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147" w:tblpY="440"/>
        <w:tblW w:w="9488"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057"/>
        <w:gridCol w:w="5430"/>
        <w:gridCol w:w="2001"/>
      </w:tblGrid>
      <w:tr w:rsidR="00592B40" w14:paraId="4E8E8FA0" w14:textId="77777777" w:rsidTr="0B676A90">
        <w:tc>
          <w:tcPr>
            <w:tcW w:w="9488" w:type="dxa"/>
            <w:gridSpan w:val="3"/>
            <w:shd w:val="clear" w:color="auto" w:fill="BDD6EE" w:themeFill="accent1" w:themeFillTint="66"/>
          </w:tcPr>
          <w:p w14:paraId="78E399C2" w14:textId="49793071" w:rsidR="00592B40" w:rsidRPr="00135627" w:rsidRDefault="00C07722" w:rsidP="00135627">
            <w:pPr>
              <w:rPr>
                <w:b/>
                <w:sz w:val="20"/>
                <w:szCs w:val="20"/>
              </w:rPr>
            </w:pPr>
            <w:r>
              <w:rPr>
                <w:b/>
                <w:color w:val="0070C0"/>
                <w:sz w:val="20"/>
                <w:szCs w:val="20"/>
              </w:rPr>
              <w:t>City of Dublin FET College</w:t>
            </w:r>
            <w:r w:rsidR="00592B40" w:rsidRPr="00135627">
              <w:rPr>
                <w:b/>
                <w:color w:val="0070C0"/>
                <w:sz w:val="20"/>
                <w:szCs w:val="20"/>
              </w:rPr>
              <w:t xml:space="preserve"> QA Procedures in Cases of Academic Misconduct</w:t>
            </w:r>
          </w:p>
        </w:tc>
      </w:tr>
      <w:tr w:rsidR="00592B40" w14:paraId="7BECC8B5" w14:textId="77777777" w:rsidTr="0B676A90">
        <w:tc>
          <w:tcPr>
            <w:tcW w:w="2057" w:type="dxa"/>
          </w:tcPr>
          <w:p w14:paraId="4E28D98C" w14:textId="77777777" w:rsidR="00592B40" w:rsidRPr="00135627" w:rsidRDefault="00592B40" w:rsidP="00135627">
            <w:pPr>
              <w:spacing w:before="40" w:after="40" w:line="240" w:lineRule="atLeast"/>
              <w:rPr>
                <w:b/>
                <w:color w:val="0070C0"/>
                <w:sz w:val="20"/>
                <w:szCs w:val="20"/>
              </w:rPr>
            </w:pPr>
            <w:r w:rsidRPr="00135627">
              <w:rPr>
                <w:b/>
                <w:color w:val="0070C0"/>
                <w:sz w:val="20"/>
                <w:szCs w:val="20"/>
              </w:rPr>
              <w:t>Version</w:t>
            </w:r>
          </w:p>
        </w:tc>
        <w:tc>
          <w:tcPr>
            <w:tcW w:w="5430" w:type="dxa"/>
          </w:tcPr>
          <w:p w14:paraId="102EA355" w14:textId="77777777" w:rsidR="00592B40" w:rsidRPr="00135627" w:rsidRDefault="00592B40" w:rsidP="00135627">
            <w:pPr>
              <w:spacing w:before="40" w:after="40" w:line="240" w:lineRule="atLeast"/>
              <w:rPr>
                <w:b/>
                <w:color w:val="0070C0"/>
                <w:sz w:val="20"/>
                <w:szCs w:val="20"/>
              </w:rPr>
            </w:pPr>
            <w:r w:rsidRPr="00135627">
              <w:rPr>
                <w:b/>
                <w:color w:val="0070C0"/>
                <w:sz w:val="20"/>
                <w:szCs w:val="20"/>
              </w:rPr>
              <w:t>Drafted by/Updated by</w:t>
            </w:r>
          </w:p>
        </w:tc>
        <w:tc>
          <w:tcPr>
            <w:tcW w:w="2001" w:type="dxa"/>
          </w:tcPr>
          <w:p w14:paraId="683CB4B1" w14:textId="77777777" w:rsidR="00592B40" w:rsidRPr="00135627" w:rsidRDefault="00592B40" w:rsidP="00135627">
            <w:pPr>
              <w:spacing w:before="40" w:after="40" w:line="240" w:lineRule="atLeast"/>
              <w:rPr>
                <w:b/>
                <w:color w:val="0070C0"/>
                <w:sz w:val="20"/>
                <w:szCs w:val="20"/>
              </w:rPr>
            </w:pPr>
            <w:r w:rsidRPr="00135627">
              <w:rPr>
                <w:b/>
                <w:color w:val="0070C0"/>
                <w:sz w:val="20"/>
                <w:szCs w:val="20"/>
              </w:rPr>
              <w:t>Date</w:t>
            </w:r>
          </w:p>
        </w:tc>
      </w:tr>
      <w:tr w:rsidR="00592B40" w14:paraId="08A4A77E" w14:textId="77777777" w:rsidTr="0B676A90">
        <w:tc>
          <w:tcPr>
            <w:tcW w:w="2057" w:type="dxa"/>
          </w:tcPr>
          <w:p w14:paraId="45DCC2DC" w14:textId="7594B4FD" w:rsidR="00592B40" w:rsidRPr="00135627" w:rsidRDefault="7F7B0052" w:rsidP="00135627">
            <w:pPr>
              <w:spacing w:before="40" w:after="40"/>
              <w:rPr>
                <w:bCs/>
                <w:color w:val="0070C0"/>
                <w:sz w:val="20"/>
                <w:szCs w:val="20"/>
              </w:rPr>
            </w:pPr>
            <w:r w:rsidRPr="219781C5">
              <w:rPr>
                <w:color w:val="0070C0"/>
                <w:sz w:val="20"/>
                <w:szCs w:val="20"/>
              </w:rPr>
              <w:t xml:space="preserve">             1</w:t>
            </w:r>
          </w:p>
        </w:tc>
        <w:tc>
          <w:tcPr>
            <w:tcW w:w="5430" w:type="dxa"/>
          </w:tcPr>
          <w:p w14:paraId="412C5C8C" w14:textId="2045AFD9" w:rsidR="00592B40" w:rsidRPr="00135627" w:rsidRDefault="7F7B0052" w:rsidP="00135627">
            <w:pPr>
              <w:spacing w:before="40" w:after="40"/>
              <w:rPr>
                <w:bCs/>
                <w:color w:val="0070C0"/>
                <w:sz w:val="20"/>
                <w:szCs w:val="20"/>
              </w:rPr>
            </w:pPr>
            <w:r w:rsidRPr="300B5C8B">
              <w:rPr>
                <w:color w:val="0070C0"/>
                <w:sz w:val="20"/>
                <w:szCs w:val="20"/>
              </w:rPr>
              <w:t xml:space="preserve">CDU </w:t>
            </w:r>
            <w:r w:rsidRPr="219781C5">
              <w:rPr>
                <w:color w:val="0070C0"/>
                <w:sz w:val="20"/>
                <w:szCs w:val="20"/>
              </w:rPr>
              <w:t xml:space="preserve">FET </w:t>
            </w:r>
            <w:r w:rsidRPr="059D5ED6">
              <w:rPr>
                <w:color w:val="0070C0"/>
                <w:sz w:val="20"/>
                <w:szCs w:val="20"/>
              </w:rPr>
              <w:t>Development</w:t>
            </w:r>
          </w:p>
        </w:tc>
        <w:tc>
          <w:tcPr>
            <w:tcW w:w="2001" w:type="dxa"/>
          </w:tcPr>
          <w:p w14:paraId="5DE72C8B" w14:textId="50237AB7" w:rsidR="00592B40" w:rsidRPr="00135627" w:rsidRDefault="5826D0E1" w:rsidP="5951307D">
            <w:pPr>
              <w:spacing w:before="40" w:after="40"/>
              <w:rPr>
                <w:color w:val="0070C0"/>
                <w:sz w:val="20"/>
                <w:szCs w:val="20"/>
              </w:rPr>
            </w:pPr>
            <w:r w:rsidRPr="3D796B4B">
              <w:rPr>
                <w:color w:val="0070C0"/>
                <w:sz w:val="20"/>
                <w:szCs w:val="20"/>
              </w:rPr>
              <w:t>1</w:t>
            </w:r>
            <w:r w:rsidRPr="3D796B4B">
              <w:rPr>
                <w:color w:val="0070C0"/>
                <w:sz w:val="20"/>
                <w:szCs w:val="20"/>
                <w:vertAlign w:val="superscript"/>
              </w:rPr>
              <w:t>st</w:t>
            </w:r>
            <w:r w:rsidRPr="3D796B4B">
              <w:rPr>
                <w:color w:val="0070C0"/>
                <w:sz w:val="20"/>
                <w:szCs w:val="20"/>
              </w:rPr>
              <w:t xml:space="preserve"> September </w:t>
            </w:r>
            <w:r w:rsidR="3DF477C6" w:rsidRPr="3D796B4B">
              <w:rPr>
                <w:color w:val="0070C0"/>
                <w:sz w:val="20"/>
                <w:szCs w:val="20"/>
              </w:rPr>
              <w:t>2025</w:t>
            </w:r>
          </w:p>
        </w:tc>
      </w:tr>
      <w:tr w:rsidR="00592B40" w14:paraId="792C00E2" w14:textId="77777777" w:rsidTr="0B676A90">
        <w:tc>
          <w:tcPr>
            <w:tcW w:w="2057" w:type="dxa"/>
          </w:tcPr>
          <w:p w14:paraId="2FBA3BD4" w14:textId="77777777" w:rsidR="00592B40" w:rsidRPr="00135627" w:rsidRDefault="00592B40" w:rsidP="00135627">
            <w:pPr>
              <w:spacing w:before="40" w:after="40"/>
              <w:rPr>
                <w:bCs/>
                <w:color w:val="0070C0"/>
                <w:sz w:val="20"/>
                <w:szCs w:val="20"/>
              </w:rPr>
            </w:pPr>
          </w:p>
        </w:tc>
        <w:tc>
          <w:tcPr>
            <w:tcW w:w="5430" w:type="dxa"/>
          </w:tcPr>
          <w:p w14:paraId="1696108E" w14:textId="77777777" w:rsidR="00592B40" w:rsidRPr="00135627" w:rsidRDefault="00592B40" w:rsidP="00135627">
            <w:pPr>
              <w:spacing w:before="40" w:after="40"/>
              <w:rPr>
                <w:bCs/>
                <w:color w:val="0070C0"/>
                <w:sz w:val="20"/>
                <w:szCs w:val="20"/>
              </w:rPr>
            </w:pPr>
          </w:p>
        </w:tc>
        <w:tc>
          <w:tcPr>
            <w:tcW w:w="2001" w:type="dxa"/>
          </w:tcPr>
          <w:p w14:paraId="1605D794" w14:textId="77777777" w:rsidR="00592B40" w:rsidRPr="00135627" w:rsidRDefault="00592B40" w:rsidP="00135627">
            <w:pPr>
              <w:spacing w:before="40" w:after="40"/>
              <w:rPr>
                <w:bCs/>
                <w:color w:val="0070C0"/>
                <w:sz w:val="20"/>
                <w:szCs w:val="20"/>
              </w:rPr>
            </w:pPr>
          </w:p>
        </w:tc>
      </w:tr>
      <w:tr w:rsidR="00592B40" w14:paraId="516E5831" w14:textId="77777777" w:rsidTr="0B676A90">
        <w:tc>
          <w:tcPr>
            <w:tcW w:w="2057" w:type="dxa"/>
          </w:tcPr>
          <w:p w14:paraId="282AE02E" w14:textId="77777777" w:rsidR="00592B40" w:rsidRPr="00135627" w:rsidRDefault="00592B40" w:rsidP="00135627">
            <w:pPr>
              <w:spacing w:before="40" w:after="40"/>
              <w:rPr>
                <w:bCs/>
                <w:color w:val="0070C0"/>
                <w:sz w:val="20"/>
                <w:szCs w:val="20"/>
              </w:rPr>
            </w:pPr>
          </w:p>
        </w:tc>
        <w:tc>
          <w:tcPr>
            <w:tcW w:w="5430" w:type="dxa"/>
          </w:tcPr>
          <w:p w14:paraId="0FE704C7" w14:textId="77777777" w:rsidR="00592B40" w:rsidRPr="00135627" w:rsidRDefault="00592B40" w:rsidP="00135627">
            <w:pPr>
              <w:spacing w:before="40" w:after="40"/>
              <w:rPr>
                <w:bCs/>
                <w:color w:val="0070C0"/>
                <w:sz w:val="20"/>
                <w:szCs w:val="20"/>
              </w:rPr>
            </w:pPr>
          </w:p>
        </w:tc>
        <w:tc>
          <w:tcPr>
            <w:tcW w:w="2001" w:type="dxa"/>
          </w:tcPr>
          <w:p w14:paraId="2CAF0562" w14:textId="77777777" w:rsidR="00592B40" w:rsidRPr="00135627" w:rsidRDefault="00592B40" w:rsidP="00135627">
            <w:pPr>
              <w:spacing w:before="40" w:after="40"/>
              <w:rPr>
                <w:bCs/>
                <w:color w:val="0070C0"/>
                <w:sz w:val="20"/>
                <w:szCs w:val="20"/>
              </w:rPr>
            </w:pPr>
          </w:p>
        </w:tc>
      </w:tr>
      <w:tr w:rsidR="00592B40" w14:paraId="59965EE2" w14:textId="77777777" w:rsidTr="0B676A90">
        <w:tc>
          <w:tcPr>
            <w:tcW w:w="2057" w:type="dxa"/>
          </w:tcPr>
          <w:p w14:paraId="113A369B" w14:textId="77777777" w:rsidR="00592B40" w:rsidRPr="00135627" w:rsidRDefault="00592B40" w:rsidP="00135627">
            <w:pPr>
              <w:spacing w:before="40" w:after="40"/>
              <w:rPr>
                <w:bCs/>
                <w:color w:val="0070C0"/>
                <w:sz w:val="20"/>
                <w:szCs w:val="20"/>
              </w:rPr>
            </w:pPr>
          </w:p>
        </w:tc>
        <w:tc>
          <w:tcPr>
            <w:tcW w:w="5430" w:type="dxa"/>
          </w:tcPr>
          <w:p w14:paraId="014D93E1" w14:textId="77777777" w:rsidR="00592B40" w:rsidRPr="00135627" w:rsidRDefault="00592B40" w:rsidP="00135627">
            <w:pPr>
              <w:spacing w:before="40" w:after="40"/>
              <w:rPr>
                <w:bCs/>
                <w:color w:val="0070C0"/>
                <w:sz w:val="20"/>
                <w:szCs w:val="20"/>
              </w:rPr>
            </w:pPr>
          </w:p>
        </w:tc>
        <w:tc>
          <w:tcPr>
            <w:tcW w:w="2001" w:type="dxa"/>
          </w:tcPr>
          <w:p w14:paraId="182EE1BA" w14:textId="77777777" w:rsidR="00592B40" w:rsidRPr="00135627" w:rsidRDefault="00592B40" w:rsidP="00135627">
            <w:pPr>
              <w:spacing w:before="40" w:after="40"/>
              <w:rPr>
                <w:bCs/>
                <w:color w:val="0070C0"/>
                <w:sz w:val="20"/>
                <w:szCs w:val="20"/>
              </w:rPr>
            </w:pPr>
          </w:p>
        </w:tc>
      </w:tr>
    </w:tbl>
    <w:p w14:paraId="25827C76" w14:textId="11344662" w:rsidR="00A534FB" w:rsidRDefault="00A534FB" w:rsidP="00820BC0">
      <w:pPr>
        <w:rPr>
          <w:sz w:val="36"/>
          <w:szCs w:val="36"/>
        </w:rPr>
      </w:pPr>
    </w:p>
    <w:p w14:paraId="69BE4232" w14:textId="712B7B11" w:rsidR="00DF6647" w:rsidRDefault="00DF6647" w:rsidP="00820BC0">
      <w:pPr>
        <w:rPr>
          <w:sz w:val="36"/>
          <w:szCs w:val="36"/>
        </w:rPr>
      </w:pPr>
    </w:p>
    <w:p w14:paraId="2C1D25A7" w14:textId="078EDC25" w:rsidR="00DF6647" w:rsidRDefault="00DF6647" w:rsidP="00820BC0">
      <w:pPr>
        <w:rPr>
          <w:sz w:val="36"/>
          <w:szCs w:val="36"/>
        </w:rPr>
      </w:pPr>
    </w:p>
    <w:p w14:paraId="3B0CB536" w14:textId="0D0CE503" w:rsidR="00DF6647" w:rsidRDefault="00DF6647" w:rsidP="00820BC0">
      <w:pPr>
        <w:rPr>
          <w:sz w:val="36"/>
          <w:szCs w:val="36"/>
        </w:rPr>
      </w:pPr>
    </w:p>
    <w:p w14:paraId="422AB6E1" w14:textId="70B53808" w:rsidR="00DF6647" w:rsidRDefault="00DF6647" w:rsidP="00820BC0">
      <w:pPr>
        <w:rPr>
          <w:sz w:val="36"/>
          <w:szCs w:val="36"/>
        </w:rPr>
      </w:pPr>
    </w:p>
    <w:p w14:paraId="73338496" w14:textId="6FCFE144" w:rsidR="00DF6647" w:rsidRDefault="00DF6647" w:rsidP="00820BC0">
      <w:pPr>
        <w:rPr>
          <w:sz w:val="36"/>
          <w:szCs w:val="36"/>
        </w:rPr>
      </w:pPr>
    </w:p>
    <w:p w14:paraId="1501E7EA" w14:textId="56C6C179" w:rsidR="00DF6647" w:rsidRDefault="00DF6647" w:rsidP="00820BC0">
      <w:pPr>
        <w:rPr>
          <w:sz w:val="36"/>
          <w:szCs w:val="36"/>
        </w:rPr>
      </w:pPr>
    </w:p>
    <w:p w14:paraId="21F92A8E" w14:textId="2405290C" w:rsidR="00DF6647" w:rsidRDefault="00DF6647" w:rsidP="00820BC0">
      <w:pPr>
        <w:rPr>
          <w:sz w:val="36"/>
          <w:szCs w:val="36"/>
        </w:rPr>
      </w:pPr>
    </w:p>
    <w:p w14:paraId="4E29471F" w14:textId="77777777" w:rsidR="00CD1E0D" w:rsidRDefault="00CD1E0D">
      <w:pPr>
        <w:rPr>
          <w:sz w:val="36"/>
          <w:szCs w:val="36"/>
        </w:rPr>
      </w:pPr>
    </w:p>
    <w:p w14:paraId="3D94533D" w14:textId="77777777" w:rsidR="00CD1E0D" w:rsidRDefault="00CD1E0D">
      <w:pPr>
        <w:rPr>
          <w:sz w:val="36"/>
          <w:szCs w:val="36"/>
        </w:rPr>
      </w:pPr>
    </w:p>
    <w:p w14:paraId="75046DD3" w14:textId="6AC8CE24" w:rsidR="00DF6647" w:rsidRDefault="00DF6647">
      <w:pPr>
        <w:rPr>
          <w:sz w:val="36"/>
          <w:szCs w:val="36"/>
        </w:rPr>
      </w:pPr>
      <w:r>
        <w:rPr>
          <w:sz w:val="36"/>
          <w:szCs w:val="36"/>
        </w:rPr>
        <w:br w:type="page"/>
      </w:r>
    </w:p>
    <w:bookmarkStart w:id="0" w:name="_Ref7024385" w:displacedByCustomXml="next"/>
    <w:sdt>
      <w:sdtPr>
        <w:rPr>
          <w:rFonts w:asciiTheme="minorHAnsi" w:eastAsiaTheme="minorEastAsia" w:hAnsiTheme="minorHAnsi" w:cstheme="minorBidi"/>
          <w:b w:val="0"/>
          <w:color w:val="auto"/>
          <w:sz w:val="22"/>
          <w:szCs w:val="22"/>
          <w:lang w:val="en-IE"/>
        </w:rPr>
        <w:id w:val="2060214316"/>
        <w:docPartObj>
          <w:docPartGallery w:val="Table of Contents"/>
          <w:docPartUnique/>
        </w:docPartObj>
      </w:sdtPr>
      <w:sdtContent>
        <w:p w14:paraId="22A633E6" w14:textId="5560B6C0" w:rsidR="003F1E42" w:rsidRDefault="003F1E42" w:rsidP="004C3E9C">
          <w:pPr>
            <w:pStyle w:val="TOCHeading"/>
            <w:framePr w:h="542" w:hRule="exact" w:wrap="around" w:x="1307" w:y="993"/>
          </w:pPr>
          <w:r>
            <w:t>Contents</w:t>
          </w:r>
        </w:p>
        <w:p w14:paraId="644B0259" w14:textId="118CBB30" w:rsidR="00453DDD" w:rsidRDefault="12DABF11">
          <w:pPr>
            <w:pStyle w:val="TOC1"/>
            <w:rPr>
              <w:rFonts w:eastAsiaTheme="minorEastAsia"/>
              <w:noProof/>
              <w:kern w:val="2"/>
              <w:sz w:val="24"/>
              <w:szCs w:val="24"/>
              <w:lang w:eastAsia="en-IE"/>
              <w14:ligatures w14:val="standardContextual"/>
            </w:rPr>
          </w:pPr>
          <w:r>
            <w:fldChar w:fldCharType="begin"/>
          </w:r>
          <w:r>
            <w:instrText>TOC \o "1-3" \z \u \h</w:instrText>
          </w:r>
          <w:r>
            <w:fldChar w:fldCharType="separate"/>
          </w:r>
          <w:hyperlink w:anchor="_Toc206500763" w:history="1">
            <w:r w:rsidR="00453DDD" w:rsidRPr="00826AEA">
              <w:rPr>
                <w:rStyle w:val="Hyperlink"/>
                <w:noProof/>
              </w:rPr>
              <w:t>Glossary of terms in this document</w:t>
            </w:r>
            <w:r w:rsidR="00453DDD">
              <w:rPr>
                <w:noProof/>
                <w:webHidden/>
              </w:rPr>
              <w:tab/>
            </w:r>
            <w:r w:rsidR="00453DDD">
              <w:rPr>
                <w:noProof/>
                <w:webHidden/>
              </w:rPr>
              <w:fldChar w:fldCharType="begin"/>
            </w:r>
            <w:r w:rsidR="00453DDD">
              <w:rPr>
                <w:noProof/>
                <w:webHidden/>
              </w:rPr>
              <w:instrText xml:space="preserve"> PAGEREF _Toc206500763 \h </w:instrText>
            </w:r>
            <w:r w:rsidR="00453DDD">
              <w:rPr>
                <w:noProof/>
                <w:webHidden/>
              </w:rPr>
            </w:r>
            <w:r w:rsidR="00453DDD">
              <w:rPr>
                <w:noProof/>
                <w:webHidden/>
              </w:rPr>
              <w:fldChar w:fldCharType="separate"/>
            </w:r>
            <w:r w:rsidR="00C114C3">
              <w:rPr>
                <w:noProof/>
                <w:webHidden/>
              </w:rPr>
              <w:t>3</w:t>
            </w:r>
            <w:r w:rsidR="00453DDD">
              <w:rPr>
                <w:noProof/>
                <w:webHidden/>
              </w:rPr>
              <w:fldChar w:fldCharType="end"/>
            </w:r>
          </w:hyperlink>
        </w:p>
        <w:p w14:paraId="2CA60B11" w14:textId="6878596A"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64" w:history="1">
            <w:r w:rsidRPr="00826AEA">
              <w:rPr>
                <w:rStyle w:val="Hyperlink"/>
                <w:b/>
                <w:bCs/>
                <w:noProof/>
              </w:rPr>
              <w:t>Introduction</w:t>
            </w:r>
            <w:r>
              <w:rPr>
                <w:noProof/>
                <w:webHidden/>
              </w:rPr>
              <w:tab/>
            </w:r>
            <w:r>
              <w:rPr>
                <w:noProof/>
                <w:webHidden/>
              </w:rPr>
              <w:fldChar w:fldCharType="begin"/>
            </w:r>
            <w:r>
              <w:rPr>
                <w:noProof/>
                <w:webHidden/>
              </w:rPr>
              <w:instrText xml:space="preserve"> PAGEREF _Toc206500764 \h </w:instrText>
            </w:r>
            <w:r>
              <w:rPr>
                <w:noProof/>
                <w:webHidden/>
              </w:rPr>
            </w:r>
            <w:r>
              <w:rPr>
                <w:noProof/>
                <w:webHidden/>
              </w:rPr>
              <w:fldChar w:fldCharType="separate"/>
            </w:r>
            <w:r w:rsidR="00C114C3">
              <w:rPr>
                <w:noProof/>
                <w:webHidden/>
              </w:rPr>
              <w:t>4</w:t>
            </w:r>
            <w:r>
              <w:rPr>
                <w:noProof/>
                <w:webHidden/>
              </w:rPr>
              <w:fldChar w:fldCharType="end"/>
            </w:r>
          </w:hyperlink>
        </w:p>
        <w:p w14:paraId="790352E1" w14:textId="02AA9238"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65" w:history="1">
            <w:r w:rsidRPr="00826AEA">
              <w:rPr>
                <w:rStyle w:val="Hyperlink"/>
                <w:noProof/>
              </w:rPr>
              <w:t>Examples of academic misconduct:</w:t>
            </w:r>
            <w:r>
              <w:rPr>
                <w:noProof/>
                <w:webHidden/>
              </w:rPr>
              <w:tab/>
            </w:r>
            <w:r>
              <w:rPr>
                <w:noProof/>
                <w:webHidden/>
              </w:rPr>
              <w:fldChar w:fldCharType="begin"/>
            </w:r>
            <w:r>
              <w:rPr>
                <w:noProof/>
                <w:webHidden/>
              </w:rPr>
              <w:instrText xml:space="preserve"> PAGEREF _Toc206500765 \h </w:instrText>
            </w:r>
            <w:r>
              <w:rPr>
                <w:noProof/>
                <w:webHidden/>
              </w:rPr>
            </w:r>
            <w:r>
              <w:rPr>
                <w:noProof/>
                <w:webHidden/>
              </w:rPr>
              <w:fldChar w:fldCharType="separate"/>
            </w:r>
            <w:r w:rsidR="00C114C3">
              <w:rPr>
                <w:noProof/>
                <w:webHidden/>
              </w:rPr>
              <w:t>4</w:t>
            </w:r>
            <w:r>
              <w:rPr>
                <w:noProof/>
                <w:webHidden/>
              </w:rPr>
              <w:fldChar w:fldCharType="end"/>
            </w:r>
          </w:hyperlink>
        </w:p>
        <w:p w14:paraId="0F8F7B6D" w14:textId="078040C2"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66" w:history="1">
            <w:r w:rsidRPr="00826AEA">
              <w:rPr>
                <w:rStyle w:val="Hyperlink"/>
                <w:noProof/>
              </w:rPr>
              <w:t xml:space="preserve">Examples of </w:t>
            </w:r>
            <w:r w:rsidRPr="00826AEA">
              <w:rPr>
                <w:rStyle w:val="Hyperlink"/>
                <w:rFonts w:ascii="Calibri" w:hAnsi="Calibri" w:cs="Calibri"/>
                <w:noProof/>
              </w:rPr>
              <w:t>behavioural academic misconduct</w:t>
            </w:r>
            <w:r w:rsidRPr="00826AEA">
              <w:rPr>
                <w:rStyle w:val="Hyperlink"/>
                <w:noProof/>
              </w:rPr>
              <w:t xml:space="preserve"> include:</w:t>
            </w:r>
            <w:r>
              <w:rPr>
                <w:noProof/>
                <w:webHidden/>
              </w:rPr>
              <w:tab/>
            </w:r>
            <w:r>
              <w:rPr>
                <w:noProof/>
                <w:webHidden/>
              </w:rPr>
              <w:fldChar w:fldCharType="begin"/>
            </w:r>
            <w:r>
              <w:rPr>
                <w:noProof/>
                <w:webHidden/>
              </w:rPr>
              <w:instrText xml:space="preserve"> PAGEREF _Toc206500766 \h </w:instrText>
            </w:r>
            <w:r>
              <w:rPr>
                <w:noProof/>
                <w:webHidden/>
              </w:rPr>
            </w:r>
            <w:r>
              <w:rPr>
                <w:noProof/>
                <w:webHidden/>
              </w:rPr>
              <w:fldChar w:fldCharType="separate"/>
            </w:r>
            <w:r w:rsidR="00C114C3">
              <w:rPr>
                <w:noProof/>
                <w:webHidden/>
              </w:rPr>
              <w:t>5</w:t>
            </w:r>
            <w:r>
              <w:rPr>
                <w:noProof/>
                <w:webHidden/>
              </w:rPr>
              <w:fldChar w:fldCharType="end"/>
            </w:r>
          </w:hyperlink>
        </w:p>
        <w:p w14:paraId="0E7EB77A" w14:textId="020976BC"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67" w:history="1">
            <w:r w:rsidRPr="00826AEA">
              <w:rPr>
                <w:rStyle w:val="Hyperlink"/>
                <w:rFonts w:eastAsia="Calibri"/>
                <w:b/>
                <w:bCs/>
                <w:noProof/>
              </w:rPr>
              <w:t>How to conduct a courageous conversation</w:t>
            </w:r>
            <w:r>
              <w:rPr>
                <w:noProof/>
                <w:webHidden/>
              </w:rPr>
              <w:tab/>
            </w:r>
            <w:r>
              <w:rPr>
                <w:noProof/>
                <w:webHidden/>
              </w:rPr>
              <w:fldChar w:fldCharType="begin"/>
            </w:r>
            <w:r>
              <w:rPr>
                <w:noProof/>
                <w:webHidden/>
              </w:rPr>
              <w:instrText xml:space="preserve"> PAGEREF _Toc206500767 \h </w:instrText>
            </w:r>
            <w:r>
              <w:rPr>
                <w:noProof/>
                <w:webHidden/>
              </w:rPr>
            </w:r>
            <w:r>
              <w:rPr>
                <w:noProof/>
                <w:webHidden/>
              </w:rPr>
              <w:fldChar w:fldCharType="separate"/>
            </w:r>
            <w:r w:rsidR="00C114C3">
              <w:rPr>
                <w:noProof/>
                <w:webHidden/>
              </w:rPr>
              <w:t>6</w:t>
            </w:r>
            <w:r>
              <w:rPr>
                <w:noProof/>
                <w:webHidden/>
              </w:rPr>
              <w:fldChar w:fldCharType="end"/>
            </w:r>
          </w:hyperlink>
        </w:p>
        <w:p w14:paraId="2E51839C" w14:textId="2B16362E"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68" w:history="1">
            <w:r w:rsidRPr="00826AEA">
              <w:rPr>
                <w:rStyle w:val="Hyperlink"/>
                <w:rFonts w:ascii="Calibri" w:eastAsia="Calibri" w:hAnsi="Calibri" w:cs="Calibri"/>
                <w:b/>
                <w:bCs/>
                <w:noProof/>
              </w:rPr>
              <w:t>Courageous conversation outcome:</w:t>
            </w:r>
            <w:r w:rsidRPr="00826AEA">
              <w:rPr>
                <w:rStyle w:val="Hyperlink"/>
                <w:rFonts w:ascii="Calibri" w:eastAsia="Calibri" w:hAnsi="Calibri" w:cs="Calibri"/>
                <w:noProof/>
              </w:rPr>
              <w:t xml:space="preserve"> </w:t>
            </w:r>
            <w:r w:rsidRPr="00826AEA">
              <w:rPr>
                <w:rStyle w:val="Hyperlink"/>
                <w:rFonts w:ascii="Calibri" w:eastAsia="Calibri" w:hAnsi="Calibri" w:cs="Calibri"/>
                <w:b/>
                <w:bCs/>
                <w:noProof/>
              </w:rPr>
              <w:t>learner admits to intentional academic misconduct</w:t>
            </w:r>
            <w:r>
              <w:rPr>
                <w:noProof/>
                <w:webHidden/>
              </w:rPr>
              <w:tab/>
            </w:r>
            <w:r>
              <w:rPr>
                <w:noProof/>
                <w:webHidden/>
              </w:rPr>
              <w:fldChar w:fldCharType="begin"/>
            </w:r>
            <w:r>
              <w:rPr>
                <w:noProof/>
                <w:webHidden/>
              </w:rPr>
              <w:instrText xml:space="preserve"> PAGEREF _Toc206500768 \h </w:instrText>
            </w:r>
            <w:r>
              <w:rPr>
                <w:noProof/>
                <w:webHidden/>
              </w:rPr>
            </w:r>
            <w:r>
              <w:rPr>
                <w:noProof/>
                <w:webHidden/>
              </w:rPr>
              <w:fldChar w:fldCharType="separate"/>
            </w:r>
            <w:r w:rsidR="00C114C3">
              <w:rPr>
                <w:noProof/>
                <w:webHidden/>
              </w:rPr>
              <w:t>7</w:t>
            </w:r>
            <w:r>
              <w:rPr>
                <w:noProof/>
                <w:webHidden/>
              </w:rPr>
              <w:fldChar w:fldCharType="end"/>
            </w:r>
          </w:hyperlink>
        </w:p>
        <w:p w14:paraId="0832CBAC" w14:textId="637FE284"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69" w:history="1">
            <w:r w:rsidRPr="00826AEA">
              <w:rPr>
                <w:rStyle w:val="Hyperlink"/>
                <w:rFonts w:ascii="Calibri" w:eastAsia="Calibri" w:hAnsi="Calibri" w:cs="Calibri"/>
                <w:noProof/>
              </w:rPr>
              <w:t>Courageous conversation outcome: learner does not admit to intentional academic misconduct</w:t>
            </w:r>
            <w:r>
              <w:rPr>
                <w:noProof/>
                <w:webHidden/>
              </w:rPr>
              <w:tab/>
            </w:r>
            <w:r>
              <w:rPr>
                <w:noProof/>
                <w:webHidden/>
              </w:rPr>
              <w:fldChar w:fldCharType="begin"/>
            </w:r>
            <w:r>
              <w:rPr>
                <w:noProof/>
                <w:webHidden/>
              </w:rPr>
              <w:instrText xml:space="preserve"> PAGEREF _Toc206500769 \h </w:instrText>
            </w:r>
            <w:r>
              <w:rPr>
                <w:noProof/>
                <w:webHidden/>
              </w:rPr>
            </w:r>
            <w:r>
              <w:rPr>
                <w:noProof/>
                <w:webHidden/>
              </w:rPr>
              <w:fldChar w:fldCharType="separate"/>
            </w:r>
            <w:r w:rsidR="00C114C3">
              <w:rPr>
                <w:noProof/>
                <w:webHidden/>
              </w:rPr>
              <w:t>7</w:t>
            </w:r>
            <w:r>
              <w:rPr>
                <w:noProof/>
                <w:webHidden/>
              </w:rPr>
              <w:fldChar w:fldCharType="end"/>
            </w:r>
          </w:hyperlink>
        </w:p>
        <w:p w14:paraId="1FBC2A5A" w14:textId="75286CAC"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70" w:history="1">
            <w:r w:rsidRPr="00826AEA">
              <w:rPr>
                <w:rStyle w:val="Hyperlink"/>
                <w:rFonts w:ascii="Calibri" w:eastAsia="Calibri" w:hAnsi="Calibri" w:cs="Calibri"/>
                <w:noProof/>
              </w:rPr>
              <w:t>Academic integrity advisor does not suspect intentional academic misconduct</w:t>
            </w:r>
            <w:r>
              <w:rPr>
                <w:noProof/>
                <w:webHidden/>
              </w:rPr>
              <w:tab/>
            </w:r>
            <w:r>
              <w:rPr>
                <w:noProof/>
                <w:webHidden/>
              </w:rPr>
              <w:fldChar w:fldCharType="begin"/>
            </w:r>
            <w:r>
              <w:rPr>
                <w:noProof/>
                <w:webHidden/>
              </w:rPr>
              <w:instrText xml:space="preserve"> PAGEREF _Toc206500770 \h </w:instrText>
            </w:r>
            <w:r>
              <w:rPr>
                <w:noProof/>
                <w:webHidden/>
              </w:rPr>
            </w:r>
            <w:r>
              <w:rPr>
                <w:noProof/>
                <w:webHidden/>
              </w:rPr>
              <w:fldChar w:fldCharType="separate"/>
            </w:r>
            <w:r w:rsidR="00C114C3">
              <w:rPr>
                <w:noProof/>
                <w:webHidden/>
              </w:rPr>
              <w:t>7</w:t>
            </w:r>
            <w:r>
              <w:rPr>
                <w:noProof/>
                <w:webHidden/>
              </w:rPr>
              <w:fldChar w:fldCharType="end"/>
            </w:r>
          </w:hyperlink>
        </w:p>
        <w:p w14:paraId="10B18043" w14:textId="2344DE3D"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71" w:history="1">
            <w:r w:rsidRPr="00826AEA">
              <w:rPr>
                <w:rStyle w:val="Hyperlink"/>
                <w:rFonts w:ascii="Calibri" w:eastAsia="Calibri" w:hAnsi="Calibri" w:cs="Calibri"/>
                <w:noProof/>
              </w:rPr>
              <w:t>Academic integrity advisor still suspects academic misconduct</w:t>
            </w:r>
            <w:r>
              <w:rPr>
                <w:noProof/>
                <w:webHidden/>
              </w:rPr>
              <w:tab/>
            </w:r>
            <w:r>
              <w:rPr>
                <w:noProof/>
                <w:webHidden/>
              </w:rPr>
              <w:fldChar w:fldCharType="begin"/>
            </w:r>
            <w:r>
              <w:rPr>
                <w:noProof/>
                <w:webHidden/>
              </w:rPr>
              <w:instrText xml:space="preserve"> PAGEREF _Toc206500771 \h </w:instrText>
            </w:r>
            <w:r>
              <w:rPr>
                <w:noProof/>
                <w:webHidden/>
              </w:rPr>
            </w:r>
            <w:r>
              <w:rPr>
                <w:noProof/>
                <w:webHidden/>
              </w:rPr>
              <w:fldChar w:fldCharType="separate"/>
            </w:r>
            <w:r w:rsidR="00C114C3">
              <w:rPr>
                <w:noProof/>
                <w:webHidden/>
              </w:rPr>
              <w:t>7</w:t>
            </w:r>
            <w:r>
              <w:rPr>
                <w:noProof/>
                <w:webHidden/>
              </w:rPr>
              <w:fldChar w:fldCharType="end"/>
            </w:r>
          </w:hyperlink>
        </w:p>
        <w:p w14:paraId="04923B59" w14:textId="5AF3C804"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72" w:history="1">
            <w:r w:rsidRPr="00826AEA">
              <w:rPr>
                <w:rStyle w:val="Hyperlink"/>
                <w:noProof/>
              </w:rPr>
              <w:t>Investigators appointed</w:t>
            </w:r>
            <w:r>
              <w:rPr>
                <w:noProof/>
                <w:webHidden/>
              </w:rPr>
              <w:tab/>
            </w:r>
            <w:r>
              <w:rPr>
                <w:noProof/>
                <w:webHidden/>
              </w:rPr>
              <w:fldChar w:fldCharType="begin"/>
            </w:r>
            <w:r>
              <w:rPr>
                <w:noProof/>
                <w:webHidden/>
              </w:rPr>
              <w:instrText xml:space="preserve"> PAGEREF _Toc206500772 \h </w:instrText>
            </w:r>
            <w:r>
              <w:rPr>
                <w:noProof/>
                <w:webHidden/>
              </w:rPr>
            </w:r>
            <w:r>
              <w:rPr>
                <w:noProof/>
                <w:webHidden/>
              </w:rPr>
              <w:fldChar w:fldCharType="separate"/>
            </w:r>
            <w:r w:rsidR="00C114C3">
              <w:rPr>
                <w:noProof/>
                <w:webHidden/>
              </w:rPr>
              <w:t>9</w:t>
            </w:r>
            <w:r>
              <w:rPr>
                <w:noProof/>
                <w:webHidden/>
              </w:rPr>
              <w:fldChar w:fldCharType="end"/>
            </w:r>
          </w:hyperlink>
        </w:p>
        <w:p w14:paraId="78FB70DD" w14:textId="0AA9B796"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73" w:history="1">
            <w:r w:rsidRPr="00826AEA">
              <w:rPr>
                <w:rStyle w:val="Hyperlink"/>
                <w:noProof/>
              </w:rPr>
              <w:t>Investigators appointed - steps</w:t>
            </w:r>
            <w:r>
              <w:rPr>
                <w:noProof/>
                <w:webHidden/>
              </w:rPr>
              <w:tab/>
            </w:r>
            <w:r>
              <w:rPr>
                <w:noProof/>
                <w:webHidden/>
              </w:rPr>
              <w:fldChar w:fldCharType="begin"/>
            </w:r>
            <w:r>
              <w:rPr>
                <w:noProof/>
                <w:webHidden/>
              </w:rPr>
              <w:instrText xml:space="preserve"> PAGEREF _Toc206500773 \h </w:instrText>
            </w:r>
            <w:r>
              <w:rPr>
                <w:noProof/>
                <w:webHidden/>
              </w:rPr>
            </w:r>
            <w:r>
              <w:rPr>
                <w:noProof/>
                <w:webHidden/>
              </w:rPr>
              <w:fldChar w:fldCharType="separate"/>
            </w:r>
            <w:r w:rsidR="00C114C3">
              <w:rPr>
                <w:noProof/>
                <w:webHidden/>
              </w:rPr>
              <w:t>9</w:t>
            </w:r>
            <w:r>
              <w:rPr>
                <w:noProof/>
                <w:webHidden/>
              </w:rPr>
              <w:fldChar w:fldCharType="end"/>
            </w:r>
          </w:hyperlink>
        </w:p>
        <w:p w14:paraId="6125BC94" w14:textId="626DB600"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74" w:history="1">
            <w:r w:rsidRPr="00826AEA">
              <w:rPr>
                <w:rStyle w:val="Hyperlink"/>
                <w:noProof/>
              </w:rPr>
              <w:t>Conflict of interest</w:t>
            </w:r>
            <w:r>
              <w:rPr>
                <w:noProof/>
                <w:webHidden/>
              </w:rPr>
              <w:tab/>
            </w:r>
            <w:r>
              <w:rPr>
                <w:noProof/>
                <w:webHidden/>
              </w:rPr>
              <w:fldChar w:fldCharType="begin"/>
            </w:r>
            <w:r>
              <w:rPr>
                <w:noProof/>
                <w:webHidden/>
              </w:rPr>
              <w:instrText xml:space="preserve"> PAGEREF _Toc206500774 \h </w:instrText>
            </w:r>
            <w:r>
              <w:rPr>
                <w:noProof/>
                <w:webHidden/>
              </w:rPr>
            </w:r>
            <w:r>
              <w:rPr>
                <w:noProof/>
                <w:webHidden/>
              </w:rPr>
              <w:fldChar w:fldCharType="separate"/>
            </w:r>
            <w:r w:rsidR="00C114C3">
              <w:rPr>
                <w:noProof/>
                <w:webHidden/>
              </w:rPr>
              <w:t>10</w:t>
            </w:r>
            <w:r>
              <w:rPr>
                <w:noProof/>
                <w:webHidden/>
              </w:rPr>
              <w:fldChar w:fldCharType="end"/>
            </w:r>
          </w:hyperlink>
        </w:p>
        <w:p w14:paraId="7FC061FD" w14:textId="69561BDA"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75" w:history="1">
            <w:r w:rsidRPr="00826AEA">
              <w:rPr>
                <w:rStyle w:val="Hyperlink"/>
                <w:noProof/>
              </w:rPr>
              <w:t>Natural justice</w:t>
            </w:r>
            <w:r>
              <w:rPr>
                <w:noProof/>
                <w:webHidden/>
              </w:rPr>
              <w:tab/>
            </w:r>
            <w:r>
              <w:rPr>
                <w:noProof/>
                <w:webHidden/>
              </w:rPr>
              <w:fldChar w:fldCharType="begin"/>
            </w:r>
            <w:r>
              <w:rPr>
                <w:noProof/>
                <w:webHidden/>
              </w:rPr>
              <w:instrText xml:space="preserve"> PAGEREF _Toc206500775 \h </w:instrText>
            </w:r>
            <w:r>
              <w:rPr>
                <w:noProof/>
                <w:webHidden/>
              </w:rPr>
            </w:r>
            <w:r>
              <w:rPr>
                <w:noProof/>
                <w:webHidden/>
              </w:rPr>
              <w:fldChar w:fldCharType="separate"/>
            </w:r>
            <w:r w:rsidR="00C114C3">
              <w:rPr>
                <w:noProof/>
                <w:webHidden/>
              </w:rPr>
              <w:t>10</w:t>
            </w:r>
            <w:r>
              <w:rPr>
                <w:noProof/>
                <w:webHidden/>
              </w:rPr>
              <w:fldChar w:fldCharType="end"/>
            </w:r>
          </w:hyperlink>
        </w:p>
        <w:p w14:paraId="127C1A27" w14:textId="2B2FA8CB"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76" w:history="1">
            <w:r w:rsidRPr="00826AEA">
              <w:rPr>
                <w:rStyle w:val="Hyperlink"/>
                <w:noProof/>
              </w:rPr>
              <w:t>Principles of natural justice</w:t>
            </w:r>
            <w:r>
              <w:rPr>
                <w:noProof/>
                <w:webHidden/>
              </w:rPr>
              <w:tab/>
            </w:r>
            <w:r>
              <w:rPr>
                <w:noProof/>
                <w:webHidden/>
              </w:rPr>
              <w:fldChar w:fldCharType="begin"/>
            </w:r>
            <w:r>
              <w:rPr>
                <w:noProof/>
                <w:webHidden/>
              </w:rPr>
              <w:instrText xml:space="preserve"> PAGEREF _Toc206500776 \h </w:instrText>
            </w:r>
            <w:r>
              <w:rPr>
                <w:noProof/>
                <w:webHidden/>
              </w:rPr>
            </w:r>
            <w:r>
              <w:rPr>
                <w:noProof/>
                <w:webHidden/>
              </w:rPr>
              <w:fldChar w:fldCharType="separate"/>
            </w:r>
            <w:r w:rsidR="00C114C3">
              <w:rPr>
                <w:noProof/>
                <w:webHidden/>
              </w:rPr>
              <w:t>10</w:t>
            </w:r>
            <w:r>
              <w:rPr>
                <w:noProof/>
                <w:webHidden/>
              </w:rPr>
              <w:fldChar w:fldCharType="end"/>
            </w:r>
          </w:hyperlink>
        </w:p>
        <w:p w14:paraId="3E040BBB" w14:textId="51845397"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77" w:history="1">
            <w:r w:rsidRPr="00826AEA">
              <w:rPr>
                <w:rStyle w:val="Hyperlink"/>
                <w:noProof/>
              </w:rPr>
              <w:t>Investigation of all known evidence</w:t>
            </w:r>
            <w:r>
              <w:rPr>
                <w:noProof/>
                <w:webHidden/>
              </w:rPr>
              <w:tab/>
            </w:r>
            <w:r>
              <w:rPr>
                <w:noProof/>
                <w:webHidden/>
              </w:rPr>
              <w:fldChar w:fldCharType="begin"/>
            </w:r>
            <w:r>
              <w:rPr>
                <w:noProof/>
                <w:webHidden/>
              </w:rPr>
              <w:instrText xml:space="preserve"> PAGEREF _Toc206500777 \h </w:instrText>
            </w:r>
            <w:r>
              <w:rPr>
                <w:noProof/>
                <w:webHidden/>
              </w:rPr>
            </w:r>
            <w:r>
              <w:rPr>
                <w:noProof/>
                <w:webHidden/>
              </w:rPr>
              <w:fldChar w:fldCharType="separate"/>
            </w:r>
            <w:r w:rsidR="00C114C3">
              <w:rPr>
                <w:noProof/>
                <w:webHidden/>
              </w:rPr>
              <w:t>11</w:t>
            </w:r>
            <w:r>
              <w:rPr>
                <w:noProof/>
                <w:webHidden/>
              </w:rPr>
              <w:fldChar w:fldCharType="end"/>
            </w:r>
          </w:hyperlink>
        </w:p>
        <w:p w14:paraId="3C42DC4D" w14:textId="5D8076BC"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78" w:history="1">
            <w:r w:rsidRPr="00826AEA">
              <w:rPr>
                <w:rStyle w:val="Hyperlink"/>
                <w:noProof/>
              </w:rPr>
              <w:t>Establishing the facts within the investigation</w:t>
            </w:r>
            <w:r>
              <w:rPr>
                <w:noProof/>
                <w:webHidden/>
              </w:rPr>
              <w:tab/>
            </w:r>
            <w:r>
              <w:rPr>
                <w:noProof/>
                <w:webHidden/>
              </w:rPr>
              <w:fldChar w:fldCharType="begin"/>
            </w:r>
            <w:r>
              <w:rPr>
                <w:noProof/>
                <w:webHidden/>
              </w:rPr>
              <w:instrText xml:space="preserve"> PAGEREF _Toc206500778 \h </w:instrText>
            </w:r>
            <w:r>
              <w:rPr>
                <w:noProof/>
                <w:webHidden/>
              </w:rPr>
            </w:r>
            <w:r>
              <w:rPr>
                <w:noProof/>
                <w:webHidden/>
              </w:rPr>
              <w:fldChar w:fldCharType="separate"/>
            </w:r>
            <w:r w:rsidR="00C114C3">
              <w:rPr>
                <w:noProof/>
                <w:webHidden/>
              </w:rPr>
              <w:t>11</w:t>
            </w:r>
            <w:r>
              <w:rPr>
                <w:noProof/>
                <w:webHidden/>
              </w:rPr>
              <w:fldChar w:fldCharType="end"/>
            </w:r>
          </w:hyperlink>
        </w:p>
        <w:p w14:paraId="6C0A47DE" w14:textId="5E391D75"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79" w:history="1">
            <w:r w:rsidRPr="00826AEA">
              <w:rPr>
                <w:rStyle w:val="Hyperlink"/>
                <w:noProof/>
              </w:rPr>
              <w:t>Confidentiality</w:t>
            </w:r>
            <w:r>
              <w:rPr>
                <w:noProof/>
                <w:webHidden/>
              </w:rPr>
              <w:tab/>
            </w:r>
            <w:r>
              <w:rPr>
                <w:noProof/>
                <w:webHidden/>
              </w:rPr>
              <w:fldChar w:fldCharType="begin"/>
            </w:r>
            <w:r>
              <w:rPr>
                <w:noProof/>
                <w:webHidden/>
              </w:rPr>
              <w:instrText xml:space="preserve"> PAGEREF _Toc206500779 \h </w:instrText>
            </w:r>
            <w:r>
              <w:rPr>
                <w:noProof/>
                <w:webHidden/>
              </w:rPr>
            </w:r>
            <w:r>
              <w:rPr>
                <w:noProof/>
                <w:webHidden/>
              </w:rPr>
              <w:fldChar w:fldCharType="separate"/>
            </w:r>
            <w:r w:rsidR="00C114C3">
              <w:rPr>
                <w:noProof/>
                <w:webHidden/>
              </w:rPr>
              <w:t>12</w:t>
            </w:r>
            <w:r>
              <w:rPr>
                <w:noProof/>
                <w:webHidden/>
              </w:rPr>
              <w:fldChar w:fldCharType="end"/>
            </w:r>
          </w:hyperlink>
        </w:p>
        <w:p w14:paraId="6173FDF1" w14:textId="43B35551"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80" w:history="1">
            <w:r w:rsidRPr="00826AEA">
              <w:rPr>
                <w:rStyle w:val="Hyperlink"/>
                <w:b/>
                <w:bCs/>
                <w:noProof/>
              </w:rPr>
              <w:t>Results of investigation/investigation report</w:t>
            </w:r>
            <w:r>
              <w:rPr>
                <w:noProof/>
                <w:webHidden/>
              </w:rPr>
              <w:tab/>
            </w:r>
            <w:r>
              <w:rPr>
                <w:noProof/>
                <w:webHidden/>
              </w:rPr>
              <w:fldChar w:fldCharType="begin"/>
            </w:r>
            <w:r>
              <w:rPr>
                <w:noProof/>
                <w:webHidden/>
              </w:rPr>
              <w:instrText xml:space="preserve"> PAGEREF _Toc206500780 \h </w:instrText>
            </w:r>
            <w:r>
              <w:rPr>
                <w:noProof/>
                <w:webHidden/>
              </w:rPr>
            </w:r>
            <w:r>
              <w:rPr>
                <w:noProof/>
                <w:webHidden/>
              </w:rPr>
              <w:fldChar w:fldCharType="separate"/>
            </w:r>
            <w:r w:rsidR="00C114C3">
              <w:rPr>
                <w:noProof/>
                <w:webHidden/>
              </w:rPr>
              <w:t>12</w:t>
            </w:r>
            <w:r>
              <w:rPr>
                <w:noProof/>
                <w:webHidden/>
              </w:rPr>
              <w:fldChar w:fldCharType="end"/>
            </w:r>
          </w:hyperlink>
        </w:p>
        <w:p w14:paraId="39E1EEC7" w14:textId="214A883F"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81" w:history="1">
            <w:r w:rsidRPr="00826AEA">
              <w:rPr>
                <w:rStyle w:val="Hyperlink"/>
                <w:noProof/>
              </w:rPr>
              <w:t>Report adjudication</w:t>
            </w:r>
            <w:r>
              <w:rPr>
                <w:noProof/>
                <w:webHidden/>
              </w:rPr>
              <w:tab/>
            </w:r>
            <w:r>
              <w:rPr>
                <w:noProof/>
                <w:webHidden/>
              </w:rPr>
              <w:fldChar w:fldCharType="begin"/>
            </w:r>
            <w:r>
              <w:rPr>
                <w:noProof/>
                <w:webHidden/>
              </w:rPr>
              <w:instrText xml:space="preserve"> PAGEREF _Toc206500781 \h </w:instrText>
            </w:r>
            <w:r>
              <w:rPr>
                <w:noProof/>
                <w:webHidden/>
              </w:rPr>
            </w:r>
            <w:r>
              <w:rPr>
                <w:noProof/>
                <w:webHidden/>
              </w:rPr>
              <w:fldChar w:fldCharType="separate"/>
            </w:r>
            <w:r w:rsidR="00C114C3">
              <w:rPr>
                <w:noProof/>
                <w:webHidden/>
              </w:rPr>
              <w:t>13</w:t>
            </w:r>
            <w:r>
              <w:rPr>
                <w:noProof/>
                <w:webHidden/>
              </w:rPr>
              <w:fldChar w:fldCharType="end"/>
            </w:r>
          </w:hyperlink>
        </w:p>
        <w:p w14:paraId="2B92152C" w14:textId="627B0321"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82" w:history="1">
            <w:r w:rsidRPr="00826AEA">
              <w:rPr>
                <w:rStyle w:val="Hyperlink"/>
                <w:noProof/>
              </w:rPr>
              <w:t>Communicating the results</w:t>
            </w:r>
            <w:r>
              <w:rPr>
                <w:noProof/>
                <w:webHidden/>
              </w:rPr>
              <w:tab/>
            </w:r>
            <w:r>
              <w:rPr>
                <w:noProof/>
                <w:webHidden/>
              </w:rPr>
              <w:fldChar w:fldCharType="begin"/>
            </w:r>
            <w:r>
              <w:rPr>
                <w:noProof/>
                <w:webHidden/>
              </w:rPr>
              <w:instrText xml:space="preserve"> PAGEREF _Toc206500782 \h </w:instrText>
            </w:r>
            <w:r>
              <w:rPr>
                <w:noProof/>
                <w:webHidden/>
              </w:rPr>
            </w:r>
            <w:r>
              <w:rPr>
                <w:noProof/>
                <w:webHidden/>
              </w:rPr>
              <w:fldChar w:fldCharType="separate"/>
            </w:r>
            <w:r w:rsidR="00C114C3">
              <w:rPr>
                <w:noProof/>
                <w:webHidden/>
              </w:rPr>
              <w:t>13</w:t>
            </w:r>
            <w:r>
              <w:rPr>
                <w:noProof/>
                <w:webHidden/>
              </w:rPr>
              <w:fldChar w:fldCharType="end"/>
            </w:r>
          </w:hyperlink>
        </w:p>
        <w:p w14:paraId="1E42FA66" w14:textId="78ADECDC"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83" w:history="1">
            <w:r w:rsidRPr="00826AEA">
              <w:rPr>
                <w:rStyle w:val="Hyperlink"/>
                <w:noProof/>
              </w:rPr>
              <w:t>Sanctions for learner academic misconduct</w:t>
            </w:r>
            <w:r>
              <w:rPr>
                <w:noProof/>
                <w:webHidden/>
              </w:rPr>
              <w:tab/>
            </w:r>
            <w:r>
              <w:rPr>
                <w:noProof/>
                <w:webHidden/>
              </w:rPr>
              <w:fldChar w:fldCharType="begin"/>
            </w:r>
            <w:r>
              <w:rPr>
                <w:noProof/>
                <w:webHidden/>
              </w:rPr>
              <w:instrText xml:space="preserve"> PAGEREF _Toc206500783 \h </w:instrText>
            </w:r>
            <w:r>
              <w:rPr>
                <w:noProof/>
                <w:webHidden/>
              </w:rPr>
            </w:r>
            <w:r>
              <w:rPr>
                <w:noProof/>
                <w:webHidden/>
              </w:rPr>
              <w:fldChar w:fldCharType="separate"/>
            </w:r>
            <w:r w:rsidR="00C114C3">
              <w:rPr>
                <w:noProof/>
                <w:webHidden/>
              </w:rPr>
              <w:t>14</w:t>
            </w:r>
            <w:r>
              <w:rPr>
                <w:noProof/>
                <w:webHidden/>
              </w:rPr>
              <w:fldChar w:fldCharType="end"/>
            </w:r>
          </w:hyperlink>
        </w:p>
        <w:p w14:paraId="0A8CE47D" w14:textId="0AB5120F"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84" w:history="1">
            <w:r w:rsidRPr="00826AEA">
              <w:rPr>
                <w:rStyle w:val="Hyperlink"/>
                <w:noProof/>
              </w:rPr>
              <w:t>Sanctions are dependent on:</w:t>
            </w:r>
            <w:r>
              <w:rPr>
                <w:noProof/>
                <w:webHidden/>
              </w:rPr>
              <w:tab/>
            </w:r>
            <w:r>
              <w:rPr>
                <w:noProof/>
                <w:webHidden/>
              </w:rPr>
              <w:fldChar w:fldCharType="begin"/>
            </w:r>
            <w:r>
              <w:rPr>
                <w:noProof/>
                <w:webHidden/>
              </w:rPr>
              <w:instrText xml:space="preserve"> PAGEREF _Toc206500784 \h </w:instrText>
            </w:r>
            <w:r>
              <w:rPr>
                <w:noProof/>
                <w:webHidden/>
              </w:rPr>
            </w:r>
            <w:r>
              <w:rPr>
                <w:noProof/>
                <w:webHidden/>
              </w:rPr>
              <w:fldChar w:fldCharType="separate"/>
            </w:r>
            <w:r w:rsidR="00C114C3">
              <w:rPr>
                <w:noProof/>
                <w:webHidden/>
              </w:rPr>
              <w:t>14</w:t>
            </w:r>
            <w:r>
              <w:rPr>
                <w:noProof/>
                <w:webHidden/>
              </w:rPr>
              <w:fldChar w:fldCharType="end"/>
            </w:r>
          </w:hyperlink>
        </w:p>
        <w:p w14:paraId="5A26432F" w14:textId="2F43DC23"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85" w:history="1">
            <w:r w:rsidRPr="00826AEA">
              <w:rPr>
                <w:rStyle w:val="Hyperlink"/>
                <w:noProof/>
              </w:rPr>
              <w:t>Communicating the findings to other persons</w:t>
            </w:r>
            <w:r>
              <w:rPr>
                <w:noProof/>
                <w:webHidden/>
              </w:rPr>
              <w:tab/>
            </w:r>
            <w:r>
              <w:rPr>
                <w:noProof/>
                <w:webHidden/>
              </w:rPr>
              <w:fldChar w:fldCharType="begin"/>
            </w:r>
            <w:r>
              <w:rPr>
                <w:noProof/>
                <w:webHidden/>
              </w:rPr>
              <w:instrText xml:space="preserve"> PAGEREF _Toc206500785 \h </w:instrText>
            </w:r>
            <w:r>
              <w:rPr>
                <w:noProof/>
                <w:webHidden/>
              </w:rPr>
            </w:r>
            <w:r>
              <w:rPr>
                <w:noProof/>
                <w:webHidden/>
              </w:rPr>
              <w:fldChar w:fldCharType="separate"/>
            </w:r>
            <w:r w:rsidR="00C114C3">
              <w:rPr>
                <w:noProof/>
                <w:webHidden/>
              </w:rPr>
              <w:t>14</w:t>
            </w:r>
            <w:r>
              <w:rPr>
                <w:noProof/>
                <w:webHidden/>
              </w:rPr>
              <w:fldChar w:fldCharType="end"/>
            </w:r>
          </w:hyperlink>
        </w:p>
        <w:p w14:paraId="08EC4FA0" w14:textId="7868FF3B" w:rsidR="00453DDD" w:rsidRDefault="00453DDD">
          <w:pPr>
            <w:pStyle w:val="TOC3"/>
            <w:tabs>
              <w:tab w:val="right" w:leader="dot" w:pos="9488"/>
            </w:tabs>
            <w:rPr>
              <w:rFonts w:eastAsiaTheme="minorEastAsia"/>
              <w:noProof/>
              <w:kern w:val="2"/>
              <w:sz w:val="24"/>
              <w:szCs w:val="24"/>
              <w:lang w:eastAsia="en-IE"/>
              <w14:ligatures w14:val="standardContextual"/>
            </w:rPr>
          </w:pPr>
          <w:hyperlink w:anchor="_Toc206500786" w:history="1">
            <w:r w:rsidRPr="00826AEA">
              <w:rPr>
                <w:rStyle w:val="Hyperlink"/>
                <w:noProof/>
              </w:rPr>
              <w:t>Appeals of academic misconduct finding</w:t>
            </w:r>
            <w:r>
              <w:rPr>
                <w:noProof/>
                <w:webHidden/>
              </w:rPr>
              <w:tab/>
            </w:r>
            <w:r>
              <w:rPr>
                <w:noProof/>
                <w:webHidden/>
              </w:rPr>
              <w:fldChar w:fldCharType="begin"/>
            </w:r>
            <w:r>
              <w:rPr>
                <w:noProof/>
                <w:webHidden/>
              </w:rPr>
              <w:instrText xml:space="preserve"> PAGEREF _Toc206500786 \h </w:instrText>
            </w:r>
            <w:r>
              <w:rPr>
                <w:noProof/>
                <w:webHidden/>
              </w:rPr>
            </w:r>
            <w:r>
              <w:rPr>
                <w:noProof/>
                <w:webHidden/>
              </w:rPr>
              <w:fldChar w:fldCharType="separate"/>
            </w:r>
            <w:r w:rsidR="00C114C3">
              <w:rPr>
                <w:noProof/>
                <w:webHidden/>
              </w:rPr>
              <w:t>14</w:t>
            </w:r>
            <w:r>
              <w:rPr>
                <w:noProof/>
                <w:webHidden/>
              </w:rPr>
              <w:fldChar w:fldCharType="end"/>
            </w:r>
          </w:hyperlink>
        </w:p>
        <w:p w14:paraId="6CB74FAA" w14:textId="7F3BB656"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87" w:history="1">
            <w:r w:rsidRPr="00826AEA">
              <w:rPr>
                <w:rStyle w:val="Hyperlink"/>
                <w:b/>
                <w:bCs/>
                <w:noProof/>
              </w:rPr>
              <w:t>Appendices</w:t>
            </w:r>
            <w:r>
              <w:rPr>
                <w:noProof/>
                <w:webHidden/>
              </w:rPr>
              <w:tab/>
            </w:r>
            <w:r>
              <w:rPr>
                <w:noProof/>
                <w:webHidden/>
              </w:rPr>
              <w:fldChar w:fldCharType="begin"/>
            </w:r>
            <w:r>
              <w:rPr>
                <w:noProof/>
                <w:webHidden/>
              </w:rPr>
              <w:instrText xml:space="preserve"> PAGEREF _Toc206500787 \h </w:instrText>
            </w:r>
            <w:r>
              <w:rPr>
                <w:noProof/>
                <w:webHidden/>
              </w:rPr>
            </w:r>
            <w:r>
              <w:rPr>
                <w:noProof/>
                <w:webHidden/>
              </w:rPr>
              <w:fldChar w:fldCharType="separate"/>
            </w:r>
            <w:r w:rsidR="00C114C3">
              <w:rPr>
                <w:noProof/>
                <w:webHidden/>
              </w:rPr>
              <w:t>iv</w:t>
            </w:r>
            <w:r>
              <w:rPr>
                <w:noProof/>
                <w:webHidden/>
              </w:rPr>
              <w:fldChar w:fldCharType="end"/>
            </w:r>
          </w:hyperlink>
        </w:p>
        <w:p w14:paraId="4F7822D8" w14:textId="07C193A1"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88" w:history="1">
            <w:r w:rsidRPr="00826AEA">
              <w:rPr>
                <w:rStyle w:val="Hyperlink"/>
                <w:b/>
                <w:bCs/>
                <w:noProof/>
              </w:rPr>
              <w:t>Appendix A</w:t>
            </w:r>
            <w:r w:rsidRPr="00826AEA">
              <w:rPr>
                <w:rStyle w:val="Hyperlink"/>
                <w:noProof/>
              </w:rPr>
              <w:t xml:space="preserve">  Report from </w:t>
            </w:r>
            <w:r w:rsidR="003A4D32">
              <w:rPr>
                <w:rStyle w:val="Hyperlink"/>
                <w:noProof/>
              </w:rPr>
              <w:t>educator</w:t>
            </w:r>
            <w:r w:rsidRPr="00826AEA">
              <w:rPr>
                <w:rStyle w:val="Hyperlink"/>
                <w:noProof/>
              </w:rPr>
              <w:t>/invigilator to the academic integrity advisor on suspicion of academic of academic misconduct.</w:t>
            </w:r>
            <w:r>
              <w:rPr>
                <w:noProof/>
                <w:webHidden/>
              </w:rPr>
              <w:tab/>
            </w:r>
            <w:r>
              <w:rPr>
                <w:noProof/>
                <w:webHidden/>
              </w:rPr>
              <w:fldChar w:fldCharType="begin"/>
            </w:r>
            <w:r>
              <w:rPr>
                <w:noProof/>
                <w:webHidden/>
              </w:rPr>
              <w:instrText xml:space="preserve"> PAGEREF _Toc206500788 \h </w:instrText>
            </w:r>
            <w:r>
              <w:rPr>
                <w:noProof/>
                <w:webHidden/>
              </w:rPr>
            </w:r>
            <w:r>
              <w:rPr>
                <w:noProof/>
                <w:webHidden/>
              </w:rPr>
              <w:fldChar w:fldCharType="separate"/>
            </w:r>
            <w:r w:rsidR="00C114C3">
              <w:rPr>
                <w:noProof/>
                <w:webHidden/>
              </w:rPr>
              <w:t>v</w:t>
            </w:r>
            <w:r>
              <w:rPr>
                <w:noProof/>
                <w:webHidden/>
              </w:rPr>
              <w:fldChar w:fldCharType="end"/>
            </w:r>
          </w:hyperlink>
        </w:p>
        <w:p w14:paraId="4EDD9C7F" w14:textId="619EE393" w:rsidR="00453DDD" w:rsidRPr="002535A3" w:rsidRDefault="00453DDD">
          <w:pPr>
            <w:pStyle w:val="TOC2"/>
            <w:tabs>
              <w:tab w:val="right" w:leader="dot" w:pos="9488"/>
            </w:tabs>
            <w:rPr>
              <w:rFonts w:eastAsiaTheme="minorEastAsia"/>
              <w:noProof/>
              <w:kern w:val="2"/>
              <w:sz w:val="24"/>
              <w:szCs w:val="24"/>
              <w:lang w:eastAsia="en-IE"/>
              <w14:ligatures w14:val="standardContextual"/>
            </w:rPr>
          </w:pPr>
          <w:hyperlink w:anchor="_Toc206500789" w:history="1">
            <w:r w:rsidRPr="002535A3">
              <w:rPr>
                <w:rStyle w:val="Hyperlink"/>
                <w:b/>
                <w:bCs/>
                <w:noProof/>
                <w:shd w:val="clear" w:color="auto" w:fill="FFFF00"/>
                <w:lang w:eastAsia="en-IE"/>
              </w:rPr>
              <w:t>Appendix B</w:t>
            </w:r>
            <w:r w:rsidRPr="002535A3">
              <w:rPr>
                <w:rStyle w:val="Hyperlink"/>
                <w:noProof/>
                <w:shd w:val="clear" w:color="auto" w:fill="FFFF00"/>
                <w:lang w:eastAsia="en-IE"/>
              </w:rPr>
              <w:t xml:space="preserve">  Academic integrity advisor’s notification to principal/centre manager re inviting learner to a courageous conversation</w:t>
            </w:r>
            <w:r w:rsidRPr="002535A3">
              <w:rPr>
                <w:noProof/>
                <w:webHidden/>
              </w:rPr>
              <w:tab/>
            </w:r>
            <w:r w:rsidRPr="002535A3">
              <w:rPr>
                <w:noProof/>
                <w:webHidden/>
              </w:rPr>
              <w:fldChar w:fldCharType="begin"/>
            </w:r>
            <w:r w:rsidRPr="002535A3">
              <w:rPr>
                <w:noProof/>
                <w:webHidden/>
              </w:rPr>
              <w:instrText xml:space="preserve"> PAGEREF _Toc206500789 \h </w:instrText>
            </w:r>
            <w:r w:rsidRPr="002535A3">
              <w:rPr>
                <w:noProof/>
                <w:webHidden/>
              </w:rPr>
            </w:r>
            <w:r w:rsidRPr="002535A3">
              <w:rPr>
                <w:noProof/>
                <w:webHidden/>
              </w:rPr>
              <w:fldChar w:fldCharType="separate"/>
            </w:r>
            <w:r w:rsidR="00C114C3" w:rsidRPr="002535A3">
              <w:rPr>
                <w:noProof/>
                <w:webHidden/>
              </w:rPr>
              <w:t>vii</w:t>
            </w:r>
            <w:r w:rsidRPr="002535A3">
              <w:rPr>
                <w:noProof/>
                <w:webHidden/>
              </w:rPr>
              <w:fldChar w:fldCharType="end"/>
            </w:r>
          </w:hyperlink>
        </w:p>
        <w:p w14:paraId="26C9A0C9" w14:textId="74A47283"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90" w:history="1">
            <w:r w:rsidRPr="002535A3">
              <w:rPr>
                <w:rStyle w:val="Hyperlink"/>
                <w:b/>
                <w:bCs/>
                <w:noProof/>
                <w:shd w:val="clear" w:color="auto" w:fill="FFFF00"/>
              </w:rPr>
              <w:t>Appendix C</w:t>
            </w:r>
            <w:r w:rsidRPr="002535A3">
              <w:rPr>
                <w:rStyle w:val="Hyperlink"/>
                <w:noProof/>
                <w:shd w:val="clear" w:color="auto" w:fill="FFFF00"/>
              </w:rPr>
              <w:t xml:space="preserve">  Letter from academic integrity advisor inviting learner to a courageous conversation</w:t>
            </w:r>
            <w:r w:rsidRPr="002535A3">
              <w:rPr>
                <w:noProof/>
                <w:webHidden/>
              </w:rPr>
              <w:tab/>
            </w:r>
            <w:r w:rsidRPr="002535A3">
              <w:rPr>
                <w:noProof/>
                <w:webHidden/>
              </w:rPr>
              <w:fldChar w:fldCharType="begin"/>
            </w:r>
            <w:r w:rsidRPr="002535A3">
              <w:rPr>
                <w:noProof/>
                <w:webHidden/>
              </w:rPr>
              <w:instrText xml:space="preserve"> PAGEREF _Toc206500790 \h </w:instrText>
            </w:r>
            <w:r w:rsidRPr="002535A3">
              <w:rPr>
                <w:noProof/>
                <w:webHidden/>
              </w:rPr>
            </w:r>
            <w:r w:rsidRPr="002535A3">
              <w:rPr>
                <w:noProof/>
                <w:webHidden/>
              </w:rPr>
              <w:fldChar w:fldCharType="separate"/>
            </w:r>
            <w:r w:rsidR="00C114C3" w:rsidRPr="002535A3">
              <w:rPr>
                <w:noProof/>
                <w:webHidden/>
              </w:rPr>
              <w:t>viii</w:t>
            </w:r>
            <w:r w:rsidRPr="002535A3">
              <w:rPr>
                <w:noProof/>
                <w:webHidden/>
              </w:rPr>
              <w:fldChar w:fldCharType="end"/>
            </w:r>
          </w:hyperlink>
        </w:p>
        <w:p w14:paraId="202A0109" w14:textId="56DA7799"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91" w:history="1">
            <w:r w:rsidRPr="00826AEA">
              <w:rPr>
                <w:rStyle w:val="Hyperlink"/>
                <w:b/>
                <w:bCs/>
                <w:noProof/>
              </w:rPr>
              <w:t>Appendix D</w:t>
            </w:r>
            <w:r w:rsidRPr="00826AEA">
              <w:rPr>
                <w:rStyle w:val="Hyperlink"/>
                <w:noProof/>
              </w:rPr>
              <w:t xml:space="preserve">  </w:t>
            </w:r>
            <w:r w:rsidRPr="00826AEA">
              <w:rPr>
                <w:rStyle w:val="Hyperlink"/>
                <w:noProof/>
                <w:lang w:val="en-GB"/>
              </w:rPr>
              <w:t>Courageous conversation record template</w:t>
            </w:r>
            <w:r>
              <w:rPr>
                <w:noProof/>
                <w:webHidden/>
              </w:rPr>
              <w:tab/>
            </w:r>
            <w:r>
              <w:rPr>
                <w:noProof/>
                <w:webHidden/>
              </w:rPr>
              <w:fldChar w:fldCharType="begin"/>
            </w:r>
            <w:r>
              <w:rPr>
                <w:noProof/>
                <w:webHidden/>
              </w:rPr>
              <w:instrText xml:space="preserve"> PAGEREF _Toc206500791 \h </w:instrText>
            </w:r>
            <w:r>
              <w:rPr>
                <w:noProof/>
                <w:webHidden/>
              </w:rPr>
            </w:r>
            <w:r>
              <w:rPr>
                <w:noProof/>
                <w:webHidden/>
              </w:rPr>
              <w:fldChar w:fldCharType="separate"/>
            </w:r>
            <w:r w:rsidR="00C114C3">
              <w:rPr>
                <w:noProof/>
                <w:webHidden/>
              </w:rPr>
              <w:t>iv</w:t>
            </w:r>
            <w:r>
              <w:rPr>
                <w:noProof/>
                <w:webHidden/>
              </w:rPr>
              <w:fldChar w:fldCharType="end"/>
            </w:r>
          </w:hyperlink>
        </w:p>
        <w:p w14:paraId="06766AB9" w14:textId="09E667F9"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92" w:history="1">
            <w:r w:rsidRPr="00826AEA">
              <w:rPr>
                <w:rStyle w:val="Hyperlink"/>
                <w:b/>
                <w:bCs/>
                <w:noProof/>
              </w:rPr>
              <w:t>Appendix E1</w:t>
            </w:r>
            <w:r w:rsidRPr="00826AEA">
              <w:rPr>
                <w:rStyle w:val="Hyperlink"/>
                <w:noProof/>
              </w:rPr>
              <w:t xml:space="preserve"> </w:t>
            </w:r>
            <w:r w:rsidRPr="00826AEA">
              <w:rPr>
                <w:rStyle w:val="Hyperlink"/>
                <w:noProof/>
                <w:lang w:val="en-GB"/>
              </w:rPr>
              <w:t>Letter from academic integrity advisor when learner has admitted to misconduct in a courageous conversation</w:t>
            </w:r>
            <w:r>
              <w:rPr>
                <w:noProof/>
                <w:webHidden/>
              </w:rPr>
              <w:tab/>
            </w:r>
            <w:r>
              <w:rPr>
                <w:noProof/>
                <w:webHidden/>
              </w:rPr>
              <w:fldChar w:fldCharType="begin"/>
            </w:r>
            <w:r>
              <w:rPr>
                <w:noProof/>
                <w:webHidden/>
              </w:rPr>
              <w:instrText xml:space="preserve"> PAGEREF _Toc206500792 \h </w:instrText>
            </w:r>
            <w:r>
              <w:rPr>
                <w:noProof/>
                <w:webHidden/>
              </w:rPr>
            </w:r>
            <w:r>
              <w:rPr>
                <w:noProof/>
                <w:webHidden/>
              </w:rPr>
              <w:fldChar w:fldCharType="separate"/>
            </w:r>
            <w:r w:rsidR="00C114C3">
              <w:rPr>
                <w:noProof/>
                <w:webHidden/>
              </w:rPr>
              <w:t>iv</w:t>
            </w:r>
            <w:r>
              <w:rPr>
                <w:noProof/>
                <w:webHidden/>
              </w:rPr>
              <w:fldChar w:fldCharType="end"/>
            </w:r>
          </w:hyperlink>
        </w:p>
        <w:p w14:paraId="07E8F462" w14:textId="20D1033B"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93" w:history="1">
            <w:r w:rsidRPr="00826AEA">
              <w:rPr>
                <w:rStyle w:val="Hyperlink"/>
                <w:b/>
                <w:bCs/>
                <w:noProof/>
              </w:rPr>
              <w:t>Appendix E2</w:t>
            </w:r>
            <w:r w:rsidRPr="00826AEA">
              <w:rPr>
                <w:rStyle w:val="Hyperlink"/>
                <w:noProof/>
              </w:rPr>
              <w:t xml:space="preserve"> </w:t>
            </w:r>
            <w:r w:rsidRPr="00826AEA">
              <w:rPr>
                <w:rStyle w:val="Hyperlink"/>
                <w:rFonts w:ascii="Calibri" w:eastAsia="Times New Roman" w:hAnsi="Calibri" w:cs="Calibri"/>
                <w:noProof/>
                <w:lang w:val="en-GB" w:eastAsia="en-IE"/>
              </w:rPr>
              <w:t xml:space="preserve"> Notification from academic integrity advisor to principal/centre manager to inform that learner did not attend arranged courageous conversation</w:t>
            </w:r>
            <w:r>
              <w:rPr>
                <w:noProof/>
                <w:webHidden/>
              </w:rPr>
              <w:tab/>
            </w:r>
            <w:r>
              <w:rPr>
                <w:noProof/>
                <w:webHidden/>
              </w:rPr>
              <w:fldChar w:fldCharType="begin"/>
            </w:r>
            <w:r>
              <w:rPr>
                <w:noProof/>
                <w:webHidden/>
              </w:rPr>
              <w:instrText xml:space="preserve"> PAGEREF _Toc206500793 \h </w:instrText>
            </w:r>
            <w:r>
              <w:rPr>
                <w:noProof/>
                <w:webHidden/>
              </w:rPr>
            </w:r>
            <w:r>
              <w:rPr>
                <w:noProof/>
                <w:webHidden/>
              </w:rPr>
              <w:fldChar w:fldCharType="separate"/>
            </w:r>
            <w:r w:rsidR="00C114C3">
              <w:rPr>
                <w:noProof/>
                <w:webHidden/>
              </w:rPr>
              <w:t>v</w:t>
            </w:r>
            <w:r>
              <w:rPr>
                <w:noProof/>
                <w:webHidden/>
              </w:rPr>
              <w:fldChar w:fldCharType="end"/>
            </w:r>
          </w:hyperlink>
        </w:p>
        <w:p w14:paraId="0EF3F76C" w14:textId="7A041D6F"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94" w:history="1">
            <w:r w:rsidRPr="00826AEA">
              <w:rPr>
                <w:rStyle w:val="Hyperlink"/>
                <w:b/>
                <w:bCs/>
                <w:noProof/>
              </w:rPr>
              <w:t>Appendix E3</w:t>
            </w:r>
            <w:r w:rsidRPr="00826AEA">
              <w:rPr>
                <w:rStyle w:val="Hyperlink"/>
                <w:noProof/>
              </w:rPr>
              <w:t xml:space="preserve">  </w:t>
            </w:r>
            <w:r w:rsidRPr="00826AEA">
              <w:rPr>
                <w:rStyle w:val="Hyperlink"/>
                <w:rFonts w:ascii="Calibri" w:eastAsia="Times New Roman" w:hAnsi="Calibri" w:cs="Calibri"/>
                <w:noProof/>
                <w:lang w:val="en-GB" w:eastAsia="en-IE"/>
              </w:rPr>
              <w:t>Letter from principal/centre manager to learner who has not attended an arranged courageous conversation</w:t>
            </w:r>
            <w:r>
              <w:rPr>
                <w:noProof/>
                <w:webHidden/>
              </w:rPr>
              <w:tab/>
            </w:r>
            <w:r>
              <w:rPr>
                <w:noProof/>
                <w:webHidden/>
              </w:rPr>
              <w:fldChar w:fldCharType="begin"/>
            </w:r>
            <w:r>
              <w:rPr>
                <w:noProof/>
                <w:webHidden/>
              </w:rPr>
              <w:instrText xml:space="preserve"> PAGEREF _Toc206500794 \h </w:instrText>
            </w:r>
            <w:r>
              <w:rPr>
                <w:noProof/>
                <w:webHidden/>
              </w:rPr>
            </w:r>
            <w:r>
              <w:rPr>
                <w:noProof/>
                <w:webHidden/>
              </w:rPr>
              <w:fldChar w:fldCharType="separate"/>
            </w:r>
            <w:r w:rsidR="00C114C3">
              <w:rPr>
                <w:noProof/>
                <w:webHidden/>
              </w:rPr>
              <w:t>vi</w:t>
            </w:r>
            <w:r>
              <w:rPr>
                <w:noProof/>
                <w:webHidden/>
              </w:rPr>
              <w:fldChar w:fldCharType="end"/>
            </w:r>
          </w:hyperlink>
        </w:p>
        <w:p w14:paraId="406796F8" w14:textId="56077B08"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95" w:history="1">
            <w:r w:rsidRPr="00826AEA">
              <w:rPr>
                <w:rStyle w:val="Hyperlink"/>
                <w:b/>
                <w:bCs/>
                <w:noProof/>
                <w:lang w:eastAsia="en-IE"/>
              </w:rPr>
              <w:t>Appendix E4</w:t>
            </w:r>
            <w:r w:rsidRPr="00826AEA">
              <w:rPr>
                <w:rStyle w:val="Hyperlink"/>
                <w:noProof/>
                <w:lang w:eastAsia="en-IE"/>
              </w:rPr>
              <w:t xml:space="preserve">  Notification of learner admission to misconduct from academic integrity advisor to principal/centre manager</w:t>
            </w:r>
            <w:r>
              <w:rPr>
                <w:noProof/>
                <w:webHidden/>
              </w:rPr>
              <w:tab/>
            </w:r>
            <w:r>
              <w:rPr>
                <w:noProof/>
                <w:webHidden/>
              </w:rPr>
              <w:fldChar w:fldCharType="begin"/>
            </w:r>
            <w:r>
              <w:rPr>
                <w:noProof/>
                <w:webHidden/>
              </w:rPr>
              <w:instrText xml:space="preserve"> PAGEREF _Toc206500795 \h </w:instrText>
            </w:r>
            <w:r>
              <w:rPr>
                <w:noProof/>
                <w:webHidden/>
              </w:rPr>
            </w:r>
            <w:r>
              <w:rPr>
                <w:noProof/>
                <w:webHidden/>
              </w:rPr>
              <w:fldChar w:fldCharType="separate"/>
            </w:r>
            <w:r w:rsidR="00C114C3">
              <w:rPr>
                <w:noProof/>
                <w:webHidden/>
              </w:rPr>
              <w:t>viii</w:t>
            </w:r>
            <w:r>
              <w:rPr>
                <w:noProof/>
                <w:webHidden/>
              </w:rPr>
              <w:fldChar w:fldCharType="end"/>
            </w:r>
          </w:hyperlink>
        </w:p>
        <w:p w14:paraId="61176C6D" w14:textId="03C53FE3"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96" w:history="1">
            <w:r w:rsidRPr="00826AEA">
              <w:rPr>
                <w:rStyle w:val="Hyperlink"/>
                <w:b/>
                <w:bCs/>
                <w:noProof/>
                <w:lang w:eastAsia="en-IE"/>
              </w:rPr>
              <w:t>Appendix E5</w:t>
            </w:r>
            <w:r w:rsidRPr="00826AEA">
              <w:rPr>
                <w:rStyle w:val="Hyperlink"/>
                <w:noProof/>
                <w:lang w:eastAsia="en-IE"/>
              </w:rPr>
              <w:t xml:space="preserve">  </w:t>
            </w:r>
            <w:r w:rsidRPr="00826AEA">
              <w:rPr>
                <w:rStyle w:val="Hyperlink"/>
                <w:rFonts w:ascii="Calibri" w:eastAsia="Times New Roman" w:hAnsi="Calibri" w:cs="Calibri"/>
                <w:noProof/>
                <w:lang w:val="en-GB" w:eastAsia="en-IE"/>
              </w:rPr>
              <w:t xml:space="preserve">Letter to </w:t>
            </w:r>
            <w:r w:rsidR="009650A9">
              <w:rPr>
                <w:rStyle w:val="Hyperlink"/>
                <w:rFonts w:ascii="Calibri" w:eastAsia="Times New Roman" w:hAnsi="Calibri" w:cs="Calibri"/>
                <w:noProof/>
                <w:lang w:val="en-GB" w:eastAsia="en-IE"/>
              </w:rPr>
              <w:t>educator</w:t>
            </w:r>
            <w:r w:rsidRPr="00826AEA">
              <w:rPr>
                <w:rStyle w:val="Hyperlink"/>
                <w:rFonts w:ascii="Calibri" w:eastAsia="Times New Roman" w:hAnsi="Calibri" w:cs="Calibri"/>
                <w:noProof/>
                <w:lang w:val="en-GB" w:eastAsia="en-IE"/>
              </w:rPr>
              <w:t xml:space="preserve"> re investigation of alleged academic misconduct</w:t>
            </w:r>
            <w:r>
              <w:rPr>
                <w:noProof/>
                <w:webHidden/>
              </w:rPr>
              <w:tab/>
            </w:r>
            <w:r>
              <w:rPr>
                <w:noProof/>
                <w:webHidden/>
              </w:rPr>
              <w:fldChar w:fldCharType="begin"/>
            </w:r>
            <w:r>
              <w:rPr>
                <w:noProof/>
                <w:webHidden/>
              </w:rPr>
              <w:instrText xml:space="preserve"> PAGEREF _Toc206500796 \h </w:instrText>
            </w:r>
            <w:r>
              <w:rPr>
                <w:noProof/>
                <w:webHidden/>
              </w:rPr>
            </w:r>
            <w:r>
              <w:rPr>
                <w:noProof/>
                <w:webHidden/>
              </w:rPr>
              <w:fldChar w:fldCharType="separate"/>
            </w:r>
            <w:r w:rsidR="00C114C3">
              <w:rPr>
                <w:noProof/>
                <w:webHidden/>
              </w:rPr>
              <w:t>ix</w:t>
            </w:r>
            <w:r>
              <w:rPr>
                <w:noProof/>
                <w:webHidden/>
              </w:rPr>
              <w:fldChar w:fldCharType="end"/>
            </w:r>
          </w:hyperlink>
        </w:p>
        <w:p w14:paraId="5AA7849C" w14:textId="4869FBC9"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97" w:history="1">
            <w:r w:rsidRPr="00826AEA">
              <w:rPr>
                <w:rStyle w:val="Hyperlink"/>
                <w:b/>
                <w:bCs/>
                <w:noProof/>
              </w:rPr>
              <w:t>Appendix E6</w:t>
            </w:r>
            <w:r w:rsidRPr="00826AEA">
              <w:rPr>
                <w:rStyle w:val="Hyperlink"/>
                <w:rFonts w:ascii="Segoe UI" w:hAnsi="Segoe UI" w:cs="Segoe UI"/>
                <w:noProof/>
                <w:lang w:eastAsia="en-IE"/>
              </w:rPr>
              <w:t xml:space="preserve"> </w:t>
            </w:r>
            <w:r w:rsidRPr="00826AEA">
              <w:rPr>
                <w:rStyle w:val="Hyperlink"/>
                <w:noProof/>
                <w:lang w:val="en-GB" w:eastAsia="en-IE"/>
              </w:rPr>
              <w:t xml:space="preserve"> Notification from academic integrity advisor to principal/centre manager of admission of misconduct following a courageous conversation</w:t>
            </w:r>
            <w:r>
              <w:rPr>
                <w:noProof/>
                <w:webHidden/>
              </w:rPr>
              <w:tab/>
            </w:r>
            <w:r>
              <w:rPr>
                <w:noProof/>
                <w:webHidden/>
              </w:rPr>
              <w:fldChar w:fldCharType="begin"/>
            </w:r>
            <w:r>
              <w:rPr>
                <w:noProof/>
                <w:webHidden/>
              </w:rPr>
              <w:instrText xml:space="preserve"> PAGEREF _Toc206500797 \h </w:instrText>
            </w:r>
            <w:r>
              <w:rPr>
                <w:noProof/>
                <w:webHidden/>
              </w:rPr>
            </w:r>
            <w:r>
              <w:rPr>
                <w:noProof/>
                <w:webHidden/>
              </w:rPr>
              <w:fldChar w:fldCharType="separate"/>
            </w:r>
            <w:r w:rsidR="00C114C3">
              <w:rPr>
                <w:noProof/>
                <w:webHidden/>
              </w:rPr>
              <w:t>x</w:t>
            </w:r>
            <w:r>
              <w:rPr>
                <w:noProof/>
                <w:webHidden/>
              </w:rPr>
              <w:fldChar w:fldCharType="end"/>
            </w:r>
          </w:hyperlink>
        </w:p>
        <w:p w14:paraId="67974DE7" w14:textId="3B46DBC4"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98" w:history="1">
            <w:r w:rsidRPr="00826AEA">
              <w:rPr>
                <w:rStyle w:val="Hyperlink"/>
                <w:b/>
                <w:bCs/>
                <w:noProof/>
              </w:rPr>
              <w:t>Appendix E7</w:t>
            </w:r>
            <w:r w:rsidRPr="00826AEA">
              <w:rPr>
                <w:rStyle w:val="Hyperlink"/>
                <w:noProof/>
              </w:rPr>
              <w:t xml:space="preserve">  Letter to learner re investigation of alleged academic misconduct</w:t>
            </w:r>
            <w:r>
              <w:rPr>
                <w:noProof/>
                <w:webHidden/>
              </w:rPr>
              <w:tab/>
            </w:r>
            <w:r>
              <w:rPr>
                <w:noProof/>
                <w:webHidden/>
              </w:rPr>
              <w:fldChar w:fldCharType="begin"/>
            </w:r>
            <w:r>
              <w:rPr>
                <w:noProof/>
                <w:webHidden/>
              </w:rPr>
              <w:instrText xml:space="preserve"> PAGEREF _Toc206500798 \h </w:instrText>
            </w:r>
            <w:r>
              <w:rPr>
                <w:noProof/>
                <w:webHidden/>
              </w:rPr>
            </w:r>
            <w:r>
              <w:rPr>
                <w:noProof/>
                <w:webHidden/>
              </w:rPr>
              <w:fldChar w:fldCharType="separate"/>
            </w:r>
            <w:r w:rsidR="00C114C3">
              <w:rPr>
                <w:noProof/>
                <w:webHidden/>
              </w:rPr>
              <w:t>xi</w:t>
            </w:r>
            <w:r>
              <w:rPr>
                <w:noProof/>
                <w:webHidden/>
              </w:rPr>
              <w:fldChar w:fldCharType="end"/>
            </w:r>
          </w:hyperlink>
        </w:p>
        <w:p w14:paraId="32949313" w14:textId="798309D3"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799" w:history="1">
            <w:r w:rsidRPr="00826AEA">
              <w:rPr>
                <w:rStyle w:val="Hyperlink"/>
                <w:b/>
                <w:bCs/>
                <w:noProof/>
              </w:rPr>
              <w:t>Appendix E8</w:t>
            </w:r>
            <w:r w:rsidRPr="00826AEA">
              <w:rPr>
                <w:rStyle w:val="Hyperlink"/>
                <w:noProof/>
              </w:rPr>
              <w:t xml:space="preserve"> Notification to principal/centre manager from academic integrity advisor that academic misconduct is still suspected after a courageous conversation</w:t>
            </w:r>
            <w:r>
              <w:rPr>
                <w:noProof/>
                <w:webHidden/>
              </w:rPr>
              <w:tab/>
            </w:r>
            <w:r>
              <w:rPr>
                <w:noProof/>
                <w:webHidden/>
              </w:rPr>
              <w:fldChar w:fldCharType="begin"/>
            </w:r>
            <w:r>
              <w:rPr>
                <w:noProof/>
                <w:webHidden/>
              </w:rPr>
              <w:instrText xml:space="preserve"> PAGEREF _Toc206500799 \h </w:instrText>
            </w:r>
            <w:r>
              <w:rPr>
                <w:noProof/>
                <w:webHidden/>
              </w:rPr>
            </w:r>
            <w:r>
              <w:rPr>
                <w:noProof/>
                <w:webHidden/>
              </w:rPr>
              <w:fldChar w:fldCharType="separate"/>
            </w:r>
            <w:r w:rsidR="00C114C3">
              <w:rPr>
                <w:noProof/>
                <w:webHidden/>
              </w:rPr>
              <w:t>v</w:t>
            </w:r>
            <w:r>
              <w:rPr>
                <w:noProof/>
                <w:webHidden/>
              </w:rPr>
              <w:fldChar w:fldCharType="end"/>
            </w:r>
          </w:hyperlink>
        </w:p>
        <w:p w14:paraId="08DB18EC" w14:textId="766999C9"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800" w:history="1">
            <w:r w:rsidRPr="00826AEA">
              <w:rPr>
                <w:rStyle w:val="Hyperlink"/>
                <w:b/>
                <w:bCs/>
                <w:noProof/>
              </w:rPr>
              <w:t>Appendix F</w:t>
            </w:r>
            <w:r w:rsidRPr="00826AEA">
              <w:rPr>
                <w:rStyle w:val="Hyperlink"/>
                <w:noProof/>
              </w:rPr>
              <w:t xml:space="preserve">  Letter to learner re formal investigation of alleged academic misconduct following a courageous conversation invitation to learner to attend a formal interview</w:t>
            </w:r>
            <w:r>
              <w:rPr>
                <w:noProof/>
                <w:webHidden/>
              </w:rPr>
              <w:tab/>
            </w:r>
            <w:r>
              <w:rPr>
                <w:noProof/>
                <w:webHidden/>
              </w:rPr>
              <w:fldChar w:fldCharType="begin"/>
            </w:r>
            <w:r>
              <w:rPr>
                <w:noProof/>
                <w:webHidden/>
              </w:rPr>
              <w:instrText xml:space="preserve"> PAGEREF _Toc206500800 \h </w:instrText>
            </w:r>
            <w:r>
              <w:rPr>
                <w:noProof/>
                <w:webHidden/>
              </w:rPr>
            </w:r>
            <w:r>
              <w:rPr>
                <w:noProof/>
                <w:webHidden/>
              </w:rPr>
              <w:fldChar w:fldCharType="separate"/>
            </w:r>
            <w:r w:rsidR="00C114C3">
              <w:rPr>
                <w:noProof/>
                <w:webHidden/>
              </w:rPr>
              <w:t>vi</w:t>
            </w:r>
            <w:r>
              <w:rPr>
                <w:noProof/>
                <w:webHidden/>
              </w:rPr>
              <w:fldChar w:fldCharType="end"/>
            </w:r>
          </w:hyperlink>
        </w:p>
        <w:p w14:paraId="5857C11E" w14:textId="74B971BA"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801" w:history="1">
            <w:r w:rsidRPr="00826AEA">
              <w:rPr>
                <w:rStyle w:val="Hyperlink"/>
                <w:b/>
                <w:bCs/>
                <w:noProof/>
              </w:rPr>
              <w:t>Appendix G</w:t>
            </w:r>
            <w:r w:rsidRPr="00826AEA">
              <w:rPr>
                <w:rStyle w:val="Hyperlink"/>
                <w:noProof/>
              </w:rPr>
              <w:t xml:space="preserve"> Invitation to learner to a formal interview</w:t>
            </w:r>
            <w:r>
              <w:rPr>
                <w:noProof/>
                <w:webHidden/>
              </w:rPr>
              <w:tab/>
            </w:r>
            <w:r>
              <w:rPr>
                <w:noProof/>
                <w:webHidden/>
              </w:rPr>
              <w:fldChar w:fldCharType="begin"/>
            </w:r>
            <w:r>
              <w:rPr>
                <w:noProof/>
                <w:webHidden/>
              </w:rPr>
              <w:instrText xml:space="preserve"> PAGEREF _Toc206500801 \h </w:instrText>
            </w:r>
            <w:r>
              <w:rPr>
                <w:noProof/>
                <w:webHidden/>
              </w:rPr>
            </w:r>
            <w:r>
              <w:rPr>
                <w:noProof/>
                <w:webHidden/>
              </w:rPr>
              <w:fldChar w:fldCharType="separate"/>
            </w:r>
            <w:r w:rsidR="00C114C3">
              <w:rPr>
                <w:noProof/>
                <w:webHidden/>
              </w:rPr>
              <w:t>vii</w:t>
            </w:r>
            <w:r>
              <w:rPr>
                <w:noProof/>
                <w:webHidden/>
              </w:rPr>
              <w:fldChar w:fldCharType="end"/>
            </w:r>
          </w:hyperlink>
        </w:p>
        <w:p w14:paraId="39987C42" w14:textId="651071AD"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802" w:history="1">
            <w:r w:rsidRPr="00826AEA">
              <w:rPr>
                <w:rStyle w:val="Hyperlink"/>
                <w:b/>
                <w:bCs/>
                <w:noProof/>
                <w:lang w:val="en-GB" w:eastAsia="en-IE"/>
              </w:rPr>
              <w:t>Appendix H</w:t>
            </w:r>
            <w:r w:rsidRPr="00826AEA">
              <w:rPr>
                <w:rStyle w:val="Hyperlink"/>
                <w:noProof/>
              </w:rPr>
              <w:t xml:space="preserve"> </w:t>
            </w:r>
            <w:r w:rsidRPr="00826AEA">
              <w:rPr>
                <w:rStyle w:val="Hyperlink"/>
                <w:noProof/>
                <w:lang w:val="en-GB" w:eastAsia="en-IE"/>
              </w:rPr>
              <w:t>Record of formal interview with learner/staff member</w:t>
            </w:r>
            <w:r>
              <w:rPr>
                <w:noProof/>
                <w:webHidden/>
              </w:rPr>
              <w:tab/>
            </w:r>
            <w:r>
              <w:rPr>
                <w:noProof/>
                <w:webHidden/>
              </w:rPr>
              <w:fldChar w:fldCharType="begin"/>
            </w:r>
            <w:r>
              <w:rPr>
                <w:noProof/>
                <w:webHidden/>
              </w:rPr>
              <w:instrText xml:space="preserve"> PAGEREF _Toc206500802 \h </w:instrText>
            </w:r>
            <w:r>
              <w:rPr>
                <w:noProof/>
                <w:webHidden/>
              </w:rPr>
            </w:r>
            <w:r>
              <w:rPr>
                <w:noProof/>
                <w:webHidden/>
              </w:rPr>
              <w:fldChar w:fldCharType="separate"/>
            </w:r>
            <w:r w:rsidR="00C114C3">
              <w:rPr>
                <w:noProof/>
                <w:webHidden/>
              </w:rPr>
              <w:t>v</w:t>
            </w:r>
            <w:r>
              <w:rPr>
                <w:noProof/>
                <w:webHidden/>
              </w:rPr>
              <w:fldChar w:fldCharType="end"/>
            </w:r>
          </w:hyperlink>
        </w:p>
        <w:p w14:paraId="29E3BA15" w14:textId="074169BE"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803" w:history="1">
            <w:r w:rsidRPr="00826AEA">
              <w:rPr>
                <w:rStyle w:val="Hyperlink"/>
                <w:b/>
                <w:bCs/>
                <w:noProof/>
              </w:rPr>
              <w:t>Appendix I</w:t>
            </w:r>
            <w:r w:rsidRPr="00826AEA">
              <w:rPr>
                <w:rStyle w:val="Hyperlink"/>
                <w:noProof/>
              </w:rPr>
              <w:t xml:space="preserve"> </w:t>
            </w:r>
            <w:r w:rsidRPr="00826AEA">
              <w:rPr>
                <w:rStyle w:val="Hyperlink"/>
                <w:noProof/>
                <w:lang w:val="en-GB" w:eastAsia="en-IE"/>
              </w:rPr>
              <w:t>Formal Investigation Report into suspected academic misconduct</w:t>
            </w:r>
            <w:r>
              <w:rPr>
                <w:noProof/>
                <w:webHidden/>
              </w:rPr>
              <w:tab/>
            </w:r>
            <w:r>
              <w:rPr>
                <w:noProof/>
                <w:webHidden/>
              </w:rPr>
              <w:fldChar w:fldCharType="begin"/>
            </w:r>
            <w:r>
              <w:rPr>
                <w:noProof/>
                <w:webHidden/>
              </w:rPr>
              <w:instrText xml:space="preserve"> PAGEREF _Toc206500803 \h </w:instrText>
            </w:r>
            <w:r>
              <w:rPr>
                <w:noProof/>
                <w:webHidden/>
              </w:rPr>
            </w:r>
            <w:r>
              <w:rPr>
                <w:noProof/>
                <w:webHidden/>
              </w:rPr>
              <w:fldChar w:fldCharType="separate"/>
            </w:r>
            <w:r w:rsidR="00C114C3">
              <w:rPr>
                <w:noProof/>
                <w:webHidden/>
              </w:rPr>
              <w:t>v</w:t>
            </w:r>
            <w:r>
              <w:rPr>
                <w:noProof/>
                <w:webHidden/>
              </w:rPr>
              <w:fldChar w:fldCharType="end"/>
            </w:r>
          </w:hyperlink>
        </w:p>
        <w:p w14:paraId="206683C2" w14:textId="7B23B3BD"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804" w:history="1">
            <w:r w:rsidRPr="00826AEA">
              <w:rPr>
                <w:rStyle w:val="Hyperlink"/>
                <w:b/>
                <w:bCs/>
                <w:noProof/>
              </w:rPr>
              <w:t>Appendix J</w:t>
            </w:r>
            <w:r w:rsidRPr="00826AEA">
              <w:rPr>
                <w:rStyle w:val="Hyperlink"/>
                <w:noProof/>
              </w:rPr>
              <w:t xml:space="preserve"> Letter from principal/centre manager to </w:t>
            </w:r>
            <w:r w:rsidR="00F97776">
              <w:rPr>
                <w:rStyle w:val="Hyperlink"/>
                <w:noProof/>
              </w:rPr>
              <w:t>educator</w:t>
            </w:r>
            <w:r w:rsidRPr="00826AEA">
              <w:rPr>
                <w:rStyle w:val="Hyperlink"/>
                <w:noProof/>
              </w:rPr>
              <w:t xml:space="preserve"> re findings of investigation</w:t>
            </w:r>
            <w:r>
              <w:rPr>
                <w:noProof/>
                <w:webHidden/>
              </w:rPr>
              <w:tab/>
            </w:r>
            <w:r>
              <w:rPr>
                <w:noProof/>
                <w:webHidden/>
              </w:rPr>
              <w:fldChar w:fldCharType="begin"/>
            </w:r>
            <w:r>
              <w:rPr>
                <w:noProof/>
                <w:webHidden/>
              </w:rPr>
              <w:instrText xml:space="preserve"> PAGEREF _Toc206500804 \h </w:instrText>
            </w:r>
            <w:r>
              <w:rPr>
                <w:noProof/>
                <w:webHidden/>
              </w:rPr>
            </w:r>
            <w:r>
              <w:rPr>
                <w:noProof/>
                <w:webHidden/>
              </w:rPr>
              <w:fldChar w:fldCharType="separate"/>
            </w:r>
            <w:r w:rsidR="00C114C3">
              <w:rPr>
                <w:noProof/>
                <w:webHidden/>
              </w:rPr>
              <w:t>v</w:t>
            </w:r>
            <w:r>
              <w:rPr>
                <w:noProof/>
                <w:webHidden/>
              </w:rPr>
              <w:fldChar w:fldCharType="end"/>
            </w:r>
          </w:hyperlink>
        </w:p>
        <w:p w14:paraId="17D971EF" w14:textId="2B291D0E"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805" w:history="1">
            <w:r w:rsidRPr="00826AEA">
              <w:rPr>
                <w:rStyle w:val="Hyperlink"/>
                <w:b/>
                <w:bCs/>
                <w:noProof/>
              </w:rPr>
              <w:t>Appendix K</w:t>
            </w:r>
            <w:r w:rsidRPr="00826AEA">
              <w:rPr>
                <w:rStyle w:val="Hyperlink"/>
                <w:noProof/>
              </w:rPr>
              <w:t xml:space="preserve"> Record of Adjudication of findings by principal/manager centre manager</w:t>
            </w:r>
            <w:r>
              <w:rPr>
                <w:noProof/>
                <w:webHidden/>
              </w:rPr>
              <w:tab/>
            </w:r>
            <w:r>
              <w:rPr>
                <w:noProof/>
                <w:webHidden/>
              </w:rPr>
              <w:fldChar w:fldCharType="begin"/>
            </w:r>
            <w:r>
              <w:rPr>
                <w:noProof/>
                <w:webHidden/>
              </w:rPr>
              <w:instrText xml:space="preserve"> PAGEREF _Toc206500805 \h </w:instrText>
            </w:r>
            <w:r>
              <w:rPr>
                <w:noProof/>
                <w:webHidden/>
              </w:rPr>
            </w:r>
            <w:r>
              <w:rPr>
                <w:noProof/>
                <w:webHidden/>
              </w:rPr>
              <w:fldChar w:fldCharType="separate"/>
            </w:r>
            <w:r w:rsidR="00C114C3">
              <w:rPr>
                <w:noProof/>
                <w:webHidden/>
              </w:rPr>
              <w:t>vi</w:t>
            </w:r>
            <w:r>
              <w:rPr>
                <w:noProof/>
                <w:webHidden/>
              </w:rPr>
              <w:fldChar w:fldCharType="end"/>
            </w:r>
          </w:hyperlink>
        </w:p>
        <w:p w14:paraId="0BF4AA1B" w14:textId="067A98F3"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806" w:history="1">
            <w:r w:rsidRPr="00826AEA">
              <w:rPr>
                <w:rStyle w:val="Hyperlink"/>
                <w:b/>
                <w:bCs/>
                <w:noProof/>
              </w:rPr>
              <w:t>Appendix L</w:t>
            </w:r>
            <w:r w:rsidRPr="00826AEA">
              <w:rPr>
                <w:rStyle w:val="Hyperlink"/>
                <w:noProof/>
              </w:rPr>
              <w:t xml:space="preserve"> Letter from principal/centre manager to learner re findings, sanctions and appeal process record of sanction imposed</w:t>
            </w:r>
            <w:r>
              <w:rPr>
                <w:noProof/>
                <w:webHidden/>
              </w:rPr>
              <w:tab/>
            </w:r>
            <w:r>
              <w:rPr>
                <w:noProof/>
                <w:webHidden/>
              </w:rPr>
              <w:fldChar w:fldCharType="begin"/>
            </w:r>
            <w:r>
              <w:rPr>
                <w:noProof/>
                <w:webHidden/>
              </w:rPr>
              <w:instrText xml:space="preserve"> PAGEREF _Toc206500806 \h </w:instrText>
            </w:r>
            <w:r>
              <w:rPr>
                <w:noProof/>
                <w:webHidden/>
              </w:rPr>
            </w:r>
            <w:r>
              <w:rPr>
                <w:noProof/>
                <w:webHidden/>
              </w:rPr>
              <w:fldChar w:fldCharType="separate"/>
            </w:r>
            <w:r w:rsidR="00C114C3">
              <w:rPr>
                <w:noProof/>
                <w:webHidden/>
              </w:rPr>
              <w:t>vii</w:t>
            </w:r>
            <w:r>
              <w:rPr>
                <w:noProof/>
                <w:webHidden/>
              </w:rPr>
              <w:fldChar w:fldCharType="end"/>
            </w:r>
          </w:hyperlink>
        </w:p>
        <w:p w14:paraId="442E7DD6" w14:textId="4552EF99"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807" w:history="1">
            <w:r w:rsidRPr="00826AEA">
              <w:rPr>
                <w:rStyle w:val="Hyperlink"/>
                <w:b/>
                <w:bCs/>
                <w:noProof/>
                <w:lang w:eastAsia="en-IE"/>
              </w:rPr>
              <w:t>Appendix M</w:t>
            </w:r>
            <w:r w:rsidRPr="00826AEA">
              <w:rPr>
                <w:rStyle w:val="Hyperlink"/>
                <w:noProof/>
                <w:lang w:eastAsia="en-IE"/>
              </w:rPr>
              <w:t xml:space="preserve"> </w:t>
            </w:r>
            <w:r w:rsidRPr="00826AEA">
              <w:rPr>
                <w:rStyle w:val="Hyperlink"/>
                <w:noProof/>
              </w:rPr>
              <w:t xml:space="preserve"> </w:t>
            </w:r>
            <w:r w:rsidRPr="00826AEA">
              <w:rPr>
                <w:rStyle w:val="Hyperlink"/>
                <w:noProof/>
                <w:lang w:eastAsia="en-IE"/>
              </w:rPr>
              <w:t>Checklist for suspected cases of academic misconduct</w:t>
            </w:r>
            <w:r>
              <w:rPr>
                <w:noProof/>
                <w:webHidden/>
              </w:rPr>
              <w:tab/>
            </w:r>
            <w:r>
              <w:rPr>
                <w:noProof/>
                <w:webHidden/>
              </w:rPr>
              <w:fldChar w:fldCharType="begin"/>
            </w:r>
            <w:r>
              <w:rPr>
                <w:noProof/>
                <w:webHidden/>
              </w:rPr>
              <w:instrText xml:space="preserve"> PAGEREF _Toc206500807 \h </w:instrText>
            </w:r>
            <w:r>
              <w:rPr>
                <w:noProof/>
                <w:webHidden/>
              </w:rPr>
            </w:r>
            <w:r>
              <w:rPr>
                <w:noProof/>
                <w:webHidden/>
              </w:rPr>
              <w:fldChar w:fldCharType="separate"/>
            </w:r>
            <w:r w:rsidR="00C114C3">
              <w:rPr>
                <w:noProof/>
                <w:webHidden/>
              </w:rPr>
              <w:t>iv</w:t>
            </w:r>
            <w:r>
              <w:rPr>
                <w:noProof/>
                <w:webHidden/>
              </w:rPr>
              <w:fldChar w:fldCharType="end"/>
            </w:r>
          </w:hyperlink>
        </w:p>
        <w:p w14:paraId="469E6524" w14:textId="3FF1F603"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808" w:history="1">
            <w:r w:rsidRPr="00826AEA">
              <w:rPr>
                <w:rStyle w:val="Hyperlink"/>
                <w:b/>
                <w:bCs/>
                <w:noProof/>
              </w:rPr>
              <w:t>Appendix N</w:t>
            </w:r>
            <w:r w:rsidRPr="00826AEA">
              <w:rPr>
                <w:rStyle w:val="Hyperlink"/>
                <w:noProof/>
              </w:rPr>
              <w:t xml:space="preserve"> Declaration regarding conflict of interest</w:t>
            </w:r>
            <w:r>
              <w:rPr>
                <w:noProof/>
                <w:webHidden/>
              </w:rPr>
              <w:tab/>
            </w:r>
            <w:r>
              <w:rPr>
                <w:noProof/>
                <w:webHidden/>
              </w:rPr>
              <w:fldChar w:fldCharType="begin"/>
            </w:r>
            <w:r>
              <w:rPr>
                <w:noProof/>
                <w:webHidden/>
              </w:rPr>
              <w:instrText xml:space="preserve"> PAGEREF _Toc206500808 \h </w:instrText>
            </w:r>
            <w:r>
              <w:rPr>
                <w:noProof/>
                <w:webHidden/>
              </w:rPr>
            </w:r>
            <w:r>
              <w:rPr>
                <w:noProof/>
                <w:webHidden/>
              </w:rPr>
              <w:fldChar w:fldCharType="separate"/>
            </w:r>
            <w:r w:rsidR="00C114C3">
              <w:rPr>
                <w:noProof/>
                <w:webHidden/>
              </w:rPr>
              <w:t>viii</w:t>
            </w:r>
            <w:r>
              <w:rPr>
                <w:noProof/>
                <w:webHidden/>
              </w:rPr>
              <w:fldChar w:fldCharType="end"/>
            </w:r>
          </w:hyperlink>
        </w:p>
        <w:p w14:paraId="459AED38" w14:textId="47671AD8"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809" w:history="1">
            <w:r w:rsidRPr="00826AEA">
              <w:rPr>
                <w:rStyle w:val="Hyperlink"/>
                <w:b/>
                <w:bCs/>
                <w:noProof/>
              </w:rPr>
              <w:t>Matrix Score System to Determine the Level of Academic Infringement</w:t>
            </w:r>
            <w:r>
              <w:rPr>
                <w:noProof/>
                <w:webHidden/>
              </w:rPr>
              <w:tab/>
            </w:r>
            <w:r>
              <w:rPr>
                <w:noProof/>
                <w:webHidden/>
              </w:rPr>
              <w:fldChar w:fldCharType="begin"/>
            </w:r>
            <w:r>
              <w:rPr>
                <w:noProof/>
                <w:webHidden/>
              </w:rPr>
              <w:instrText xml:space="preserve"> PAGEREF _Toc206500809 \h </w:instrText>
            </w:r>
            <w:r>
              <w:rPr>
                <w:noProof/>
                <w:webHidden/>
              </w:rPr>
            </w:r>
            <w:r>
              <w:rPr>
                <w:noProof/>
                <w:webHidden/>
              </w:rPr>
              <w:fldChar w:fldCharType="separate"/>
            </w:r>
            <w:r w:rsidR="00C114C3">
              <w:rPr>
                <w:noProof/>
                <w:webHidden/>
              </w:rPr>
              <w:t>ix</w:t>
            </w:r>
            <w:r>
              <w:rPr>
                <w:noProof/>
                <w:webHidden/>
              </w:rPr>
              <w:fldChar w:fldCharType="end"/>
            </w:r>
          </w:hyperlink>
        </w:p>
        <w:p w14:paraId="638B60B2" w14:textId="4409F53C" w:rsidR="00453DDD" w:rsidRDefault="00453DDD">
          <w:pPr>
            <w:pStyle w:val="TOC2"/>
            <w:tabs>
              <w:tab w:val="right" w:leader="dot" w:pos="9488"/>
            </w:tabs>
            <w:rPr>
              <w:rFonts w:eastAsiaTheme="minorEastAsia"/>
              <w:noProof/>
              <w:kern w:val="2"/>
              <w:sz w:val="24"/>
              <w:szCs w:val="24"/>
              <w:lang w:eastAsia="en-IE"/>
              <w14:ligatures w14:val="standardContextual"/>
            </w:rPr>
          </w:pPr>
          <w:hyperlink w:anchor="_Toc206500810" w:history="1">
            <w:r w:rsidRPr="00826AEA">
              <w:rPr>
                <w:rStyle w:val="Hyperlink"/>
                <w:rFonts w:ascii="Calibri" w:hAnsi="Calibri" w:cs="Calibri"/>
                <w:b/>
                <w:bCs/>
                <w:noProof/>
              </w:rPr>
              <w:t>Rubric to Map Classifications of Academic Misconduct to Sanctions</w:t>
            </w:r>
            <w:r>
              <w:rPr>
                <w:noProof/>
                <w:webHidden/>
              </w:rPr>
              <w:tab/>
            </w:r>
            <w:r>
              <w:rPr>
                <w:noProof/>
                <w:webHidden/>
              </w:rPr>
              <w:fldChar w:fldCharType="begin"/>
            </w:r>
            <w:r>
              <w:rPr>
                <w:noProof/>
                <w:webHidden/>
              </w:rPr>
              <w:instrText xml:space="preserve"> PAGEREF _Toc206500810 \h </w:instrText>
            </w:r>
            <w:r>
              <w:rPr>
                <w:noProof/>
                <w:webHidden/>
              </w:rPr>
            </w:r>
            <w:r>
              <w:rPr>
                <w:noProof/>
                <w:webHidden/>
              </w:rPr>
              <w:fldChar w:fldCharType="separate"/>
            </w:r>
            <w:r w:rsidR="00C114C3">
              <w:rPr>
                <w:noProof/>
                <w:webHidden/>
              </w:rPr>
              <w:t>xii</w:t>
            </w:r>
            <w:r>
              <w:rPr>
                <w:noProof/>
                <w:webHidden/>
              </w:rPr>
              <w:fldChar w:fldCharType="end"/>
            </w:r>
          </w:hyperlink>
        </w:p>
        <w:p w14:paraId="5ADDF78E" w14:textId="75098752" w:rsidR="12DABF11" w:rsidRDefault="12DABF11" w:rsidP="12DABF11">
          <w:pPr>
            <w:pStyle w:val="TOC2"/>
            <w:tabs>
              <w:tab w:val="right" w:leader="dot" w:pos="9825"/>
            </w:tabs>
            <w:rPr>
              <w:rStyle w:val="Hyperlink"/>
            </w:rPr>
          </w:pPr>
          <w:r>
            <w:fldChar w:fldCharType="end"/>
          </w:r>
        </w:p>
      </w:sdtContent>
    </w:sdt>
    <w:p w14:paraId="5D21D565" w14:textId="3DDC0E5C" w:rsidR="003F1E42" w:rsidRDefault="003F1E42"/>
    <w:p w14:paraId="15FA5F38" w14:textId="09D1D7A0" w:rsidR="267DC7E0" w:rsidRDefault="267DC7E0"/>
    <w:p w14:paraId="37877BD6" w14:textId="0A94C078" w:rsidR="267DC7E0" w:rsidRDefault="267DC7E0"/>
    <w:p w14:paraId="2DEF4B5B" w14:textId="650A76A0" w:rsidR="267DC7E0" w:rsidRDefault="267DC7E0"/>
    <w:p w14:paraId="748173DE" w14:textId="44308B68" w:rsidR="267DC7E0" w:rsidRDefault="267DC7E0"/>
    <w:p w14:paraId="4F5FE1E7" w14:textId="2725826C" w:rsidR="267DC7E0" w:rsidRDefault="267DC7E0"/>
    <w:p w14:paraId="3B548148" w14:textId="53376117" w:rsidR="267DC7E0" w:rsidRDefault="267DC7E0"/>
    <w:p w14:paraId="1C57F210" w14:textId="5385AE49" w:rsidR="267DC7E0" w:rsidRDefault="267DC7E0"/>
    <w:p w14:paraId="61142E4C" w14:textId="426C1559" w:rsidR="267DC7E0" w:rsidRDefault="267DC7E0"/>
    <w:p w14:paraId="73944E6B" w14:textId="68116011" w:rsidR="3C00C870" w:rsidRDefault="3C00C870"/>
    <w:p w14:paraId="4FE860AB" w14:textId="5A711A31" w:rsidR="267DC7E0" w:rsidRDefault="267DC7E0"/>
    <w:p w14:paraId="6DFEE6A3" w14:textId="06A45312" w:rsidR="267DC7E0" w:rsidRDefault="267DC7E0"/>
    <w:tbl>
      <w:tblPr>
        <w:tblStyle w:val="TableGrid"/>
        <w:tblpPr w:leftFromText="180" w:rightFromText="180" w:vertAnchor="page" w:horzAnchor="margin" w:tblpY="2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7272"/>
      </w:tblGrid>
      <w:tr w:rsidR="006C6D10" w14:paraId="7650E6A8" w14:textId="77777777" w:rsidTr="12DABF11">
        <w:trPr>
          <w:trHeight w:val="657"/>
        </w:trPr>
        <w:tc>
          <w:tcPr>
            <w:tcW w:w="9781" w:type="dxa"/>
            <w:gridSpan w:val="2"/>
            <w:tcBorders>
              <w:bottom w:val="single" w:sz="4" w:space="0" w:color="9CC2E5" w:themeColor="accent1" w:themeTint="99"/>
            </w:tcBorders>
          </w:tcPr>
          <w:p w14:paraId="30BCADDE" w14:textId="53869A1F" w:rsidR="006C6D10" w:rsidRPr="009F2D0F" w:rsidRDefault="024EE273" w:rsidP="00BF2A2E">
            <w:pPr>
              <w:pStyle w:val="Heading1"/>
              <w:framePr w:hSpace="0" w:wrap="auto" w:vAnchor="margin" w:hAnchor="text" w:xAlign="left" w:yAlign="inline"/>
            </w:pPr>
            <w:bookmarkStart w:id="1" w:name="_Glossary_of_terms"/>
            <w:bookmarkStart w:id="2" w:name="_Toc206500763"/>
            <w:bookmarkStart w:id="3" w:name="Glossaryofte"/>
            <w:bookmarkStart w:id="4" w:name="Glossaryoftermsinthisdocument"/>
            <w:bookmarkEnd w:id="0"/>
            <w:r>
              <w:lastRenderedPageBreak/>
              <w:t xml:space="preserve">Glossary of terms </w:t>
            </w:r>
            <w:r w:rsidR="007E63FD">
              <w:t>in</w:t>
            </w:r>
            <w:r>
              <w:t xml:space="preserve"> this document</w:t>
            </w:r>
            <w:bookmarkEnd w:id="1"/>
            <w:bookmarkEnd w:id="2"/>
          </w:p>
          <w:bookmarkEnd w:id="3"/>
          <w:bookmarkEnd w:id="4"/>
          <w:p w14:paraId="5166F850" w14:textId="77777777" w:rsidR="006C6D10" w:rsidRPr="00F727BB" w:rsidRDefault="006C6D10" w:rsidP="007E63FD">
            <w:pPr>
              <w:tabs>
                <w:tab w:val="left" w:pos="851"/>
                <w:tab w:val="left" w:pos="1276"/>
                <w:tab w:val="left" w:pos="9747"/>
              </w:tabs>
              <w:spacing w:line="240" w:lineRule="exact"/>
              <w:rPr>
                <w:b/>
                <w:color w:val="2E74B5" w:themeColor="accent1" w:themeShade="BF"/>
                <w:sz w:val="18"/>
                <w:szCs w:val="18"/>
              </w:rPr>
            </w:pPr>
            <w:r w:rsidRPr="002535A3">
              <w:rPr>
                <w:b/>
                <w:color w:val="2E74B5" w:themeColor="accent1" w:themeShade="BF"/>
                <w:sz w:val="18"/>
                <w:szCs w:val="18"/>
              </w:rPr>
              <w:t>Roles and responsibilities are defined by individual FE Colleges.</w:t>
            </w:r>
          </w:p>
        </w:tc>
      </w:tr>
      <w:tr w:rsidR="006C6D10" w14:paraId="3200E7CF" w14:textId="77777777" w:rsidTr="12DABF11">
        <w:trPr>
          <w:trHeight w:val="416"/>
        </w:trPr>
        <w:tc>
          <w:tcPr>
            <w:tcW w:w="2263" w:type="dxa"/>
            <w:tcBorders>
              <w:top w:val="single" w:sz="4" w:space="0" w:color="9CC2E5" w:themeColor="accent1" w:themeTint="99"/>
              <w:right w:val="single" w:sz="4" w:space="0" w:color="9CC2E5" w:themeColor="accent1" w:themeTint="99"/>
            </w:tcBorders>
            <w:tcMar>
              <w:right w:w="227" w:type="dxa"/>
            </w:tcMar>
            <w:vAlign w:val="center"/>
          </w:tcPr>
          <w:p w14:paraId="18ADB3D2" w14:textId="77777777" w:rsidR="006C6D10" w:rsidRDefault="006C6D10" w:rsidP="006C6D10">
            <w:pPr>
              <w:tabs>
                <w:tab w:val="left" w:pos="851"/>
                <w:tab w:val="left" w:pos="9747"/>
              </w:tabs>
              <w:jc w:val="right"/>
              <w:rPr>
                <w:sz w:val="36"/>
                <w:szCs w:val="36"/>
              </w:rPr>
            </w:pPr>
            <w:r w:rsidRPr="00FC3547">
              <w:rPr>
                <w:b/>
                <w:color w:val="2E74B5" w:themeColor="accent1" w:themeShade="BF"/>
                <w:sz w:val="18"/>
                <w:szCs w:val="18"/>
              </w:rPr>
              <w:t>Centre</w:t>
            </w:r>
          </w:p>
        </w:tc>
        <w:tc>
          <w:tcPr>
            <w:tcW w:w="7518" w:type="dxa"/>
            <w:tcBorders>
              <w:top w:val="single" w:sz="4" w:space="0" w:color="9CC2E5" w:themeColor="accent1" w:themeTint="99"/>
              <w:left w:val="single" w:sz="4" w:space="0" w:color="9CC2E5" w:themeColor="accent1" w:themeTint="99"/>
            </w:tcBorders>
            <w:vAlign w:val="center"/>
          </w:tcPr>
          <w:p w14:paraId="5AD82B45" w14:textId="77777777" w:rsidR="006C6D10" w:rsidRPr="00CE1614" w:rsidRDefault="006C6D10" w:rsidP="006C6D10">
            <w:pPr>
              <w:tabs>
                <w:tab w:val="left" w:pos="1843"/>
                <w:tab w:val="left" w:pos="9747"/>
              </w:tabs>
              <w:rPr>
                <w:color w:val="2E74B5" w:themeColor="accent1" w:themeShade="BF"/>
                <w:sz w:val="18"/>
                <w:szCs w:val="18"/>
              </w:rPr>
            </w:pPr>
          </w:p>
        </w:tc>
      </w:tr>
      <w:tr w:rsidR="006C6D10" w14:paraId="4AEE7BD0" w14:textId="77777777" w:rsidTr="12DABF11">
        <w:trPr>
          <w:trHeight w:val="699"/>
        </w:trPr>
        <w:tc>
          <w:tcPr>
            <w:tcW w:w="2263" w:type="dxa"/>
            <w:tcBorders>
              <w:top w:val="single" w:sz="4" w:space="0" w:color="9CC2E5" w:themeColor="accent1" w:themeTint="99"/>
              <w:right w:val="single" w:sz="4" w:space="0" w:color="9CC2E5" w:themeColor="accent1" w:themeTint="99"/>
            </w:tcBorders>
            <w:tcMar>
              <w:right w:w="227" w:type="dxa"/>
            </w:tcMar>
            <w:vAlign w:val="center"/>
          </w:tcPr>
          <w:p w14:paraId="67C9BFB2" w14:textId="77777777" w:rsidR="006C6D10" w:rsidRDefault="006C6D10" w:rsidP="006C6D10">
            <w:pPr>
              <w:tabs>
                <w:tab w:val="left" w:pos="851"/>
                <w:tab w:val="left" w:pos="9747"/>
              </w:tabs>
              <w:jc w:val="right"/>
              <w:rPr>
                <w:color w:val="2E74B5" w:themeColor="accent1" w:themeShade="BF"/>
                <w:sz w:val="18"/>
                <w:szCs w:val="18"/>
              </w:rPr>
            </w:pPr>
            <w:r>
              <w:rPr>
                <w:color w:val="2E74B5" w:themeColor="accent1" w:themeShade="BF"/>
                <w:sz w:val="18"/>
                <w:szCs w:val="18"/>
              </w:rPr>
              <w:t>L</w:t>
            </w:r>
            <w:r w:rsidRPr="006A70A5">
              <w:rPr>
                <w:color w:val="2E74B5" w:themeColor="accent1" w:themeShade="BF"/>
                <w:sz w:val="18"/>
                <w:szCs w:val="18"/>
              </w:rPr>
              <w:t>earner</w:t>
            </w:r>
          </w:p>
        </w:tc>
        <w:tc>
          <w:tcPr>
            <w:tcW w:w="7518" w:type="dxa"/>
            <w:tcBorders>
              <w:top w:val="single" w:sz="4" w:space="0" w:color="9CC2E5" w:themeColor="accent1" w:themeTint="99"/>
              <w:left w:val="single" w:sz="4" w:space="0" w:color="9CC2E5" w:themeColor="accent1" w:themeTint="99"/>
            </w:tcBorders>
            <w:vAlign w:val="center"/>
          </w:tcPr>
          <w:p w14:paraId="41CC0527" w14:textId="15D61E36" w:rsidR="006C6D10" w:rsidRDefault="006C6D10" w:rsidP="006C6D10">
            <w:pPr>
              <w:tabs>
                <w:tab w:val="left" w:pos="1843"/>
                <w:tab w:val="left" w:pos="9747"/>
              </w:tabs>
              <w:rPr>
                <w:color w:val="2E74B5" w:themeColor="accent1" w:themeShade="BF"/>
                <w:sz w:val="18"/>
                <w:szCs w:val="18"/>
              </w:rPr>
            </w:pPr>
            <w:r>
              <w:rPr>
                <w:color w:val="2E74B5" w:themeColor="accent1" w:themeShade="BF"/>
                <w:sz w:val="18"/>
                <w:szCs w:val="18"/>
              </w:rPr>
              <w:t>R</w:t>
            </w:r>
            <w:r w:rsidRPr="006A70A5">
              <w:rPr>
                <w:color w:val="2E74B5" w:themeColor="accent1" w:themeShade="BF"/>
                <w:sz w:val="18"/>
                <w:szCs w:val="18"/>
              </w:rPr>
              <w:t>efer</w:t>
            </w:r>
            <w:r>
              <w:rPr>
                <w:color w:val="2E74B5" w:themeColor="accent1" w:themeShade="BF"/>
                <w:sz w:val="18"/>
                <w:szCs w:val="18"/>
              </w:rPr>
              <w:t>s</w:t>
            </w:r>
            <w:r w:rsidRPr="006A70A5">
              <w:rPr>
                <w:color w:val="2E74B5" w:themeColor="accent1" w:themeShade="BF"/>
                <w:sz w:val="18"/>
                <w:szCs w:val="18"/>
              </w:rPr>
              <w:t xml:space="preserve"> </w:t>
            </w:r>
            <w:r>
              <w:rPr>
                <w:color w:val="2E74B5" w:themeColor="accent1" w:themeShade="BF"/>
                <w:sz w:val="18"/>
                <w:szCs w:val="18"/>
              </w:rPr>
              <w:t>to learners</w:t>
            </w:r>
            <w:r w:rsidRPr="006A70A5">
              <w:rPr>
                <w:color w:val="2E74B5" w:themeColor="accent1" w:themeShade="BF"/>
                <w:sz w:val="18"/>
                <w:szCs w:val="18"/>
              </w:rPr>
              <w:t>/</w:t>
            </w:r>
            <w:r w:rsidR="007442B7">
              <w:rPr>
                <w:color w:val="2E74B5" w:themeColor="accent1" w:themeShade="BF"/>
                <w:sz w:val="18"/>
                <w:szCs w:val="18"/>
              </w:rPr>
              <w:t>learner</w:t>
            </w:r>
            <w:r w:rsidRPr="006A70A5">
              <w:rPr>
                <w:color w:val="2E74B5" w:themeColor="accent1" w:themeShade="BF"/>
                <w:sz w:val="18"/>
                <w:szCs w:val="18"/>
              </w:rPr>
              <w:t>s/participants/trainees</w:t>
            </w:r>
            <w:r>
              <w:rPr>
                <w:color w:val="2E74B5" w:themeColor="accent1" w:themeShade="BF"/>
                <w:sz w:val="18"/>
                <w:szCs w:val="18"/>
              </w:rPr>
              <w:t>,</w:t>
            </w:r>
            <w:r w:rsidRPr="006A70A5">
              <w:rPr>
                <w:color w:val="2E74B5" w:themeColor="accent1" w:themeShade="BF"/>
                <w:sz w:val="18"/>
                <w:szCs w:val="18"/>
              </w:rPr>
              <w:t xml:space="preserve"> who at</w:t>
            </w:r>
            <w:r>
              <w:rPr>
                <w:color w:val="2E74B5" w:themeColor="accent1" w:themeShade="BF"/>
                <w:sz w:val="18"/>
                <w:szCs w:val="18"/>
              </w:rPr>
              <w:t xml:space="preserve">tend and participate in courses </w:t>
            </w:r>
            <w:r w:rsidRPr="006A70A5">
              <w:rPr>
                <w:color w:val="2E74B5" w:themeColor="accent1" w:themeShade="BF"/>
                <w:sz w:val="18"/>
                <w:szCs w:val="18"/>
              </w:rPr>
              <w:t xml:space="preserve">provided and delivered by </w:t>
            </w:r>
            <w:r w:rsidR="00C07722">
              <w:rPr>
                <w:color w:val="2E74B5" w:themeColor="accent1" w:themeShade="BF"/>
                <w:sz w:val="18"/>
                <w:szCs w:val="18"/>
              </w:rPr>
              <w:t>City of Dublin FET College</w:t>
            </w:r>
            <w:r w:rsidRPr="006A70A5">
              <w:rPr>
                <w:color w:val="2E74B5" w:themeColor="accent1" w:themeShade="BF"/>
                <w:sz w:val="18"/>
                <w:szCs w:val="18"/>
              </w:rPr>
              <w:t xml:space="preserve">. </w:t>
            </w:r>
            <w:r>
              <w:rPr>
                <w:color w:val="2E74B5" w:themeColor="accent1" w:themeShade="BF"/>
                <w:sz w:val="18"/>
                <w:szCs w:val="18"/>
              </w:rPr>
              <w:t xml:space="preserve">Learner and </w:t>
            </w:r>
            <w:r w:rsidR="007442B7">
              <w:rPr>
                <w:color w:val="2E74B5" w:themeColor="accent1" w:themeShade="BF"/>
                <w:sz w:val="18"/>
                <w:szCs w:val="18"/>
              </w:rPr>
              <w:t>learner</w:t>
            </w:r>
            <w:r>
              <w:rPr>
                <w:color w:val="2E74B5" w:themeColor="accent1" w:themeShade="BF"/>
                <w:sz w:val="18"/>
                <w:szCs w:val="18"/>
              </w:rPr>
              <w:t xml:space="preserve"> </w:t>
            </w:r>
            <w:proofErr w:type="gramStart"/>
            <w:r>
              <w:rPr>
                <w:color w:val="2E74B5" w:themeColor="accent1" w:themeShade="BF"/>
                <w:sz w:val="18"/>
                <w:szCs w:val="18"/>
              </w:rPr>
              <w:t>are</w:t>
            </w:r>
            <w:proofErr w:type="gramEnd"/>
            <w:r>
              <w:rPr>
                <w:color w:val="2E74B5" w:themeColor="accent1" w:themeShade="BF"/>
                <w:sz w:val="18"/>
                <w:szCs w:val="18"/>
              </w:rPr>
              <w:t xml:space="preserve"> used interchangeably throughout this document</w:t>
            </w:r>
          </w:p>
        </w:tc>
      </w:tr>
      <w:tr w:rsidR="006C6D10" w14:paraId="7937472C" w14:textId="77777777" w:rsidTr="12DABF11">
        <w:trPr>
          <w:trHeight w:val="397"/>
        </w:trPr>
        <w:tc>
          <w:tcPr>
            <w:tcW w:w="2263" w:type="dxa"/>
            <w:tcBorders>
              <w:right w:val="single" w:sz="4" w:space="0" w:color="9CC2E5" w:themeColor="accent1" w:themeTint="99"/>
            </w:tcBorders>
            <w:tcMar>
              <w:right w:w="227" w:type="dxa"/>
            </w:tcMar>
            <w:vAlign w:val="center"/>
          </w:tcPr>
          <w:p w14:paraId="3A10C1D0" w14:textId="21948C59" w:rsidR="006C6D10" w:rsidRDefault="00F97776" w:rsidP="006C6D10">
            <w:pPr>
              <w:tabs>
                <w:tab w:val="left" w:pos="851"/>
                <w:tab w:val="left" w:pos="9747"/>
              </w:tabs>
              <w:jc w:val="right"/>
              <w:rPr>
                <w:sz w:val="36"/>
                <w:szCs w:val="36"/>
              </w:rPr>
            </w:pPr>
            <w:r>
              <w:rPr>
                <w:color w:val="2E74B5" w:themeColor="accent1" w:themeShade="BF"/>
                <w:sz w:val="18"/>
                <w:szCs w:val="18"/>
              </w:rPr>
              <w:t>Educator</w:t>
            </w:r>
          </w:p>
        </w:tc>
        <w:tc>
          <w:tcPr>
            <w:tcW w:w="7518" w:type="dxa"/>
            <w:tcBorders>
              <w:left w:val="single" w:sz="4" w:space="0" w:color="9CC2E5" w:themeColor="accent1" w:themeTint="99"/>
            </w:tcBorders>
            <w:vAlign w:val="center"/>
          </w:tcPr>
          <w:p w14:paraId="2FE82DF1" w14:textId="77777777" w:rsidR="006C6D10" w:rsidRPr="00F727BB" w:rsidRDefault="006C6D10" w:rsidP="006C6D10">
            <w:pPr>
              <w:tabs>
                <w:tab w:val="left" w:pos="1560"/>
                <w:tab w:val="left" w:pos="1843"/>
                <w:tab w:val="left" w:pos="9747"/>
              </w:tabs>
              <w:rPr>
                <w:color w:val="2E74B5" w:themeColor="accent1" w:themeShade="BF"/>
                <w:sz w:val="18"/>
                <w:szCs w:val="18"/>
              </w:rPr>
            </w:pPr>
            <w:r>
              <w:rPr>
                <w:color w:val="2E74B5" w:themeColor="accent1" w:themeShade="BF"/>
                <w:sz w:val="18"/>
                <w:szCs w:val="18"/>
              </w:rPr>
              <w:t>R</w:t>
            </w:r>
            <w:r w:rsidRPr="006A70A5">
              <w:rPr>
                <w:color w:val="2E74B5" w:themeColor="accent1" w:themeShade="BF"/>
                <w:sz w:val="18"/>
                <w:szCs w:val="18"/>
              </w:rPr>
              <w:t>efer</w:t>
            </w:r>
            <w:r>
              <w:rPr>
                <w:color w:val="2E74B5" w:themeColor="accent1" w:themeShade="BF"/>
                <w:sz w:val="18"/>
                <w:szCs w:val="18"/>
              </w:rPr>
              <w:t>s</w:t>
            </w:r>
            <w:r w:rsidRPr="006A70A5">
              <w:rPr>
                <w:color w:val="2E74B5" w:themeColor="accent1" w:themeShade="BF"/>
                <w:sz w:val="18"/>
                <w:szCs w:val="18"/>
              </w:rPr>
              <w:t xml:space="preserve"> to</w:t>
            </w:r>
            <w:r>
              <w:rPr>
                <w:color w:val="2E74B5" w:themeColor="accent1" w:themeShade="BF"/>
                <w:sz w:val="18"/>
                <w:szCs w:val="18"/>
              </w:rPr>
              <w:t xml:space="preserve"> teachers/instructors /tutors</w:t>
            </w:r>
          </w:p>
        </w:tc>
      </w:tr>
      <w:tr w:rsidR="006C6D10" w14:paraId="47D4447C" w14:textId="77777777" w:rsidTr="12DABF11">
        <w:trPr>
          <w:trHeight w:val="395"/>
        </w:trPr>
        <w:tc>
          <w:tcPr>
            <w:tcW w:w="2263" w:type="dxa"/>
            <w:tcBorders>
              <w:right w:val="single" w:sz="4" w:space="0" w:color="9CC2E5" w:themeColor="accent1" w:themeTint="99"/>
            </w:tcBorders>
            <w:tcMar>
              <w:right w:w="227" w:type="dxa"/>
            </w:tcMar>
            <w:vAlign w:val="center"/>
          </w:tcPr>
          <w:p w14:paraId="58B24DE8" w14:textId="508F678F" w:rsidR="006C6D10" w:rsidRPr="00F727BB" w:rsidRDefault="002535A3" w:rsidP="006C6D10">
            <w:pPr>
              <w:tabs>
                <w:tab w:val="left" w:pos="1560"/>
                <w:tab w:val="left" w:pos="1843"/>
                <w:tab w:val="left" w:pos="9747"/>
              </w:tabs>
              <w:jc w:val="right"/>
              <w:rPr>
                <w:color w:val="2E74B5" w:themeColor="accent1" w:themeShade="BF"/>
                <w:sz w:val="18"/>
                <w:szCs w:val="18"/>
              </w:rPr>
            </w:pPr>
            <w:r>
              <w:rPr>
                <w:color w:val="2E74B5" w:themeColor="accent1" w:themeShade="BF"/>
                <w:sz w:val="18"/>
                <w:szCs w:val="18"/>
              </w:rPr>
              <w:t>Course coordinator</w:t>
            </w:r>
          </w:p>
        </w:tc>
        <w:tc>
          <w:tcPr>
            <w:tcW w:w="7518" w:type="dxa"/>
            <w:tcBorders>
              <w:left w:val="single" w:sz="4" w:space="0" w:color="9CC2E5" w:themeColor="accent1" w:themeTint="99"/>
            </w:tcBorders>
            <w:vAlign w:val="center"/>
          </w:tcPr>
          <w:p w14:paraId="4B639EEA" w14:textId="77777777" w:rsidR="006C6D10" w:rsidRDefault="006C6D10" w:rsidP="006C6D10">
            <w:pPr>
              <w:tabs>
                <w:tab w:val="left" w:pos="851"/>
                <w:tab w:val="left" w:pos="9747"/>
              </w:tabs>
              <w:rPr>
                <w:sz w:val="36"/>
                <w:szCs w:val="36"/>
              </w:rPr>
            </w:pPr>
            <w:r w:rsidRPr="721AE4D3">
              <w:rPr>
                <w:color w:val="2E74B5" w:themeColor="accent1" w:themeShade="BF"/>
                <w:sz w:val="18"/>
                <w:szCs w:val="18"/>
              </w:rPr>
              <w:t>Any staff who manage, lead or coordinate the course in a centre.</w:t>
            </w:r>
          </w:p>
        </w:tc>
      </w:tr>
      <w:tr w:rsidR="006C6D10" w14:paraId="4B27A662" w14:textId="77777777" w:rsidTr="12DABF11">
        <w:trPr>
          <w:trHeight w:val="397"/>
        </w:trPr>
        <w:tc>
          <w:tcPr>
            <w:tcW w:w="2263" w:type="dxa"/>
            <w:tcBorders>
              <w:right w:val="single" w:sz="4" w:space="0" w:color="9CC2E5" w:themeColor="accent1" w:themeTint="99"/>
            </w:tcBorders>
            <w:tcMar>
              <w:right w:w="227" w:type="dxa"/>
            </w:tcMar>
            <w:vAlign w:val="center"/>
          </w:tcPr>
          <w:p w14:paraId="35541BD8" w14:textId="4D3A9CE9" w:rsidR="006C6D10" w:rsidRDefault="00C90586" w:rsidP="006C6D10">
            <w:pPr>
              <w:tabs>
                <w:tab w:val="left" w:pos="1560"/>
                <w:tab w:val="left" w:pos="1843"/>
                <w:tab w:val="left" w:pos="9747"/>
              </w:tabs>
              <w:jc w:val="right"/>
              <w:rPr>
                <w:color w:val="2E74B5" w:themeColor="accent1" w:themeShade="BF"/>
                <w:sz w:val="18"/>
                <w:szCs w:val="18"/>
              </w:rPr>
            </w:pPr>
            <w:r>
              <w:rPr>
                <w:color w:val="2E74B5" w:themeColor="accent1" w:themeShade="BF"/>
                <w:sz w:val="18"/>
                <w:szCs w:val="18"/>
              </w:rPr>
              <w:t>Principal/centre manager</w:t>
            </w:r>
          </w:p>
        </w:tc>
        <w:tc>
          <w:tcPr>
            <w:tcW w:w="7518" w:type="dxa"/>
            <w:tcBorders>
              <w:left w:val="single" w:sz="4" w:space="0" w:color="9CC2E5" w:themeColor="accent1" w:themeTint="99"/>
            </w:tcBorders>
            <w:vAlign w:val="center"/>
          </w:tcPr>
          <w:p w14:paraId="76BCFC4A" w14:textId="77777777" w:rsidR="006C6D10" w:rsidRDefault="006C6D10" w:rsidP="006C6D10">
            <w:pPr>
              <w:tabs>
                <w:tab w:val="left" w:pos="851"/>
                <w:tab w:val="left" w:pos="9747"/>
              </w:tabs>
              <w:rPr>
                <w:sz w:val="36"/>
                <w:szCs w:val="36"/>
              </w:rPr>
            </w:pPr>
            <w:r>
              <w:rPr>
                <w:color w:val="2E74B5" w:themeColor="accent1" w:themeShade="BF"/>
                <w:sz w:val="18"/>
                <w:szCs w:val="18"/>
              </w:rPr>
              <w:t xml:space="preserve">Senior-level </w:t>
            </w:r>
            <w:r w:rsidRPr="006A70A5">
              <w:rPr>
                <w:color w:val="2E74B5" w:themeColor="accent1" w:themeShade="BF"/>
                <w:sz w:val="18"/>
                <w:szCs w:val="18"/>
              </w:rPr>
              <w:t>management.</w:t>
            </w:r>
          </w:p>
        </w:tc>
      </w:tr>
      <w:tr w:rsidR="006C6D10" w14:paraId="73FA6F9F" w14:textId="77777777" w:rsidTr="12DABF11">
        <w:trPr>
          <w:trHeight w:val="580"/>
        </w:trPr>
        <w:tc>
          <w:tcPr>
            <w:tcW w:w="2263" w:type="dxa"/>
            <w:tcBorders>
              <w:right w:val="single" w:sz="4" w:space="0" w:color="9CC2E5" w:themeColor="accent1" w:themeTint="99"/>
            </w:tcBorders>
            <w:tcMar>
              <w:right w:w="227" w:type="dxa"/>
            </w:tcMar>
            <w:vAlign w:val="center"/>
          </w:tcPr>
          <w:p w14:paraId="4B26CF0C" w14:textId="4343CCB6" w:rsidR="006C6D10" w:rsidRDefault="2E62F317" w:rsidP="006C6D10">
            <w:pPr>
              <w:tabs>
                <w:tab w:val="left" w:pos="1560"/>
                <w:tab w:val="left" w:pos="1843"/>
                <w:tab w:val="left" w:pos="9747"/>
              </w:tabs>
              <w:jc w:val="right"/>
              <w:rPr>
                <w:color w:val="2E74B5" w:themeColor="accent1" w:themeShade="BF"/>
                <w:sz w:val="18"/>
                <w:szCs w:val="18"/>
              </w:rPr>
            </w:pPr>
            <w:r w:rsidRPr="705E0982">
              <w:rPr>
                <w:color w:val="2E74B5" w:themeColor="accent1" w:themeShade="BF"/>
                <w:sz w:val="18"/>
                <w:szCs w:val="18"/>
              </w:rPr>
              <w:t xml:space="preserve">College of Further Education/FE or </w:t>
            </w:r>
            <w:r w:rsidR="29F3C79B" w:rsidRPr="705E0982">
              <w:rPr>
                <w:color w:val="2E74B5" w:themeColor="accent1" w:themeShade="BF"/>
                <w:sz w:val="18"/>
                <w:szCs w:val="18"/>
              </w:rPr>
              <w:t xml:space="preserve">training </w:t>
            </w:r>
            <w:r w:rsidRPr="705E0982">
              <w:rPr>
                <w:color w:val="2E74B5" w:themeColor="accent1" w:themeShade="BF"/>
                <w:sz w:val="18"/>
                <w:szCs w:val="18"/>
              </w:rPr>
              <w:t>centre</w:t>
            </w:r>
          </w:p>
          <w:p w14:paraId="2AE1EA35" w14:textId="77777777" w:rsidR="006C6D10" w:rsidRDefault="006C6D10" w:rsidP="006C6D10">
            <w:pPr>
              <w:tabs>
                <w:tab w:val="left" w:pos="1560"/>
                <w:tab w:val="left" w:pos="1843"/>
                <w:tab w:val="left" w:pos="9747"/>
              </w:tabs>
              <w:jc w:val="right"/>
              <w:rPr>
                <w:color w:val="2E74B5" w:themeColor="accent1" w:themeShade="BF"/>
                <w:sz w:val="18"/>
                <w:szCs w:val="18"/>
              </w:rPr>
            </w:pPr>
          </w:p>
        </w:tc>
        <w:tc>
          <w:tcPr>
            <w:tcW w:w="7518" w:type="dxa"/>
            <w:tcBorders>
              <w:left w:val="single" w:sz="4" w:space="0" w:color="9CC2E5" w:themeColor="accent1" w:themeTint="99"/>
            </w:tcBorders>
            <w:vAlign w:val="center"/>
          </w:tcPr>
          <w:p w14:paraId="37E2CDD8" w14:textId="77777777" w:rsidR="006C6D10" w:rsidRDefault="006C6D10" w:rsidP="006C6D10">
            <w:pPr>
              <w:tabs>
                <w:tab w:val="left" w:pos="851"/>
                <w:tab w:val="left" w:pos="9747"/>
              </w:tabs>
              <w:rPr>
                <w:color w:val="2E74B5" w:themeColor="accent1" w:themeShade="BF"/>
                <w:sz w:val="18"/>
                <w:szCs w:val="18"/>
              </w:rPr>
            </w:pPr>
            <w:r w:rsidRPr="21BB9F94">
              <w:rPr>
                <w:color w:val="2E74B5" w:themeColor="accent1" w:themeShade="BF"/>
                <w:sz w:val="18"/>
                <w:szCs w:val="18"/>
              </w:rPr>
              <w:t>Centre which delivers further education or training courses</w:t>
            </w:r>
          </w:p>
          <w:p w14:paraId="27FDD693" w14:textId="77777777" w:rsidR="008639E6" w:rsidRDefault="008639E6" w:rsidP="006C6D10">
            <w:pPr>
              <w:tabs>
                <w:tab w:val="left" w:pos="851"/>
                <w:tab w:val="left" w:pos="9747"/>
              </w:tabs>
              <w:rPr>
                <w:color w:val="2E74B5" w:themeColor="accent1" w:themeShade="BF"/>
                <w:sz w:val="18"/>
                <w:szCs w:val="18"/>
              </w:rPr>
            </w:pPr>
          </w:p>
          <w:p w14:paraId="12FFA21A" w14:textId="603D3A99" w:rsidR="006C6D10" w:rsidRPr="00E96AA4" w:rsidRDefault="006C6D10" w:rsidP="006C6D10">
            <w:pPr>
              <w:tabs>
                <w:tab w:val="left" w:pos="851"/>
                <w:tab w:val="left" w:pos="9747"/>
              </w:tabs>
              <w:rPr>
                <w:color w:val="2E74B5" w:themeColor="accent1" w:themeShade="BF"/>
                <w:sz w:val="18"/>
                <w:szCs w:val="18"/>
              </w:rPr>
            </w:pPr>
            <w:r w:rsidRPr="004C6119">
              <w:rPr>
                <w:color w:val="2E74B5" w:themeColor="accent1" w:themeShade="BF"/>
                <w:sz w:val="18"/>
                <w:szCs w:val="18"/>
              </w:rPr>
              <w:t>Senior management in colleges/cent</w:t>
            </w:r>
            <w:r>
              <w:rPr>
                <w:color w:val="2E74B5" w:themeColor="accent1" w:themeShade="BF"/>
                <w:sz w:val="18"/>
                <w:szCs w:val="18"/>
              </w:rPr>
              <w:t>re</w:t>
            </w:r>
            <w:r w:rsidRPr="004C6119">
              <w:rPr>
                <w:color w:val="2E74B5" w:themeColor="accent1" w:themeShade="BF"/>
                <w:sz w:val="18"/>
                <w:szCs w:val="18"/>
              </w:rPr>
              <w:t>s will appoint an academic integrity advisor.</w:t>
            </w:r>
          </w:p>
        </w:tc>
      </w:tr>
      <w:tr w:rsidR="006C6D10" w14:paraId="7B45D107" w14:textId="77777777" w:rsidTr="12DABF11">
        <w:trPr>
          <w:trHeight w:val="580"/>
        </w:trPr>
        <w:tc>
          <w:tcPr>
            <w:tcW w:w="2263" w:type="dxa"/>
            <w:tcBorders>
              <w:right w:val="single" w:sz="4" w:space="0" w:color="9CC2E5" w:themeColor="accent1" w:themeTint="99"/>
            </w:tcBorders>
            <w:tcMar>
              <w:right w:w="227" w:type="dxa"/>
            </w:tcMar>
            <w:vAlign w:val="center"/>
          </w:tcPr>
          <w:p w14:paraId="69991F18" w14:textId="5B88FAE6" w:rsidR="006C6D10" w:rsidRPr="21BB9F94" w:rsidRDefault="38629BA0" w:rsidP="006C6D10">
            <w:pPr>
              <w:tabs>
                <w:tab w:val="left" w:pos="1560"/>
                <w:tab w:val="left" w:pos="1843"/>
                <w:tab w:val="left" w:pos="9747"/>
              </w:tabs>
              <w:jc w:val="right"/>
              <w:rPr>
                <w:color w:val="2E74B5" w:themeColor="accent1" w:themeShade="BF"/>
                <w:sz w:val="18"/>
                <w:szCs w:val="18"/>
              </w:rPr>
            </w:pPr>
            <w:r w:rsidRPr="390E37A4">
              <w:rPr>
                <w:color w:val="2E74B5" w:themeColor="accent1" w:themeShade="BF"/>
                <w:sz w:val="18"/>
                <w:szCs w:val="18"/>
              </w:rPr>
              <w:t xml:space="preserve">Academic Integrity </w:t>
            </w:r>
            <w:r w:rsidR="173B88AA" w:rsidRPr="390E37A4">
              <w:rPr>
                <w:color w:val="2E74B5" w:themeColor="accent1" w:themeShade="BF"/>
                <w:sz w:val="18"/>
                <w:szCs w:val="18"/>
              </w:rPr>
              <w:t>Advisor</w:t>
            </w:r>
          </w:p>
        </w:tc>
        <w:tc>
          <w:tcPr>
            <w:tcW w:w="7518" w:type="dxa"/>
            <w:tcBorders>
              <w:left w:val="single" w:sz="4" w:space="0" w:color="9CC2E5" w:themeColor="accent1" w:themeTint="99"/>
            </w:tcBorders>
            <w:vAlign w:val="center"/>
          </w:tcPr>
          <w:p w14:paraId="324AD122" w14:textId="36F6B208" w:rsidR="006C6D10" w:rsidRPr="21BB9F94" w:rsidRDefault="006C6D10" w:rsidP="006C6D10">
            <w:pPr>
              <w:tabs>
                <w:tab w:val="left" w:pos="851"/>
                <w:tab w:val="left" w:pos="9747"/>
              </w:tabs>
              <w:rPr>
                <w:color w:val="2E74B5" w:themeColor="accent1" w:themeShade="BF"/>
                <w:sz w:val="18"/>
                <w:szCs w:val="18"/>
              </w:rPr>
            </w:pPr>
            <w:r w:rsidRPr="004C6119">
              <w:rPr>
                <w:color w:val="2E74B5" w:themeColor="accent1" w:themeShade="BF"/>
                <w:sz w:val="18"/>
                <w:szCs w:val="18"/>
              </w:rPr>
              <w:t xml:space="preserve">The role of the academic integrity advisor is to foster and support the embedding of a culture of academic integrity within the college or centre, to advise </w:t>
            </w:r>
            <w:r w:rsidR="00F97776">
              <w:rPr>
                <w:color w:val="2E74B5" w:themeColor="accent1" w:themeShade="BF"/>
                <w:sz w:val="18"/>
                <w:szCs w:val="18"/>
              </w:rPr>
              <w:t>educators</w:t>
            </w:r>
            <w:r w:rsidRPr="004C6119">
              <w:rPr>
                <w:color w:val="2E74B5" w:themeColor="accent1" w:themeShade="BF"/>
                <w:sz w:val="18"/>
                <w:szCs w:val="18"/>
              </w:rPr>
              <w:t xml:space="preserve"> on suspected cases of </w:t>
            </w:r>
            <w:r>
              <w:rPr>
                <w:color w:val="2E74B5" w:themeColor="accent1" w:themeShade="BF"/>
                <w:sz w:val="18"/>
                <w:szCs w:val="18"/>
              </w:rPr>
              <w:t xml:space="preserve">academic misconduct </w:t>
            </w:r>
            <w:r w:rsidRPr="004C6119">
              <w:rPr>
                <w:color w:val="2E74B5" w:themeColor="accent1" w:themeShade="BF"/>
                <w:sz w:val="18"/>
                <w:szCs w:val="18"/>
              </w:rPr>
              <w:t>and to support courageous conversations.</w:t>
            </w:r>
          </w:p>
        </w:tc>
      </w:tr>
      <w:tr w:rsidR="006C6D10" w14:paraId="26F7891B" w14:textId="77777777" w:rsidTr="12DABF11">
        <w:trPr>
          <w:trHeight w:val="397"/>
        </w:trPr>
        <w:tc>
          <w:tcPr>
            <w:tcW w:w="2263" w:type="dxa"/>
            <w:tcBorders>
              <w:top w:val="single" w:sz="4" w:space="0" w:color="9CC2E5" w:themeColor="accent1" w:themeTint="99"/>
              <w:bottom w:val="single" w:sz="4" w:space="0" w:color="9CC2E5" w:themeColor="accent1" w:themeTint="99"/>
            </w:tcBorders>
            <w:tcMar>
              <w:right w:w="227" w:type="dxa"/>
            </w:tcMar>
            <w:vAlign w:val="center"/>
          </w:tcPr>
          <w:p w14:paraId="4070E4EA" w14:textId="77777777" w:rsidR="006C6D10" w:rsidRPr="00F727BB" w:rsidRDefault="006C6D10" w:rsidP="006C6D10">
            <w:pPr>
              <w:tabs>
                <w:tab w:val="left" w:pos="1560"/>
                <w:tab w:val="left" w:pos="1843"/>
                <w:tab w:val="left" w:pos="9747"/>
              </w:tabs>
              <w:jc w:val="right"/>
              <w:rPr>
                <w:b/>
                <w:color w:val="2E74B5" w:themeColor="accent1" w:themeShade="BF"/>
                <w:sz w:val="18"/>
                <w:szCs w:val="18"/>
              </w:rPr>
            </w:pPr>
            <w:r>
              <w:rPr>
                <w:b/>
                <w:color w:val="2E74B5" w:themeColor="accent1" w:themeShade="BF"/>
                <w:sz w:val="18"/>
                <w:szCs w:val="18"/>
              </w:rPr>
              <w:t>Award Terms</w:t>
            </w:r>
          </w:p>
        </w:tc>
        <w:tc>
          <w:tcPr>
            <w:tcW w:w="7518" w:type="dxa"/>
            <w:tcBorders>
              <w:top w:val="single" w:sz="4" w:space="0" w:color="9CC2E5" w:themeColor="accent1" w:themeTint="99"/>
              <w:bottom w:val="single" w:sz="4" w:space="0" w:color="9CC2E5" w:themeColor="accent1" w:themeTint="99"/>
            </w:tcBorders>
            <w:vAlign w:val="center"/>
          </w:tcPr>
          <w:p w14:paraId="460ACA16" w14:textId="77777777" w:rsidR="006C6D10" w:rsidRDefault="006C6D10" w:rsidP="006C6D10">
            <w:pPr>
              <w:tabs>
                <w:tab w:val="left" w:pos="851"/>
                <w:tab w:val="left" w:pos="9747"/>
              </w:tabs>
              <w:rPr>
                <w:sz w:val="36"/>
                <w:szCs w:val="36"/>
              </w:rPr>
            </w:pPr>
          </w:p>
        </w:tc>
      </w:tr>
      <w:tr w:rsidR="006C6D10" w14:paraId="23C19E36" w14:textId="77777777" w:rsidTr="12DABF11">
        <w:trPr>
          <w:trHeight w:val="397"/>
        </w:trPr>
        <w:tc>
          <w:tcPr>
            <w:tcW w:w="2263" w:type="dxa"/>
            <w:tcBorders>
              <w:top w:val="single" w:sz="4" w:space="0" w:color="9CC2E5" w:themeColor="accent1" w:themeTint="99"/>
              <w:right w:val="single" w:sz="4" w:space="0" w:color="9CC2E5" w:themeColor="accent1" w:themeTint="99"/>
            </w:tcBorders>
            <w:tcMar>
              <w:right w:w="227" w:type="dxa"/>
            </w:tcMar>
            <w:vAlign w:val="center"/>
          </w:tcPr>
          <w:p w14:paraId="0153A5DB" w14:textId="77777777" w:rsidR="006C6D10" w:rsidRPr="00EB41B0" w:rsidRDefault="006C6D10" w:rsidP="006C6D10">
            <w:pPr>
              <w:tabs>
                <w:tab w:val="left" w:pos="1560"/>
                <w:tab w:val="left" w:pos="1843"/>
                <w:tab w:val="left" w:pos="9747"/>
              </w:tabs>
              <w:jc w:val="right"/>
              <w:rPr>
                <w:color w:val="2E74B5" w:themeColor="accent1" w:themeShade="BF"/>
                <w:sz w:val="18"/>
                <w:szCs w:val="18"/>
              </w:rPr>
            </w:pPr>
            <w:r w:rsidRPr="00EB41B0">
              <w:rPr>
                <w:color w:val="2E74B5" w:themeColor="accent1" w:themeShade="BF"/>
                <w:sz w:val="18"/>
                <w:szCs w:val="18"/>
              </w:rPr>
              <w:t>Awarding body</w:t>
            </w:r>
          </w:p>
        </w:tc>
        <w:tc>
          <w:tcPr>
            <w:tcW w:w="7518" w:type="dxa"/>
            <w:tcBorders>
              <w:top w:val="single" w:sz="4" w:space="0" w:color="9CC2E5" w:themeColor="accent1" w:themeTint="99"/>
              <w:left w:val="single" w:sz="4" w:space="0" w:color="9CC2E5" w:themeColor="accent1" w:themeTint="99"/>
            </w:tcBorders>
            <w:vAlign w:val="center"/>
          </w:tcPr>
          <w:p w14:paraId="010E7C42" w14:textId="77777777" w:rsidR="006C6D10" w:rsidRDefault="006C6D10" w:rsidP="006C6D10">
            <w:pPr>
              <w:tabs>
                <w:tab w:val="left" w:pos="851"/>
                <w:tab w:val="left" w:pos="9747"/>
              </w:tabs>
              <w:rPr>
                <w:sz w:val="36"/>
                <w:szCs w:val="36"/>
              </w:rPr>
            </w:pPr>
            <w:r>
              <w:rPr>
                <w:color w:val="2E74B5" w:themeColor="accent1" w:themeShade="BF"/>
                <w:sz w:val="18"/>
                <w:szCs w:val="18"/>
              </w:rPr>
              <w:t>Organisations who certify awards delivered in a centre</w:t>
            </w:r>
          </w:p>
        </w:tc>
      </w:tr>
      <w:tr w:rsidR="006C6D10" w14:paraId="6E833353" w14:textId="77777777" w:rsidTr="12DABF11">
        <w:trPr>
          <w:trHeight w:val="1421"/>
        </w:trPr>
        <w:tc>
          <w:tcPr>
            <w:tcW w:w="2263" w:type="dxa"/>
            <w:tcBorders>
              <w:right w:val="single" w:sz="4" w:space="0" w:color="9CC2E5" w:themeColor="accent1" w:themeTint="99"/>
            </w:tcBorders>
            <w:tcMar>
              <w:right w:w="227" w:type="dxa"/>
            </w:tcMar>
          </w:tcPr>
          <w:p w14:paraId="55DF3F5D" w14:textId="77777777" w:rsidR="006C6D10" w:rsidRDefault="006C6D10" w:rsidP="006C6D10">
            <w:pPr>
              <w:tabs>
                <w:tab w:val="left" w:pos="1560"/>
                <w:tab w:val="left" w:pos="1843"/>
                <w:tab w:val="left" w:pos="9747"/>
              </w:tabs>
              <w:ind w:firstLine="142"/>
              <w:jc w:val="right"/>
              <w:rPr>
                <w:color w:val="2E74B5" w:themeColor="accent1" w:themeShade="BF"/>
                <w:sz w:val="18"/>
                <w:szCs w:val="18"/>
              </w:rPr>
            </w:pPr>
          </w:p>
          <w:p w14:paraId="708EB7C0" w14:textId="77777777" w:rsidR="006C6D10" w:rsidRDefault="006C6D10" w:rsidP="006C6D10">
            <w:pPr>
              <w:tabs>
                <w:tab w:val="left" w:pos="1560"/>
                <w:tab w:val="left" w:pos="1843"/>
                <w:tab w:val="left" w:pos="9747"/>
              </w:tabs>
              <w:jc w:val="right"/>
              <w:rPr>
                <w:color w:val="2E74B5" w:themeColor="accent1" w:themeShade="BF"/>
                <w:sz w:val="18"/>
                <w:szCs w:val="18"/>
              </w:rPr>
            </w:pPr>
            <w:r>
              <w:rPr>
                <w:color w:val="2E74B5" w:themeColor="accent1" w:themeShade="BF"/>
                <w:sz w:val="18"/>
                <w:szCs w:val="18"/>
              </w:rPr>
              <w:t>QQI</w:t>
            </w:r>
          </w:p>
        </w:tc>
        <w:tc>
          <w:tcPr>
            <w:tcW w:w="7518" w:type="dxa"/>
            <w:tcBorders>
              <w:left w:val="single" w:sz="4" w:space="0" w:color="9CC2E5" w:themeColor="accent1" w:themeTint="99"/>
            </w:tcBorders>
            <w:vAlign w:val="center"/>
          </w:tcPr>
          <w:p w14:paraId="22FE3B49" w14:textId="77777777" w:rsidR="006C6D10" w:rsidRDefault="006C6D10" w:rsidP="006C6D10">
            <w:pPr>
              <w:tabs>
                <w:tab w:val="left" w:pos="851"/>
                <w:tab w:val="left" w:pos="9747"/>
              </w:tabs>
              <w:rPr>
                <w:rStyle w:val="Hyperlink"/>
                <w:rFonts w:cs="Helvetica"/>
                <w:color w:val="2E74B5" w:themeColor="accent1" w:themeShade="BF"/>
                <w:sz w:val="18"/>
                <w:szCs w:val="18"/>
                <w:shd w:val="clear" w:color="auto" w:fill="FFFFFF"/>
              </w:rPr>
            </w:pPr>
            <w:r w:rsidRPr="00CA1A01">
              <w:rPr>
                <w:color w:val="2E74B5" w:themeColor="accent1" w:themeShade="BF"/>
                <w:sz w:val="18"/>
                <w:szCs w:val="18"/>
              </w:rPr>
              <w:t>Quality and Qualifications Ireland (QQI) is an independent state agency responsible for promoting quality and accountability in education and trai</w:t>
            </w:r>
            <w:r>
              <w:rPr>
                <w:color w:val="2E74B5" w:themeColor="accent1" w:themeShade="BF"/>
                <w:sz w:val="18"/>
                <w:szCs w:val="18"/>
              </w:rPr>
              <w:t>ning services in Ireland</w:t>
            </w:r>
            <w:r>
              <w:rPr>
                <w:rFonts w:cs="Helvetica"/>
                <w:color w:val="2E74B5" w:themeColor="accent1" w:themeShade="BF"/>
                <w:sz w:val="18"/>
                <w:szCs w:val="18"/>
                <w:shd w:val="clear" w:color="auto" w:fill="FFFFFF"/>
              </w:rPr>
              <w:t xml:space="preserve">. </w:t>
            </w:r>
            <w:r>
              <w:rPr>
                <w:rFonts w:cs="Helvetica"/>
                <w:color w:val="2E74B5" w:themeColor="accent1" w:themeShade="BF"/>
                <w:sz w:val="18"/>
                <w:szCs w:val="18"/>
                <w:shd w:val="clear" w:color="auto" w:fill="FFFFFF"/>
              </w:rPr>
              <w:br/>
            </w:r>
            <w:r w:rsidRPr="00CA1A01">
              <w:rPr>
                <w:rFonts w:cs="Helvetica"/>
                <w:color w:val="2E74B5" w:themeColor="accent1" w:themeShade="BF"/>
                <w:sz w:val="18"/>
                <w:szCs w:val="18"/>
                <w:shd w:val="clear" w:color="auto" w:fill="FFFFFF"/>
              </w:rPr>
              <w:t>It was established in 2012 by the </w:t>
            </w:r>
            <w:hyperlink r:id="rId12" w:history="1">
              <w:r w:rsidRPr="00E03E0E">
                <w:rPr>
                  <w:rStyle w:val="Hyperlink"/>
                  <w:rFonts w:cs="Helvetica"/>
                  <w:color w:val="2E74B5" w:themeColor="accent1" w:themeShade="BF"/>
                  <w:sz w:val="18"/>
                  <w:szCs w:val="18"/>
                  <w:shd w:val="clear" w:color="auto" w:fill="FFFFFF"/>
                </w:rPr>
                <w:t>Qualifications and Quality Assurance (Education and Training) Act 2012</w:t>
              </w:r>
            </w:hyperlink>
            <w:r w:rsidRPr="00E03E0E">
              <w:rPr>
                <w:rFonts w:cs="Helvetica"/>
                <w:color w:val="2E74B5" w:themeColor="accent1" w:themeShade="BF"/>
                <w:sz w:val="18"/>
                <w:szCs w:val="18"/>
                <w:shd w:val="clear" w:color="auto" w:fill="FFFFFF"/>
              </w:rPr>
              <w:t xml:space="preserve">. See about QQI at: </w:t>
            </w:r>
            <w:hyperlink r:id="rId13" w:history="1">
              <w:r w:rsidRPr="00E03E0E">
                <w:rPr>
                  <w:rStyle w:val="Hyperlink"/>
                  <w:rFonts w:cs="Helvetica"/>
                  <w:color w:val="2E74B5" w:themeColor="accent1" w:themeShade="BF"/>
                  <w:sz w:val="18"/>
                  <w:szCs w:val="18"/>
                  <w:shd w:val="clear" w:color="auto" w:fill="FFFFFF"/>
                </w:rPr>
                <w:t>https://www.qqi.ie/Downloads/Who%20We%20Are-Booklet-August%2017.pdf</w:t>
              </w:r>
            </w:hyperlink>
          </w:p>
          <w:p w14:paraId="2E2C248E" w14:textId="26AF47F3" w:rsidR="00CD1E0D" w:rsidRPr="00CD1E0D" w:rsidRDefault="00CD1E0D" w:rsidP="00CD1E0D">
            <w:pPr>
              <w:tabs>
                <w:tab w:val="left" w:pos="851"/>
                <w:tab w:val="left" w:pos="9747"/>
              </w:tabs>
              <w:rPr>
                <w:sz w:val="36"/>
                <w:szCs w:val="36"/>
              </w:rPr>
            </w:pPr>
            <w:hyperlink r:id="rId14" w:anchor=":~:text=QQI%20is%20responsible%20for%20bringing,of%20up%20to%20five%20years." w:history="1">
              <w:r w:rsidRPr="00CD1E0D">
                <w:rPr>
                  <w:rStyle w:val="Hyperlink"/>
                  <w:rFonts w:cs="Helvetica"/>
                  <w:sz w:val="18"/>
                  <w:szCs w:val="18"/>
                  <w:shd w:val="clear" w:color="auto" w:fill="FFFFFF"/>
                </w:rPr>
                <w:t>QQI is the prosecutor for contract cheating</w:t>
              </w:r>
            </w:hyperlink>
            <w:r>
              <w:rPr>
                <w:rStyle w:val="Hyperlink"/>
                <w:rFonts w:cs="Helvetica"/>
                <w:color w:val="2E74B5" w:themeColor="accent1" w:themeShade="BF"/>
                <w:sz w:val="18"/>
                <w:szCs w:val="18"/>
                <w:u w:val="none"/>
                <w:shd w:val="clear" w:color="auto" w:fill="FFFFFF"/>
              </w:rPr>
              <w:t xml:space="preserve"> </w:t>
            </w:r>
            <w:r w:rsidR="31BAB0E7">
              <w:rPr>
                <w:rStyle w:val="Hyperlink"/>
                <w:rFonts w:cs="Helvetica"/>
                <w:color w:val="2E74B5" w:themeColor="accent1" w:themeShade="BF"/>
                <w:sz w:val="18"/>
                <w:szCs w:val="18"/>
                <w:u w:val="none"/>
                <w:shd w:val="clear" w:color="auto" w:fill="FFFFFF"/>
              </w:rPr>
              <w:t xml:space="preserve">under </w:t>
            </w:r>
            <w:hyperlink r:id="rId15" w:anchor=":~:text=43A.,(2)%20commits%20an%20offence.&amp;text=(ii)%20arranging%20the%20provision%2C,the%20person%20setting%20the%20examination." w:history="1">
              <w:r w:rsidR="31BAB0E7" w:rsidRPr="00A81F3F">
                <w:rPr>
                  <w:rStyle w:val="Hyperlink"/>
                  <w:rFonts w:cs="Helvetica"/>
                  <w:sz w:val="18"/>
                  <w:szCs w:val="18"/>
                  <w:shd w:val="clear" w:color="auto" w:fill="FFFFFF"/>
                </w:rPr>
                <w:t>Section</w:t>
              </w:r>
              <w:r w:rsidRPr="00A81F3F">
                <w:rPr>
                  <w:rStyle w:val="Hyperlink"/>
                  <w:rFonts w:cs="Helvetica"/>
                  <w:sz w:val="18"/>
                  <w:szCs w:val="18"/>
                  <w:shd w:val="clear" w:color="auto" w:fill="FFFFFF"/>
                </w:rPr>
                <w:t xml:space="preserve"> 43A of the Qualifications and Quality Assurance (Education and Training) (Amendment) Act 2019</w:t>
              </w:r>
            </w:hyperlink>
          </w:p>
        </w:tc>
      </w:tr>
      <w:tr w:rsidR="006C6D10" w14:paraId="48FE68CB" w14:textId="77777777" w:rsidTr="12DABF11">
        <w:trPr>
          <w:trHeight w:val="436"/>
        </w:trPr>
        <w:tc>
          <w:tcPr>
            <w:tcW w:w="2263" w:type="dxa"/>
            <w:tcBorders>
              <w:right w:val="single" w:sz="4" w:space="0" w:color="9CC2E5" w:themeColor="accent1" w:themeTint="99"/>
            </w:tcBorders>
            <w:tcMar>
              <w:right w:w="227" w:type="dxa"/>
            </w:tcMar>
            <w:vAlign w:val="center"/>
          </w:tcPr>
          <w:p w14:paraId="3A54EBE4" w14:textId="77777777" w:rsidR="006C6D10" w:rsidRDefault="006C6D10" w:rsidP="006C6D10">
            <w:pPr>
              <w:tabs>
                <w:tab w:val="left" w:pos="1560"/>
                <w:tab w:val="left" w:pos="1843"/>
                <w:tab w:val="left" w:pos="9747"/>
              </w:tabs>
              <w:ind w:firstLine="142"/>
              <w:jc w:val="right"/>
              <w:rPr>
                <w:color w:val="2E74B5" w:themeColor="accent1" w:themeShade="BF"/>
                <w:sz w:val="18"/>
                <w:szCs w:val="18"/>
              </w:rPr>
            </w:pPr>
            <w:r>
              <w:rPr>
                <w:color w:val="2E74B5" w:themeColor="accent1" w:themeShade="BF"/>
                <w:sz w:val="18"/>
                <w:szCs w:val="18"/>
              </w:rPr>
              <w:t>QQI award</w:t>
            </w:r>
          </w:p>
        </w:tc>
        <w:tc>
          <w:tcPr>
            <w:tcW w:w="7518" w:type="dxa"/>
            <w:tcBorders>
              <w:left w:val="single" w:sz="4" w:space="0" w:color="9CC2E5" w:themeColor="accent1" w:themeTint="99"/>
            </w:tcBorders>
            <w:vAlign w:val="center"/>
          </w:tcPr>
          <w:p w14:paraId="66EA63AA" w14:textId="6411CD05" w:rsidR="006C6D10" w:rsidRPr="00CA1A01" w:rsidRDefault="006C6D10" w:rsidP="008639E6">
            <w:pPr>
              <w:tabs>
                <w:tab w:val="left" w:pos="851"/>
                <w:tab w:val="left" w:pos="9747"/>
              </w:tabs>
              <w:rPr>
                <w:color w:val="2E74B5" w:themeColor="accent1" w:themeShade="BF"/>
                <w:sz w:val="18"/>
                <w:szCs w:val="18"/>
              </w:rPr>
            </w:pPr>
            <w:r>
              <w:rPr>
                <w:color w:val="2E74B5" w:themeColor="accent1" w:themeShade="BF"/>
                <w:sz w:val="18"/>
                <w:szCs w:val="18"/>
              </w:rPr>
              <w:t xml:space="preserve">A QQI </w:t>
            </w:r>
            <w:r w:rsidR="008639E6">
              <w:rPr>
                <w:color w:val="2E74B5" w:themeColor="accent1" w:themeShade="BF"/>
                <w:sz w:val="18"/>
                <w:szCs w:val="18"/>
              </w:rPr>
              <w:t>A</w:t>
            </w:r>
            <w:r>
              <w:rPr>
                <w:color w:val="2E74B5" w:themeColor="accent1" w:themeShade="BF"/>
                <w:sz w:val="18"/>
                <w:szCs w:val="18"/>
              </w:rPr>
              <w:t>ward is a</w:t>
            </w:r>
            <w:r w:rsidRPr="00F51960">
              <w:rPr>
                <w:color w:val="2E74B5" w:themeColor="accent1" w:themeShade="BF"/>
                <w:sz w:val="18"/>
                <w:szCs w:val="18"/>
              </w:rPr>
              <w:t xml:space="preserve"> quali</w:t>
            </w:r>
            <w:r>
              <w:rPr>
                <w:color w:val="2E74B5" w:themeColor="accent1" w:themeShade="BF"/>
                <w:sz w:val="18"/>
                <w:szCs w:val="18"/>
              </w:rPr>
              <w:t>ty-assured qualification awarded by QQI</w:t>
            </w:r>
            <w:r w:rsidRPr="00F51960">
              <w:rPr>
                <w:color w:val="2E74B5" w:themeColor="accent1" w:themeShade="BF"/>
                <w:sz w:val="18"/>
                <w:szCs w:val="18"/>
              </w:rPr>
              <w:t>.</w:t>
            </w:r>
          </w:p>
        </w:tc>
      </w:tr>
      <w:tr w:rsidR="006C6D10" w14:paraId="46A97A4E" w14:textId="77777777" w:rsidTr="12DABF11">
        <w:trPr>
          <w:trHeight w:val="397"/>
        </w:trPr>
        <w:tc>
          <w:tcPr>
            <w:tcW w:w="2263" w:type="dxa"/>
            <w:tcBorders>
              <w:top w:val="single" w:sz="4" w:space="0" w:color="9CC2E5" w:themeColor="accent1" w:themeTint="99"/>
              <w:bottom w:val="single" w:sz="4" w:space="0" w:color="9CC2E5" w:themeColor="accent1" w:themeTint="99"/>
            </w:tcBorders>
            <w:tcMar>
              <w:right w:w="227" w:type="dxa"/>
            </w:tcMar>
            <w:vAlign w:val="center"/>
          </w:tcPr>
          <w:p w14:paraId="63070D22" w14:textId="77777777" w:rsidR="006C6D10" w:rsidRPr="009A44E7" w:rsidRDefault="006C6D10" w:rsidP="006C6D10">
            <w:pPr>
              <w:tabs>
                <w:tab w:val="left" w:pos="1560"/>
                <w:tab w:val="left" w:pos="1843"/>
                <w:tab w:val="left" w:pos="9747"/>
              </w:tabs>
              <w:jc w:val="right"/>
              <w:rPr>
                <w:b/>
                <w:color w:val="2E74B5" w:themeColor="accent1" w:themeShade="BF"/>
                <w:sz w:val="18"/>
                <w:szCs w:val="18"/>
              </w:rPr>
            </w:pPr>
            <w:r w:rsidRPr="009A44E7">
              <w:rPr>
                <w:b/>
                <w:color w:val="2E74B5" w:themeColor="accent1" w:themeShade="BF"/>
                <w:sz w:val="18"/>
                <w:szCs w:val="18"/>
              </w:rPr>
              <w:t>Course</w:t>
            </w:r>
          </w:p>
        </w:tc>
        <w:tc>
          <w:tcPr>
            <w:tcW w:w="7518" w:type="dxa"/>
            <w:tcBorders>
              <w:top w:val="single" w:sz="4" w:space="0" w:color="9CC2E5" w:themeColor="accent1" w:themeTint="99"/>
              <w:bottom w:val="single" w:sz="4" w:space="0" w:color="9CC2E5" w:themeColor="accent1" w:themeTint="99"/>
            </w:tcBorders>
            <w:vAlign w:val="center"/>
          </w:tcPr>
          <w:p w14:paraId="208FC5F1" w14:textId="77777777" w:rsidR="006C6D10" w:rsidRDefault="006C6D10" w:rsidP="006C6D10">
            <w:pPr>
              <w:tabs>
                <w:tab w:val="left" w:pos="851"/>
                <w:tab w:val="left" w:pos="9747"/>
              </w:tabs>
              <w:rPr>
                <w:color w:val="2E74B5" w:themeColor="accent1" w:themeShade="BF"/>
                <w:sz w:val="18"/>
                <w:szCs w:val="18"/>
              </w:rPr>
            </w:pPr>
          </w:p>
        </w:tc>
      </w:tr>
      <w:tr w:rsidR="006C6D10" w14:paraId="586C1F82" w14:textId="77777777" w:rsidTr="12DABF11">
        <w:trPr>
          <w:trHeight w:val="581"/>
        </w:trPr>
        <w:tc>
          <w:tcPr>
            <w:tcW w:w="2263" w:type="dxa"/>
            <w:tcBorders>
              <w:top w:val="single" w:sz="4" w:space="0" w:color="9CC2E5" w:themeColor="accent1" w:themeTint="99"/>
              <w:right w:val="single" w:sz="4" w:space="0" w:color="9CC2E5" w:themeColor="accent1" w:themeTint="99"/>
            </w:tcBorders>
            <w:tcMar>
              <w:right w:w="227" w:type="dxa"/>
            </w:tcMar>
            <w:vAlign w:val="center"/>
          </w:tcPr>
          <w:p w14:paraId="6EC5CE50" w14:textId="77777777" w:rsidR="006C6D10" w:rsidRDefault="006C6D10" w:rsidP="006C6D10">
            <w:pPr>
              <w:tabs>
                <w:tab w:val="left" w:pos="1560"/>
                <w:tab w:val="left" w:pos="1843"/>
                <w:tab w:val="left" w:pos="9747"/>
              </w:tabs>
              <w:jc w:val="right"/>
              <w:rPr>
                <w:color w:val="2E74B5" w:themeColor="accent1" w:themeShade="BF"/>
                <w:sz w:val="18"/>
                <w:szCs w:val="18"/>
              </w:rPr>
            </w:pPr>
            <w:r w:rsidRPr="04151326">
              <w:rPr>
                <w:color w:val="2E74B5" w:themeColor="accent1" w:themeShade="BF"/>
                <w:sz w:val="18"/>
                <w:szCs w:val="18"/>
              </w:rPr>
              <w:t>Programme/</w:t>
            </w:r>
            <w:r>
              <w:rPr>
                <w:color w:val="2E74B5" w:themeColor="accent1" w:themeShade="BF"/>
                <w:sz w:val="18"/>
                <w:szCs w:val="18"/>
              </w:rPr>
              <w:t>c</w:t>
            </w:r>
            <w:r w:rsidRPr="04151326">
              <w:rPr>
                <w:color w:val="2E74B5" w:themeColor="accent1" w:themeShade="BF"/>
                <w:sz w:val="18"/>
                <w:szCs w:val="18"/>
              </w:rPr>
              <w:t>ourse</w:t>
            </w:r>
          </w:p>
        </w:tc>
        <w:tc>
          <w:tcPr>
            <w:tcW w:w="7518" w:type="dxa"/>
            <w:tcBorders>
              <w:top w:val="single" w:sz="4" w:space="0" w:color="9CC2E5" w:themeColor="accent1" w:themeTint="99"/>
              <w:left w:val="single" w:sz="4" w:space="0" w:color="9CC2E5" w:themeColor="accent1" w:themeTint="99"/>
            </w:tcBorders>
            <w:vAlign w:val="center"/>
          </w:tcPr>
          <w:p w14:paraId="3588B3F2" w14:textId="77777777" w:rsidR="006C6D10" w:rsidRDefault="006C6D10" w:rsidP="006C6D10">
            <w:pPr>
              <w:tabs>
                <w:tab w:val="left" w:pos="851"/>
                <w:tab w:val="left" w:pos="9747"/>
              </w:tabs>
              <w:rPr>
                <w:color w:val="2E74B5" w:themeColor="accent1" w:themeShade="BF"/>
                <w:sz w:val="18"/>
                <w:szCs w:val="18"/>
              </w:rPr>
            </w:pPr>
            <w:r>
              <w:rPr>
                <w:color w:val="2E74B5" w:themeColor="accent1" w:themeShade="BF"/>
                <w:sz w:val="18"/>
                <w:szCs w:val="18"/>
              </w:rPr>
              <w:t xml:space="preserve">A </w:t>
            </w:r>
            <w:r w:rsidRPr="21BB9F94">
              <w:rPr>
                <w:color w:val="2E74B5" w:themeColor="accent1" w:themeShade="BF"/>
                <w:sz w:val="18"/>
                <w:szCs w:val="18"/>
              </w:rPr>
              <w:t xml:space="preserve">programme/course is a collection of modules that when successfully completed and combined equal a </w:t>
            </w:r>
            <w:r>
              <w:rPr>
                <w:color w:val="2E74B5" w:themeColor="accent1" w:themeShade="BF"/>
                <w:sz w:val="18"/>
                <w:szCs w:val="18"/>
              </w:rPr>
              <w:t>m</w:t>
            </w:r>
            <w:r w:rsidRPr="21BB9F94">
              <w:rPr>
                <w:color w:val="2E74B5" w:themeColor="accent1" w:themeShade="BF"/>
                <w:sz w:val="18"/>
                <w:szCs w:val="18"/>
              </w:rPr>
              <w:t xml:space="preserve">ajor </w:t>
            </w:r>
            <w:r>
              <w:rPr>
                <w:color w:val="2E74B5" w:themeColor="accent1" w:themeShade="BF"/>
                <w:sz w:val="18"/>
                <w:szCs w:val="18"/>
              </w:rPr>
              <w:t>a</w:t>
            </w:r>
            <w:r w:rsidRPr="21BB9F94">
              <w:rPr>
                <w:color w:val="2E74B5" w:themeColor="accent1" w:themeShade="BF"/>
                <w:sz w:val="18"/>
                <w:szCs w:val="18"/>
              </w:rPr>
              <w:t xml:space="preserve">ward. </w:t>
            </w:r>
          </w:p>
        </w:tc>
      </w:tr>
      <w:tr w:rsidR="006C6D10" w14:paraId="7D35CD2C" w14:textId="77777777" w:rsidTr="12DABF11">
        <w:trPr>
          <w:trHeight w:val="421"/>
        </w:trPr>
        <w:tc>
          <w:tcPr>
            <w:tcW w:w="2263" w:type="dxa"/>
            <w:tcBorders>
              <w:right w:val="single" w:sz="4" w:space="0" w:color="9CC2E5" w:themeColor="accent1" w:themeTint="99"/>
            </w:tcBorders>
            <w:tcMar>
              <w:right w:w="227" w:type="dxa"/>
            </w:tcMar>
            <w:vAlign w:val="center"/>
          </w:tcPr>
          <w:p w14:paraId="47019AD6" w14:textId="77777777" w:rsidR="006C6D10" w:rsidRDefault="006C6D10" w:rsidP="006C6D10">
            <w:pPr>
              <w:tabs>
                <w:tab w:val="left" w:pos="1560"/>
                <w:tab w:val="left" w:pos="1843"/>
                <w:tab w:val="left" w:pos="9747"/>
              </w:tabs>
              <w:jc w:val="right"/>
              <w:rPr>
                <w:color w:val="2E74B5" w:themeColor="accent1" w:themeShade="BF"/>
                <w:sz w:val="18"/>
                <w:szCs w:val="18"/>
              </w:rPr>
            </w:pPr>
            <w:r>
              <w:rPr>
                <w:color w:val="2E74B5" w:themeColor="accent1" w:themeShade="BF"/>
                <w:sz w:val="18"/>
                <w:szCs w:val="18"/>
              </w:rPr>
              <w:t>Programme modules</w:t>
            </w:r>
          </w:p>
        </w:tc>
        <w:tc>
          <w:tcPr>
            <w:tcW w:w="7518" w:type="dxa"/>
            <w:tcBorders>
              <w:left w:val="single" w:sz="4" w:space="0" w:color="9CC2E5" w:themeColor="accent1" w:themeTint="99"/>
            </w:tcBorders>
            <w:vAlign w:val="center"/>
          </w:tcPr>
          <w:p w14:paraId="239DF111" w14:textId="77777777" w:rsidR="006C6D10" w:rsidRDefault="006C6D10" w:rsidP="006C6D10">
            <w:pPr>
              <w:tabs>
                <w:tab w:val="left" w:pos="851"/>
                <w:tab w:val="left" w:pos="9747"/>
              </w:tabs>
              <w:rPr>
                <w:color w:val="2E74B5" w:themeColor="accent1" w:themeShade="BF"/>
                <w:sz w:val="18"/>
                <w:szCs w:val="18"/>
              </w:rPr>
            </w:pPr>
            <w:r>
              <w:rPr>
                <w:color w:val="2E74B5" w:themeColor="accent1" w:themeShade="BF"/>
                <w:sz w:val="18"/>
                <w:szCs w:val="18"/>
              </w:rPr>
              <w:t xml:space="preserve">A programme module is a unit of a programme. </w:t>
            </w:r>
          </w:p>
        </w:tc>
      </w:tr>
      <w:tr w:rsidR="006C6D10" w14:paraId="68DAC426" w14:textId="77777777" w:rsidTr="12DABF11">
        <w:trPr>
          <w:trHeight w:val="571"/>
        </w:trPr>
        <w:tc>
          <w:tcPr>
            <w:tcW w:w="2263" w:type="dxa"/>
            <w:tcBorders>
              <w:right w:val="single" w:sz="4" w:space="0" w:color="9CC2E5" w:themeColor="accent1" w:themeTint="99"/>
            </w:tcBorders>
            <w:tcMar>
              <w:right w:w="227" w:type="dxa"/>
            </w:tcMar>
            <w:vAlign w:val="center"/>
          </w:tcPr>
          <w:p w14:paraId="140D1370" w14:textId="77777777" w:rsidR="006C6D10" w:rsidRDefault="006C6D10" w:rsidP="006C6D10">
            <w:pPr>
              <w:tabs>
                <w:tab w:val="left" w:pos="1560"/>
                <w:tab w:val="left" w:pos="1843"/>
                <w:tab w:val="left" w:pos="9747"/>
              </w:tabs>
              <w:jc w:val="right"/>
              <w:rPr>
                <w:color w:val="2E74B5" w:themeColor="accent1" w:themeShade="BF"/>
                <w:sz w:val="18"/>
                <w:szCs w:val="18"/>
              </w:rPr>
            </w:pPr>
            <w:r>
              <w:rPr>
                <w:color w:val="2E74B5" w:themeColor="accent1" w:themeShade="BF"/>
                <w:sz w:val="18"/>
                <w:szCs w:val="18"/>
              </w:rPr>
              <w:t>Assessment</w:t>
            </w:r>
          </w:p>
        </w:tc>
        <w:tc>
          <w:tcPr>
            <w:tcW w:w="7518" w:type="dxa"/>
            <w:tcBorders>
              <w:left w:val="single" w:sz="4" w:space="0" w:color="9CC2E5" w:themeColor="accent1" w:themeTint="99"/>
            </w:tcBorders>
            <w:vAlign w:val="center"/>
          </w:tcPr>
          <w:p w14:paraId="54AF6C4E" w14:textId="663F5A69" w:rsidR="006C6D10" w:rsidRDefault="006C6D10" w:rsidP="006C6D10">
            <w:pPr>
              <w:tabs>
                <w:tab w:val="left" w:pos="851"/>
                <w:tab w:val="left" w:pos="9747"/>
              </w:tabs>
              <w:rPr>
                <w:color w:val="2E74B5" w:themeColor="accent1" w:themeShade="BF"/>
                <w:sz w:val="18"/>
                <w:szCs w:val="18"/>
              </w:rPr>
            </w:pPr>
            <w:r w:rsidRPr="779EB46B">
              <w:rPr>
                <w:color w:val="2E74B5" w:themeColor="accent1" w:themeShade="BF"/>
                <w:sz w:val="18"/>
                <w:szCs w:val="18"/>
              </w:rPr>
              <w:t>The process of evaluating the achieved outcomes of a programme or</w:t>
            </w:r>
            <w:r w:rsidR="008639E6">
              <w:rPr>
                <w:color w:val="2E74B5" w:themeColor="accent1" w:themeShade="BF"/>
                <w:sz w:val="18"/>
                <w:szCs w:val="18"/>
              </w:rPr>
              <w:t xml:space="preserve"> programme</w:t>
            </w:r>
            <w:r w:rsidRPr="779EB46B">
              <w:rPr>
                <w:color w:val="2E74B5" w:themeColor="accent1" w:themeShade="BF"/>
                <w:sz w:val="18"/>
                <w:szCs w:val="18"/>
              </w:rPr>
              <w:t xml:space="preserve"> module.</w:t>
            </w:r>
          </w:p>
        </w:tc>
      </w:tr>
      <w:tr w:rsidR="006C6D10" w14:paraId="6750CD01" w14:textId="77777777" w:rsidTr="12DABF11">
        <w:trPr>
          <w:trHeight w:val="422"/>
        </w:trPr>
        <w:tc>
          <w:tcPr>
            <w:tcW w:w="2263" w:type="dxa"/>
            <w:tcBorders>
              <w:right w:val="single" w:sz="4" w:space="0" w:color="9CC2E5" w:themeColor="accent1" w:themeTint="99"/>
            </w:tcBorders>
            <w:tcMar>
              <w:right w:w="227" w:type="dxa"/>
            </w:tcMar>
            <w:vAlign w:val="center"/>
          </w:tcPr>
          <w:p w14:paraId="2BA3E183" w14:textId="77777777" w:rsidR="006C6D10" w:rsidRDefault="006C6D10" w:rsidP="006C6D10">
            <w:pPr>
              <w:tabs>
                <w:tab w:val="left" w:pos="1560"/>
                <w:tab w:val="left" w:pos="1843"/>
                <w:tab w:val="left" w:pos="9747"/>
              </w:tabs>
              <w:jc w:val="right"/>
              <w:rPr>
                <w:color w:val="2E74B5" w:themeColor="accent1" w:themeShade="BF"/>
                <w:sz w:val="18"/>
                <w:szCs w:val="18"/>
              </w:rPr>
            </w:pPr>
            <w:r>
              <w:rPr>
                <w:color w:val="2E74B5" w:themeColor="accent1" w:themeShade="BF"/>
                <w:sz w:val="18"/>
                <w:szCs w:val="18"/>
              </w:rPr>
              <w:t>Assessment extension</w:t>
            </w:r>
          </w:p>
        </w:tc>
        <w:tc>
          <w:tcPr>
            <w:tcW w:w="7518" w:type="dxa"/>
            <w:tcBorders>
              <w:left w:val="single" w:sz="4" w:space="0" w:color="9CC2E5" w:themeColor="accent1" w:themeTint="99"/>
            </w:tcBorders>
            <w:vAlign w:val="center"/>
          </w:tcPr>
          <w:p w14:paraId="490F3428" w14:textId="77777777" w:rsidR="006C6D10" w:rsidRDefault="006C6D10" w:rsidP="006C6D10">
            <w:pPr>
              <w:tabs>
                <w:tab w:val="left" w:pos="851"/>
                <w:tab w:val="left" w:pos="9747"/>
              </w:tabs>
              <w:rPr>
                <w:color w:val="2E74B5" w:themeColor="accent1" w:themeShade="BF"/>
                <w:sz w:val="18"/>
                <w:szCs w:val="18"/>
              </w:rPr>
            </w:pPr>
            <w:r w:rsidRPr="7ADCC4E3">
              <w:rPr>
                <w:color w:val="2E74B5" w:themeColor="accent1" w:themeShade="BF"/>
                <w:sz w:val="18"/>
                <w:szCs w:val="18"/>
              </w:rPr>
              <w:t>An opportunity to submit, take an exam or re-sit, outside the scheduled assessment plan.</w:t>
            </w:r>
          </w:p>
        </w:tc>
      </w:tr>
      <w:tr w:rsidR="006C6D10" w14:paraId="0065AE79" w14:textId="77777777" w:rsidTr="12DABF11">
        <w:trPr>
          <w:trHeight w:val="212"/>
        </w:trPr>
        <w:tc>
          <w:tcPr>
            <w:tcW w:w="2263" w:type="dxa"/>
            <w:tcBorders>
              <w:right w:val="single" w:sz="4" w:space="0" w:color="9CC2E5" w:themeColor="accent1" w:themeTint="99"/>
            </w:tcBorders>
            <w:tcMar>
              <w:right w:w="227" w:type="dxa"/>
            </w:tcMar>
            <w:vAlign w:val="center"/>
          </w:tcPr>
          <w:p w14:paraId="21D57D7A" w14:textId="77777777" w:rsidR="006C6D10" w:rsidRDefault="006C6D10" w:rsidP="006C6D10">
            <w:pPr>
              <w:tabs>
                <w:tab w:val="left" w:pos="1560"/>
                <w:tab w:val="left" w:pos="1843"/>
                <w:tab w:val="left" w:pos="9747"/>
              </w:tabs>
              <w:jc w:val="right"/>
              <w:rPr>
                <w:color w:val="2E74B5" w:themeColor="accent1" w:themeShade="BF"/>
                <w:sz w:val="18"/>
                <w:szCs w:val="18"/>
              </w:rPr>
            </w:pPr>
            <w:r>
              <w:rPr>
                <w:color w:val="2E74B5" w:themeColor="accent1" w:themeShade="BF"/>
                <w:sz w:val="18"/>
                <w:szCs w:val="18"/>
              </w:rPr>
              <w:t>Grade</w:t>
            </w:r>
          </w:p>
        </w:tc>
        <w:tc>
          <w:tcPr>
            <w:tcW w:w="7518" w:type="dxa"/>
            <w:tcBorders>
              <w:left w:val="single" w:sz="4" w:space="0" w:color="9CC2E5" w:themeColor="accent1" w:themeTint="99"/>
            </w:tcBorders>
            <w:vAlign w:val="center"/>
          </w:tcPr>
          <w:p w14:paraId="163B6A32" w14:textId="77777777" w:rsidR="006C6D10" w:rsidRDefault="006C6D10" w:rsidP="006C6D10">
            <w:pPr>
              <w:tabs>
                <w:tab w:val="left" w:pos="851"/>
                <w:tab w:val="left" w:pos="9747"/>
              </w:tabs>
              <w:rPr>
                <w:color w:val="2E74B5" w:themeColor="accent1" w:themeShade="BF"/>
                <w:sz w:val="18"/>
                <w:szCs w:val="18"/>
              </w:rPr>
            </w:pPr>
            <w:r w:rsidRPr="779EB46B">
              <w:rPr>
                <w:color w:val="2E74B5" w:themeColor="accent1" w:themeShade="BF"/>
                <w:sz w:val="18"/>
                <w:szCs w:val="18"/>
              </w:rPr>
              <w:t xml:space="preserve">A grade is a level (mark) that reflects the attainment of the learner. </w:t>
            </w:r>
          </w:p>
        </w:tc>
      </w:tr>
      <w:tr w:rsidR="006C6D10" w14:paraId="288F2F89" w14:textId="77777777" w:rsidTr="12DABF11">
        <w:trPr>
          <w:trHeight w:val="1512"/>
        </w:trPr>
        <w:tc>
          <w:tcPr>
            <w:tcW w:w="2263" w:type="dxa"/>
            <w:tcBorders>
              <w:bottom w:val="single" w:sz="4" w:space="0" w:color="9CC2E5" w:themeColor="accent1" w:themeTint="99"/>
              <w:right w:val="single" w:sz="4" w:space="0" w:color="9CC2E5" w:themeColor="accent1" w:themeTint="99"/>
            </w:tcBorders>
            <w:tcMar>
              <w:right w:w="227" w:type="dxa"/>
            </w:tcMar>
            <w:vAlign w:val="center"/>
          </w:tcPr>
          <w:p w14:paraId="52F494D8" w14:textId="77777777" w:rsidR="008639E6" w:rsidRDefault="008639E6" w:rsidP="006C6D10">
            <w:pPr>
              <w:tabs>
                <w:tab w:val="left" w:pos="1560"/>
                <w:tab w:val="left" w:pos="1843"/>
                <w:tab w:val="left" w:pos="9747"/>
              </w:tabs>
              <w:jc w:val="right"/>
              <w:rPr>
                <w:color w:val="2E74B5" w:themeColor="accent1" w:themeShade="BF"/>
                <w:sz w:val="18"/>
                <w:szCs w:val="18"/>
              </w:rPr>
            </w:pPr>
          </w:p>
          <w:p w14:paraId="5F88433C" w14:textId="77777777" w:rsidR="008639E6" w:rsidRDefault="008639E6" w:rsidP="006C6D10">
            <w:pPr>
              <w:tabs>
                <w:tab w:val="left" w:pos="1560"/>
                <w:tab w:val="left" w:pos="1843"/>
                <w:tab w:val="left" w:pos="9747"/>
              </w:tabs>
              <w:jc w:val="right"/>
              <w:rPr>
                <w:color w:val="2E74B5" w:themeColor="accent1" w:themeShade="BF"/>
                <w:sz w:val="18"/>
                <w:szCs w:val="18"/>
              </w:rPr>
            </w:pPr>
          </w:p>
          <w:p w14:paraId="1D3978EE" w14:textId="77777777" w:rsidR="008639E6" w:rsidRDefault="008639E6" w:rsidP="008639E6">
            <w:pPr>
              <w:tabs>
                <w:tab w:val="left" w:pos="1560"/>
                <w:tab w:val="left" w:pos="1843"/>
                <w:tab w:val="left" w:pos="9747"/>
              </w:tabs>
              <w:jc w:val="right"/>
              <w:rPr>
                <w:color w:val="2E74B5" w:themeColor="accent1" w:themeShade="BF"/>
                <w:sz w:val="18"/>
                <w:szCs w:val="18"/>
              </w:rPr>
            </w:pPr>
            <w:r w:rsidRPr="04151326">
              <w:rPr>
                <w:color w:val="2E74B5" w:themeColor="accent1" w:themeShade="BF"/>
                <w:sz w:val="18"/>
                <w:szCs w:val="18"/>
              </w:rPr>
              <w:t>Adaptations</w:t>
            </w:r>
          </w:p>
          <w:p w14:paraId="371C19A5" w14:textId="77777777" w:rsidR="008639E6" w:rsidRDefault="008639E6" w:rsidP="006C6D10">
            <w:pPr>
              <w:tabs>
                <w:tab w:val="left" w:pos="1560"/>
                <w:tab w:val="left" w:pos="1843"/>
                <w:tab w:val="left" w:pos="9747"/>
              </w:tabs>
              <w:jc w:val="right"/>
              <w:rPr>
                <w:color w:val="2E74B5" w:themeColor="accent1" w:themeShade="BF"/>
                <w:sz w:val="18"/>
                <w:szCs w:val="18"/>
              </w:rPr>
            </w:pPr>
          </w:p>
          <w:p w14:paraId="2D67701C" w14:textId="77777777" w:rsidR="008639E6" w:rsidRDefault="008639E6" w:rsidP="006C6D10">
            <w:pPr>
              <w:tabs>
                <w:tab w:val="left" w:pos="1560"/>
                <w:tab w:val="left" w:pos="1843"/>
                <w:tab w:val="left" w:pos="9747"/>
              </w:tabs>
              <w:jc w:val="right"/>
              <w:rPr>
                <w:color w:val="2E74B5" w:themeColor="accent1" w:themeShade="BF"/>
                <w:sz w:val="18"/>
                <w:szCs w:val="18"/>
              </w:rPr>
            </w:pPr>
          </w:p>
          <w:p w14:paraId="3DB02230" w14:textId="7C6B09CB" w:rsidR="006C6D10" w:rsidRDefault="008639E6" w:rsidP="006C6D10">
            <w:pPr>
              <w:tabs>
                <w:tab w:val="left" w:pos="1560"/>
                <w:tab w:val="left" w:pos="1843"/>
                <w:tab w:val="left" w:pos="9747"/>
              </w:tabs>
              <w:jc w:val="right"/>
              <w:rPr>
                <w:rFonts w:ascii="Calibri" w:eastAsia="Calibri" w:hAnsi="Calibri" w:cs="Calibri"/>
                <w:sz w:val="18"/>
                <w:szCs w:val="18"/>
              </w:rPr>
            </w:pPr>
            <w:r>
              <w:rPr>
                <w:color w:val="2E74B5" w:themeColor="accent1" w:themeShade="BF"/>
                <w:sz w:val="18"/>
                <w:szCs w:val="18"/>
              </w:rPr>
              <w:t>U</w:t>
            </w:r>
            <w:r w:rsidR="006C6D10" w:rsidRPr="1BB5F7A6">
              <w:rPr>
                <w:color w:val="2E74B5" w:themeColor="accent1" w:themeShade="BF"/>
                <w:sz w:val="18"/>
                <w:szCs w:val="18"/>
              </w:rPr>
              <w:t xml:space="preserve">niversal </w:t>
            </w:r>
            <w:r w:rsidR="006C6D10">
              <w:rPr>
                <w:color w:val="2E74B5" w:themeColor="accent1" w:themeShade="BF"/>
                <w:sz w:val="18"/>
                <w:szCs w:val="18"/>
              </w:rPr>
              <w:t>design for l</w:t>
            </w:r>
            <w:r w:rsidR="006C6D10" w:rsidRPr="1BB5F7A6">
              <w:rPr>
                <w:color w:val="2E74B5" w:themeColor="accent1" w:themeShade="BF"/>
                <w:sz w:val="18"/>
                <w:szCs w:val="18"/>
              </w:rPr>
              <w:t>earning</w:t>
            </w:r>
          </w:p>
        </w:tc>
        <w:tc>
          <w:tcPr>
            <w:tcW w:w="7518" w:type="dxa"/>
            <w:tcBorders>
              <w:left w:val="single" w:sz="4" w:space="0" w:color="9CC2E5" w:themeColor="accent1" w:themeTint="99"/>
              <w:bottom w:val="single" w:sz="4" w:space="0" w:color="9CC2E5" w:themeColor="accent1" w:themeTint="99"/>
            </w:tcBorders>
            <w:vAlign w:val="center"/>
          </w:tcPr>
          <w:p w14:paraId="1595743E" w14:textId="77777777" w:rsidR="008639E6" w:rsidRDefault="008639E6" w:rsidP="006C6D10">
            <w:pPr>
              <w:tabs>
                <w:tab w:val="left" w:pos="851"/>
                <w:tab w:val="left" w:pos="9747"/>
              </w:tabs>
              <w:rPr>
                <w:rFonts w:eastAsiaTheme="minorEastAsia"/>
                <w:color w:val="2E74B5" w:themeColor="accent1" w:themeShade="BF"/>
                <w:sz w:val="18"/>
                <w:szCs w:val="18"/>
              </w:rPr>
            </w:pPr>
          </w:p>
          <w:p w14:paraId="42384745" w14:textId="77777777" w:rsidR="008639E6" w:rsidRDefault="008639E6" w:rsidP="006C6D10">
            <w:pPr>
              <w:tabs>
                <w:tab w:val="left" w:pos="851"/>
                <w:tab w:val="left" w:pos="9747"/>
              </w:tabs>
              <w:rPr>
                <w:rFonts w:eastAsiaTheme="minorEastAsia"/>
                <w:color w:val="2E74B5" w:themeColor="accent1" w:themeShade="BF"/>
                <w:sz w:val="18"/>
                <w:szCs w:val="18"/>
              </w:rPr>
            </w:pPr>
          </w:p>
          <w:p w14:paraId="3EFA2482" w14:textId="77777777" w:rsidR="008639E6" w:rsidRDefault="008639E6" w:rsidP="006C6D10">
            <w:pPr>
              <w:tabs>
                <w:tab w:val="left" w:pos="851"/>
                <w:tab w:val="left" w:pos="9747"/>
              </w:tabs>
              <w:rPr>
                <w:rFonts w:eastAsiaTheme="minorEastAsia"/>
                <w:color w:val="2E74B5" w:themeColor="accent1" w:themeShade="BF"/>
                <w:sz w:val="18"/>
                <w:szCs w:val="18"/>
              </w:rPr>
            </w:pPr>
          </w:p>
          <w:p w14:paraId="291C4E33" w14:textId="255813BE" w:rsidR="006C6D10" w:rsidRDefault="006C6D10" w:rsidP="006C6D10">
            <w:pPr>
              <w:tabs>
                <w:tab w:val="left" w:pos="851"/>
                <w:tab w:val="left" w:pos="9747"/>
              </w:tabs>
              <w:rPr>
                <w:rFonts w:eastAsiaTheme="minorEastAsia"/>
                <w:color w:val="2E74B5" w:themeColor="accent1" w:themeShade="BF"/>
                <w:sz w:val="18"/>
                <w:szCs w:val="18"/>
              </w:rPr>
            </w:pPr>
            <w:r w:rsidRPr="7ADCC4E3">
              <w:rPr>
                <w:rFonts w:eastAsiaTheme="minorEastAsia"/>
                <w:color w:val="2E74B5" w:themeColor="accent1" w:themeShade="BF"/>
                <w:sz w:val="18"/>
                <w:szCs w:val="18"/>
              </w:rPr>
              <w:t xml:space="preserve">Adaptations are where reasonable accommodations are made to enable the learner. </w:t>
            </w:r>
          </w:p>
          <w:p w14:paraId="3DF0CE4C" w14:textId="77777777" w:rsidR="006C6D10" w:rsidRDefault="006C6D10" w:rsidP="006C6D10">
            <w:pPr>
              <w:tabs>
                <w:tab w:val="left" w:pos="851"/>
                <w:tab w:val="left" w:pos="9747"/>
              </w:tabs>
              <w:rPr>
                <w:rFonts w:eastAsiaTheme="minorEastAsia"/>
                <w:color w:val="2E74B5" w:themeColor="accent1" w:themeShade="BF"/>
                <w:sz w:val="18"/>
                <w:szCs w:val="18"/>
              </w:rPr>
            </w:pPr>
          </w:p>
          <w:p w14:paraId="5A27164B" w14:textId="15A5DCD0" w:rsidR="006C6D10" w:rsidRDefault="006C6D10" w:rsidP="006C6D10">
            <w:pPr>
              <w:tabs>
                <w:tab w:val="left" w:pos="851"/>
                <w:tab w:val="left" w:pos="9747"/>
              </w:tabs>
              <w:rPr>
                <w:rFonts w:eastAsiaTheme="minorEastAsia"/>
                <w:color w:val="2E74B5" w:themeColor="accent1" w:themeShade="BF"/>
                <w:sz w:val="18"/>
                <w:szCs w:val="18"/>
              </w:rPr>
            </w:pPr>
            <w:r w:rsidRPr="7ADCC4E3">
              <w:rPr>
                <w:rFonts w:eastAsiaTheme="minorEastAsia"/>
                <w:color w:val="2E74B5" w:themeColor="accent1" w:themeShade="BF"/>
                <w:sz w:val="18"/>
                <w:szCs w:val="18"/>
              </w:rPr>
              <w:t xml:space="preserve">Universal Design for Learning (UDL) is a set of principles for curriculum development that give all individuals equal opportunities to learn, including </w:t>
            </w:r>
            <w:r w:rsidR="007442B7">
              <w:rPr>
                <w:rFonts w:eastAsiaTheme="minorEastAsia"/>
                <w:color w:val="2E74B5" w:themeColor="accent1" w:themeShade="BF"/>
                <w:sz w:val="18"/>
                <w:szCs w:val="18"/>
              </w:rPr>
              <w:t>learner</w:t>
            </w:r>
            <w:r w:rsidRPr="7ADCC4E3">
              <w:rPr>
                <w:rFonts w:eastAsiaTheme="minorEastAsia"/>
                <w:color w:val="2E74B5" w:themeColor="accent1" w:themeShade="BF"/>
                <w:sz w:val="18"/>
                <w:szCs w:val="18"/>
              </w:rPr>
              <w:t xml:space="preserve">s with disabilities. UDL aims to improve the educational experience of all </w:t>
            </w:r>
            <w:r w:rsidR="007442B7">
              <w:rPr>
                <w:rFonts w:eastAsiaTheme="minorEastAsia"/>
                <w:color w:val="2E74B5" w:themeColor="accent1" w:themeShade="BF"/>
                <w:sz w:val="18"/>
                <w:szCs w:val="18"/>
              </w:rPr>
              <w:t>learner</w:t>
            </w:r>
            <w:r w:rsidRPr="7ADCC4E3">
              <w:rPr>
                <w:rFonts w:eastAsiaTheme="minorEastAsia"/>
                <w:color w:val="2E74B5" w:themeColor="accent1" w:themeShade="BF"/>
                <w:sz w:val="18"/>
                <w:szCs w:val="18"/>
              </w:rPr>
              <w:t>s by introducing more flexible methods of teaching, assessment and service provision to cater for the diversity of learners in our classrooms.  (AHEAD)</w:t>
            </w:r>
          </w:p>
        </w:tc>
      </w:tr>
      <w:tr w:rsidR="006C6D10" w14:paraId="302958EA" w14:textId="77777777" w:rsidTr="12DABF11">
        <w:trPr>
          <w:trHeight w:val="397"/>
        </w:trPr>
        <w:tc>
          <w:tcPr>
            <w:tcW w:w="2263" w:type="dxa"/>
            <w:tcBorders>
              <w:top w:val="single" w:sz="4" w:space="0" w:color="9CC2E5" w:themeColor="accent1" w:themeTint="99"/>
              <w:bottom w:val="single" w:sz="4" w:space="0" w:color="9CC2E5" w:themeColor="accent1" w:themeTint="99"/>
              <w:right w:val="single" w:sz="4" w:space="0" w:color="9CC2E5" w:themeColor="accent1" w:themeTint="99"/>
            </w:tcBorders>
            <w:tcMar>
              <w:right w:w="227" w:type="dxa"/>
            </w:tcMar>
            <w:vAlign w:val="center"/>
          </w:tcPr>
          <w:p w14:paraId="181F7104" w14:textId="5BCD1265" w:rsidR="006C6D10" w:rsidRDefault="00536BC9" w:rsidP="006C6D10">
            <w:pPr>
              <w:tabs>
                <w:tab w:val="left" w:pos="1560"/>
                <w:tab w:val="left" w:pos="1843"/>
                <w:tab w:val="left" w:pos="9747"/>
              </w:tabs>
              <w:jc w:val="right"/>
              <w:rPr>
                <w:color w:val="2E74B5" w:themeColor="accent1" w:themeShade="BF"/>
                <w:sz w:val="18"/>
                <w:szCs w:val="18"/>
              </w:rPr>
            </w:pPr>
            <w:r>
              <w:rPr>
                <w:color w:val="2E74B5" w:themeColor="accent1" w:themeShade="BF"/>
                <w:sz w:val="18"/>
                <w:szCs w:val="18"/>
              </w:rPr>
              <w:t>Academic</w:t>
            </w:r>
            <w:r w:rsidR="006C6D10" w:rsidRPr="1BB5F7A6">
              <w:rPr>
                <w:color w:val="2E74B5" w:themeColor="accent1" w:themeShade="BF"/>
                <w:sz w:val="18"/>
                <w:szCs w:val="18"/>
              </w:rPr>
              <w:t xml:space="preserve"> </w:t>
            </w:r>
            <w:r w:rsidR="006C6D10">
              <w:rPr>
                <w:color w:val="2E74B5" w:themeColor="accent1" w:themeShade="BF"/>
                <w:sz w:val="18"/>
                <w:szCs w:val="18"/>
              </w:rPr>
              <w:t>m</w:t>
            </w:r>
            <w:r w:rsidR="006C6D10" w:rsidRPr="1BB5F7A6">
              <w:rPr>
                <w:color w:val="2E74B5" w:themeColor="accent1" w:themeShade="BF"/>
                <w:sz w:val="18"/>
                <w:szCs w:val="18"/>
              </w:rPr>
              <w:t>isconduct</w:t>
            </w:r>
          </w:p>
        </w:tc>
        <w:tc>
          <w:tcPr>
            <w:tcW w:w="7518"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093F5C8E" w14:textId="63156CA9" w:rsidR="006C6D10" w:rsidRDefault="006C6D10" w:rsidP="006C6D10">
            <w:pPr>
              <w:spacing w:after="160" w:line="257" w:lineRule="auto"/>
              <w:ind w:left="-20" w:right="-20"/>
              <w:rPr>
                <w:rFonts w:ascii="Cadman" w:eastAsia="Cadman" w:hAnsi="Cadman" w:cs="Cadman"/>
                <w:lang w:val="en-GB"/>
              </w:rPr>
            </w:pPr>
            <w:r>
              <w:rPr>
                <w:rFonts w:eastAsiaTheme="minorEastAsia"/>
                <w:color w:val="2E74B5" w:themeColor="accent1" w:themeShade="BF"/>
                <w:sz w:val="18"/>
                <w:szCs w:val="18"/>
                <w:lang w:val="en-GB"/>
              </w:rPr>
              <w:t>Academic misconduct</w:t>
            </w:r>
            <w:r w:rsidRPr="6E284C82">
              <w:rPr>
                <w:rFonts w:eastAsiaTheme="minorEastAsia"/>
                <w:color w:val="2E74B5" w:themeColor="accent1" w:themeShade="BF"/>
                <w:sz w:val="18"/>
                <w:szCs w:val="18"/>
                <w:lang w:val="en-GB"/>
              </w:rPr>
              <w:t xml:space="preserve"> happens when a learner behaves in a way that is not consistent with fairness, honesty and trustworthiness. </w:t>
            </w:r>
            <w:r w:rsidR="00C07722">
              <w:rPr>
                <w:rFonts w:eastAsiaTheme="minorEastAsia"/>
                <w:color w:val="2E74B5" w:themeColor="accent1" w:themeShade="BF"/>
                <w:sz w:val="18"/>
                <w:szCs w:val="18"/>
                <w:lang w:val="en-GB"/>
              </w:rPr>
              <w:t>City of Dublin FET College</w:t>
            </w:r>
            <w:r w:rsidRPr="6E284C82">
              <w:rPr>
                <w:rFonts w:eastAsiaTheme="minorEastAsia"/>
                <w:color w:val="2E74B5" w:themeColor="accent1" w:themeShade="BF"/>
                <w:sz w:val="18"/>
                <w:szCs w:val="18"/>
                <w:lang w:val="en-GB"/>
              </w:rPr>
              <w:t xml:space="preserve">’s definition of </w:t>
            </w:r>
            <w:r>
              <w:rPr>
                <w:rFonts w:eastAsiaTheme="minorEastAsia"/>
                <w:color w:val="2E74B5" w:themeColor="accent1" w:themeShade="BF"/>
                <w:sz w:val="18"/>
                <w:szCs w:val="18"/>
                <w:lang w:val="en-GB"/>
              </w:rPr>
              <w:t>academic misconduct</w:t>
            </w:r>
            <w:r w:rsidRPr="6E284C82">
              <w:rPr>
                <w:rFonts w:eastAsiaTheme="minorEastAsia"/>
                <w:color w:val="2E74B5" w:themeColor="accent1" w:themeShade="BF"/>
                <w:sz w:val="18"/>
                <w:szCs w:val="18"/>
                <w:lang w:val="en-GB"/>
              </w:rPr>
              <w:t xml:space="preserve"> has been informed by the </w:t>
            </w:r>
            <w:hyperlink r:id="rId16" w:history="1">
              <w:r w:rsidRPr="00E03E0E">
                <w:rPr>
                  <w:rStyle w:val="Hyperlink"/>
                  <w:rFonts w:eastAsiaTheme="minorEastAsia"/>
                  <w:sz w:val="18"/>
                  <w:szCs w:val="18"/>
                  <w:lang w:val="en-GB"/>
                </w:rPr>
                <w:t>European Network for Academic Integrity</w:t>
              </w:r>
            </w:hyperlink>
            <w:r w:rsidRPr="6E284C82">
              <w:rPr>
                <w:rFonts w:eastAsiaTheme="minorEastAsia"/>
                <w:color w:val="2E74B5" w:themeColor="accent1" w:themeShade="BF"/>
                <w:sz w:val="18"/>
                <w:szCs w:val="18"/>
                <w:lang w:val="en-GB"/>
              </w:rPr>
              <w:t xml:space="preserve"> and the </w:t>
            </w:r>
            <w:hyperlink r:id="rId17" w:history="1">
              <w:r w:rsidRPr="00E03E0E">
                <w:rPr>
                  <w:rStyle w:val="Hyperlink"/>
                  <w:rFonts w:eastAsiaTheme="minorEastAsia"/>
                  <w:sz w:val="18"/>
                  <w:szCs w:val="18"/>
                  <w:lang w:val="en-GB"/>
                </w:rPr>
                <w:t>National Academic Integrity Network.</w:t>
              </w:r>
            </w:hyperlink>
          </w:p>
          <w:p w14:paraId="5ECE6C9B" w14:textId="77777777" w:rsidR="006C6D10" w:rsidRDefault="006C6D10" w:rsidP="006C6D10">
            <w:pPr>
              <w:tabs>
                <w:tab w:val="left" w:pos="851"/>
                <w:tab w:val="left" w:pos="9747"/>
              </w:tabs>
              <w:rPr>
                <w:color w:val="2E74B5" w:themeColor="accent1" w:themeShade="BF"/>
                <w:sz w:val="18"/>
                <w:szCs w:val="18"/>
              </w:rPr>
            </w:pPr>
          </w:p>
        </w:tc>
      </w:tr>
    </w:tbl>
    <w:p w14:paraId="6B9562FD" w14:textId="26E216B5" w:rsidR="00780E6D" w:rsidRPr="00DA143A" w:rsidRDefault="00780E6D" w:rsidP="006C6D10">
      <w:pPr>
        <w:spacing w:after="0" w:line="240" w:lineRule="exact"/>
        <w:rPr>
          <w:color w:val="1F4E79" w:themeColor="accent1" w:themeShade="80"/>
          <w:sz w:val="32"/>
          <w:szCs w:val="32"/>
        </w:rPr>
      </w:pPr>
    </w:p>
    <w:p w14:paraId="76F02505" w14:textId="266CF350" w:rsidR="3C00C870" w:rsidRDefault="3C00C870" w:rsidP="3C00C870">
      <w:pPr>
        <w:spacing w:after="0" w:line="240" w:lineRule="exact"/>
        <w:rPr>
          <w:color w:val="1F4E79" w:themeColor="accent1" w:themeShade="80"/>
          <w:sz w:val="32"/>
          <w:szCs w:val="32"/>
        </w:rPr>
      </w:pPr>
    </w:p>
    <w:p w14:paraId="735582E6" w14:textId="719B4488" w:rsidR="006C6D10" w:rsidRPr="009E6A1E" w:rsidRDefault="009E6A1E" w:rsidP="12DABF11">
      <w:pPr>
        <w:pStyle w:val="Heading2"/>
        <w:rPr>
          <w:rFonts w:asciiTheme="minorHAnsi" w:hAnsiTheme="minorHAnsi" w:cstheme="minorBidi"/>
          <w:b/>
          <w:bCs/>
          <w:color w:val="4472C4" w:themeColor="accent5"/>
          <w:sz w:val="28"/>
          <w:szCs w:val="28"/>
        </w:rPr>
      </w:pPr>
      <w:bookmarkStart w:id="5" w:name="_Toc206500764"/>
      <w:r w:rsidRPr="12DABF11">
        <w:rPr>
          <w:rFonts w:asciiTheme="minorHAnsi" w:hAnsiTheme="minorHAnsi" w:cstheme="minorBidi"/>
          <w:b/>
          <w:bCs/>
          <w:color w:val="4472C4" w:themeColor="accent5"/>
          <w:sz w:val="28"/>
          <w:szCs w:val="28"/>
        </w:rPr>
        <w:t>Introduction</w:t>
      </w:r>
      <w:bookmarkEnd w:id="5"/>
    </w:p>
    <w:p w14:paraId="31B7714A" w14:textId="2340BBB4" w:rsidR="003922C7" w:rsidRPr="006A70A5" w:rsidRDefault="009F2D0F" w:rsidP="003922C7">
      <w:pPr>
        <w:tabs>
          <w:tab w:val="left" w:pos="851"/>
          <w:tab w:val="left" w:pos="9747"/>
        </w:tabs>
      </w:pPr>
      <w:r w:rsidRPr="606BED0D">
        <w:t xml:space="preserve">This document provides support and direction to the </w:t>
      </w:r>
      <w:r w:rsidR="009650A9">
        <w:t>educator</w:t>
      </w:r>
      <w:r w:rsidRPr="606BED0D">
        <w:t xml:space="preserve"> and management of City of Dublin Education and Training Board (</w:t>
      </w:r>
      <w:r w:rsidR="00C07722">
        <w:t>City of Dublin FET College</w:t>
      </w:r>
      <w:r w:rsidRPr="606BED0D">
        <w:t xml:space="preserve">) colleges and centres. Through the implementation of these procedures, a consistency of approach in the </w:t>
      </w:r>
      <w:r>
        <w:t>delivery of programmes/</w:t>
      </w:r>
      <w:r w:rsidRPr="606BED0D">
        <w:t>courses will be further enhanced. The</w:t>
      </w:r>
      <w:r w:rsidR="00E51C06">
        <w:t>se</w:t>
      </w:r>
      <w:r w:rsidRPr="606BED0D">
        <w:t xml:space="preserve"> </w:t>
      </w:r>
      <w:r w:rsidR="00E51C06">
        <w:t xml:space="preserve">procedures </w:t>
      </w:r>
      <w:r w:rsidR="44708721" w:rsidRPr="606BED0D">
        <w:t>provide equality</w:t>
      </w:r>
      <w:r w:rsidR="62E8E143" w:rsidRPr="606BED0D">
        <w:t xml:space="preserve"> of opportunity for all learners in meeting </w:t>
      </w:r>
      <w:r w:rsidR="00C07722">
        <w:t>City of Dublin FET College</w:t>
      </w:r>
      <w:r w:rsidR="62E8E143" w:rsidRPr="606BED0D">
        <w:t xml:space="preserve"> course learning outcomes and national award standards. </w:t>
      </w:r>
    </w:p>
    <w:p w14:paraId="766E7645" w14:textId="6E111414" w:rsidR="00593D1E" w:rsidRPr="00610FAD" w:rsidRDefault="2AA46174" w:rsidP="748A03AB">
      <w:pPr>
        <w:tabs>
          <w:tab w:val="left" w:pos="851"/>
          <w:tab w:val="left" w:pos="9747"/>
        </w:tabs>
      </w:pPr>
      <w:r w:rsidRPr="748A03AB">
        <w:t xml:space="preserve">To develop these </w:t>
      </w:r>
      <w:r w:rsidR="478B4605" w:rsidRPr="748A03AB">
        <w:t>proce</w:t>
      </w:r>
      <w:r w:rsidRPr="748A03AB">
        <w:t>d</w:t>
      </w:r>
      <w:r w:rsidR="478B4605" w:rsidRPr="748A03AB">
        <w:t>ur</w:t>
      </w:r>
      <w:r w:rsidRPr="748A03AB">
        <w:t>es</w:t>
      </w:r>
      <w:r w:rsidR="1F625878" w:rsidRPr="748A03AB">
        <w:t>,</w:t>
      </w:r>
      <w:r w:rsidRPr="748A03AB">
        <w:t xml:space="preserve"> </w:t>
      </w:r>
      <w:r w:rsidR="00C07722">
        <w:t>City of Dublin FET College</w:t>
      </w:r>
      <w:r w:rsidR="5FDBB81A" w:rsidRPr="748A03AB">
        <w:t xml:space="preserve"> has drawn on its wealth of experience, while applying what is best in current practice.</w:t>
      </w:r>
      <w:r w:rsidRPr="748A03AB">
        <w:t xml:space="preserve"> </w:t>
      </w:r>
      <w:r w:rsidR="35FA0677" w:rsidRPr="748A03AB">
        <w:t>We have also drawn on</w:t>
      </w:r>
      <w:r w:rsidR="4F7A811F" w:rsidRPr="748A03AB">
        <w:t xml:space="preserve"> </w:t>
      </w:r>
      <w:hyperlink r:id="rId18" w:history="1">
        <w:r w:rsidR="4F7A811F" w:rsidRPr="00D8164C">
          <w:rPr>
            <w:rStyle w:val="Hyperlink"/>
          </w:rPr>
          <w:t>NAIN</w:t>
        </w:r>
        <w:r w:rsidR="41309210" w:rsidRPr="00D8164C">
          <w:rPr>
            <w:rStyle w:val="Hyperlink"/>
          </w:rPr>
          <w:t xml:space="preserve">'s Framework for </w:t>
        </w:r>
        <w:r w:rsidR="00FB2389" w:rsidRPr="00D8164C">
          <w:rPr>
            <w:rStyle w:val="Hyperlink"/>
          </w:rPr>
          <w:t xml:space="preserve">Academic </w:t>
        </w:r>
        <w:r w:rsidR="009F2D0F" w:rsidRPr="00D8164C">
          <w:rPr>
            <w:rStyle w:val="Hyperlink"/>
          </w:rPr>
          <w:t>M</w:t>
        </w:r>
        <w:r w:rsidR="00FB2389" w:rsidRPr="00D8164C">
          <w:rPr>
            <w:rStyle w:val="Hyperlink"/>
          </w:rPr>
          <w:t xml:space="preserve">isconduct </w:t>
        </w:r>
        <w:r w:rsidR="41309210" w:rsidRPr="00D8164C">
          <w:rPr>
            <w:rStyle w:val="Hyperlink"/>
          </w:rPr>
          <w:t>Investigation and Case Management</w:t>
        </w:r>
      </w:hyperlink>
      <w:r w:rsidR="41309210" w:rsidRPr="748A03AB">
        <w:t xml:space="preserve">.  </w:t>
      </w:r>
      <w:r w:rsidR="1F625878" w:rsidRPr="748A03AB">
        <w:t xml:space="preserve">We </w:t>
      </w:r>
      <w:r w:rsidRPr="748A03AB">
        <w:t xml:space="preserve">place the needs </w:t>
      </w:r>
      <w:r w:rsidR="5FDBB81A" w:rsidRPr="748A03AB">
        <w:t xml:space="preserve">of </w:t>
      </w:r>
      <w:r w:rsidRPr="748A03AB">
        <w:t xml:space="preserve">the </w:t>
      </w:r>
      <w:r w:rsidR="5FDBB81A" w:rsidRPr="748A03AB">
        <w:t>learner at the heart of all decision</w:t>
      </w:r>
      <w:r w:rsidR="1F625878" w:rsidRPr="748A03AB">
        <w:t>-</w:t>
      </w:r>
      <w:r w:rsidR="5FDBB81A" w:rsidRPr="748A03AB">
        <w:t xml:space="preserve">making in a college/centre. </w:t>
      </w:r>
    </w:p>
    <w:p w14:paraId="230724C9" w14:textId="3D5466A8" w:rsidR="00593D1E" w:rsidRPr="00610FAD" w:rsidRDefault="002A0E1D" w:rsidP="00610FAD">
      <w:pPr>
        <w:tabs>
          <w:tab w:val="left" w:pos="851"/>
          <w:tab w:val="left" w:pos="9747"/>
        </w:tabs>
      </w:pPr>
      <w:r w:rsidRPr="748A03AB">
        <w:t xml:space="preserve">This document will focus </w:t>
      </w:r>
      <w:r w:rsidR="617A1036" w:rsidRPr="748A03AB">
        <w:t>on</w:t>
      </w:r>
      <w:r w:rsidR="00D80C2D" w:rsidRPr="748A03AB">
        <w:t>:</w:t>
      </w:r>
      <w:r w:rsidR="00985AE0" w:rsidRPr="748A03AB">
        <w:rPr>
          <w:b/>
          <w:bCs/>
        </w:rPr>
        <w:t xml:space="preserve"> </w:t>
      </w:r>
    </w:p>
    <w:p w14:paraId="641AE9F1" w14:textId="5A786384" w:rsidR="000957B2" w:rsidRPr="00B46560" w:rsidRDefault="000A4E22" w:rsidP="001463B7">
      <w:pPr>
        <w:pStyle w:val="ListParagraph"/>
        <w:numPr>
          <w:ilvl w:val="0"/>
          <w:numId w:val="4"/>
        </w:numPr>
        <w:tabs>
          <w:tab w:val="left" w:pos="851"/>
          <w:tab w:val="left" w:pos="9747"/>
        </w:tabs>
        <w:spacing w:after="0" w:line="360" w:lineRule="auto"/>
        <w:ind w:hanging="651"/>
        <w:rPr>
          <w:b/>
          <w:bCs/>
          <w:color w:val="1F3864" w:themeColor="accent5" w:themeShade="80"/>
        </w:rPr>
      </w:pPr>
      <w:r w:rsidRPr="00B46560">
        <w:rPr>
          <w:b/>
          <w:bCs/>
          <w:color w:val="1F3864" w:themeColor="accent5" w:themeShade="80"/>
        </w:rPr>
        <w:t xml:space="preserve">Assessment </w:t>
      </w:r>
      <w:r w:rsidR="00D8164C">
        <w:rPr>
          <w:b/>
          <w:bCs/>
          <w:color w:val="1F3864" w:themeColor="accent5" w:themeShade="80"/>
        </w:rPr>
        <w:t>m</w:t>
      </w:r>
      <w:r w:rsidR="18278D3F" w:rsidRPr="00B46560">
        <w:rPr>
          <w:b/>
          <w:bCs/>
          <w:color w:val="1F3864" w:themeColor="accent5" w:themeShade="80"/>
        </w:rPr>
        <w:t>isconduct</w:t>
      </w:r>
    </w:p>
    <w:p w14:paraId="357EFF75" w14:textId="4AFE74E4" w:rsidR="001419E4" w:rsidRPr="007E63FD" w:rsidRDefault="001419E4" w:rsidP="001463B7">
      <w:pPr>
        <w:pStyle w:val="ListParagraph"/>
        <w:numPr>
          <w:ilvl w:val="1"/>
          <w:numId w:val="4"/>
        </w:numPr>
        <w:tabs>
          <w:tab w:val="left" w:pos="851"/>
          <w:tab w:val="left" w:pos="9747"/>
        </w:tabs>
        <w:spacing w:after="0" w:line="360" w:lineRule="auto"/>
        <w:rPr>
          <w:bCs/>
          <w:color w:val="1F3864" w:themeColor="accent5" w:themeShade="80"/>
        </w:rPr>
      </w:pPr>
      <w:r w:rsidRPr="007E63FD">
        <w:rPr>
          <w:bCs/>
          <w:color w:val="1F3864" w:themeColor="accent5" w:themeShade="80"/>
        </w:rPr>
        <w:t xml:space="preserve">Suspected </w:t>
      </w:r>
      <w:r w:rsidR="009F2D0F" w:rsidRPr="007E63FD">
        <w:rPr>
          <w:bCs/>
          <w:color w:val="1F3864" w:themeColor="accent5" w:themeShade="80"/>
        </w:rPr>
        <w:t>academic misconduct procedure</w:t>
      </w:r>
      <w:r w:rsidR="007442B7">
        <w:rPr>
          <w:bCs/>
          <w:color w:val="1F3864" w:themeColor="accent5" w:themeShade="80"/>
        </w:rPr>
        <w:t xml:space="preserve"> prior to investigation</w:t>
      </w:r>
    </w:p>
    <w:p w14:paraId="641AF89A" w14:textId="7EFE7934" w:rsidR="001419E4" w:rsidRPr="007E63FD" w:rsidRDefault="00FB2389" w:rsidP="001463B7">
      <w:pPr>
        <w:pStyle w:val="ListParagraph"/>
        <w:numPr>
          <w:ilvl w:val="1"/>
          <w:numId w:val="4"/>
        </w:numPr>
        <w:tabs>
          <w:tab w:val="left" w:pos="851"/>
          <w:tab w:val="left" w:pos="9747"/>
        </w:tabs>
        <w:spacing w:after="0" w:line="360" w:lineRule="auto"/>
        <w:rPr>
          <w:bCs/>
          <w:color w:val="1F3864" w:themeColor="accent5" w:themeShade="80"/>
        </w:rPr>
      </w:pPr>
      <w:r w:rsidRPr="007E63FD">
        <w:rPr>
          <w:bCs/>
          <w:color w:val="1F3864" w:themeColor="accent5" w:themeShade="80"/>
        </w:rPr>
        <w:t xml:space="preserve">Academic misconduct </w:t>
      </w:r>
      <w:r w:rsidR="00D8164C" w:rsidRPr="007E63FD">
        <w:rPr>
          <w:bCs/>
          <w:color w:val="1F3864" w:themeColor="accent5" w:themeShade="80"/>
        </w:rPr>
        <w:t>investigation procedure</w:t>
      </w:r>
    </w:p>
    <w:p w14:paraId="4B79FCED" w14:textId="7A202654" w:rsidR="0089675B" w:rsidRPr="007E63FD" w:rsidRDefault="382928CA" w:rsidP="00B94884">
      <w:pPr>
        <w:pStyle w:val="BodyText"/>
        <w:rPr>
          <w:b w:val="0"/>
          <w:bCs w:val="0"/>
          <w:color w:val="2F5496" w:themeColor="accent5" w:themeShade="BF"/>
        </w:rPr>
      </w:pPr>
      <w:r w:rsidRPr="007E63FD">
        <w:rPr>
          <w:b w:val="0"/>
          <w:bCs w:val="0"/>
          <w:color w:val="2F5496" w:themeColor="accent5" w:themeShade="BF"/>
        </w:rPr>
        <w:t>To</w:t>
      </w:r>
      <w:r w:rsidR="0D4B97E2" w:rsidRPr="007E63FD">
        <w:rPr>
          <w:b w:val="0"/>
          <w:bCs w:val="0"/>
          <w:color w:val="2F5496" w:themeColor="accent5" w:themeShade="BF"/>
        </w:rPr>
        <w:t xml:space="preserve"> ensure</w:t>
      </w:r>
      <w:r w:rsidR="009F2D0F" w:rsidRPr="007E63FD">
        <w:rPr>
          <w:b w:val="0"/>
          <w:bCs w:val="0"/>
          <w:color w:val="2F5496" w:themeColor="accent5" w:themeShade="BF"/>
        </w:rPr>
        <w:t xml:space="preserve"> the</w:t>
      </w:r>
      <w:r w:rsidR="0D4B97E2" w:rsidRPr="007E63FD">
        <w:rPr>
          <w:b w:val="0"/>
          <w:bCs w:val="0"/>
          <w:color w:val="2F5496" w:themeColor="accent5" w:themeShade="BF"/>
        </w:rPr>
        <w:t xml:space="preserve"> fair and consistent assessment of l</w:t>
      </w:r>
      <w:r w:rsidR="2AA46174" w:rsidRPr="007E63FD">
        <w:rPr>
          <w:b w:val="0"/>
          <w:bCs w:val="0"/>
          <w:color w:val="2F5496" w:themeColor="accent5" w:themeShade="BF"/>
        </w:rPr>
        <w:t xml:space="preserve">earners, the following </w:t>
      </w:r>
      <w:r w:rsidR="00E51C06" w:rsidRPr="007E63FD">
        <w:rPr>
          <w:b w:val="0"/>
          <w:bCs w:val="0"/>
          <w:color w:val="2F5496" w:themeColor="accent5" w:themeShade="BF"/>
        </w:rPr>
        <w:t>procedures</w:t>
      </w:r>
      <w:r w:rsidR="0D4B97E2" w:rsidRPr="007E63FD">
        <w:rPr>
          <w:b w:val="0"/>
          <w:bCs w:val="0"/>
          <w:color w:val="2F5496" w:themeColor="accent5" w:themeShade="BF"/>
        </w:rPr>
        <w:t xml:space="preserve"> should be followed </w:t>
      </w:r>
      <w:r w:rsidR="1F625878" w:rsidRPr="007E63FD">
        <w:rPr>
          <w:b w:val="0"/>
          <w:bCs w:val="0"/>
          <w:color w:val="2F5496" w:themeColor="accent5" w:themeShade="BF"/>
        </w:rPr>
        <w:t>for</w:t>
      </w:r>
      <w:r w:rsidR="0D4B97E2" w:rsidRPr="007E63FD">
        <w:rPr>
          <w:b w:val="0"/>
          <w:bCs w:val="0"/>
          <w:color w:val="2F5496" w:themeColor="accent5" w:themeShade="BF"/>
        </w:rPr>
        <w:t xml:space="preserve"> any suspected </w:t>
      </w:r>
      <w:r w:rsidR="6C82670E" w:rsidRPr="007E63FD">
        <w:rPr>
          <w:b w:val="0"/>
          <w:bCs w:val="0"/>
          <w:color w:val="2F5496" w:themeColor="accent5" w:themeShade="BF"/>
        </w:rPr>
        <w:t xml:space="preserve">cases of </w:t>
      </w:r>
      <w:r w:rsidR="12710F6D" w:rsidRPr="007E63FD">
        <w:rPr>
          <w:b w:val="0"/>
          <w:bCs w:val="0"/>
          <w:color w:val="2F5496" w:themeColor="accent5" w:themeShade="BF"/>
        </w:rPr>
        <w:t>misconduct</w:t>
      </w:r>
      <w:r w:rsidR="0D4B97E2" w:rsidRPr="007E63FD">
        <w:rPr>
          <w:b w:val="0"/>
          <w:bCs w:val="0"/>
          <w:color w:val="2F5496" w:themeColor="accent5" w:themeShade="BF"/>
        </w:rPr>
        <w:t>.</w:t>
      </w:r>
    </w:p>
    <w:p w14:paraId="2F08DE08" w14:textId="77777777" w:rsidR="009F2D0F" w:rsidRPr="00B94884" w:rsidRDefault="009F2D0F" w:rsidP="00B94884">
      <w:pPr>
        <w:pStyle w:val="BodyText"/>
        <w:rPr>
          <w:b w:val="0"/>
          <w:bCs w:val="0"/>
        </w:rPr>
      </w:pPr>
    </w:p>
    <w:p w14:paraId="21E8DB54" w14:textId="153200BB" w:rsidR="0089675B" w:rsidRDefault="00D8164C" w:rsidP="00D8164C">
      <w:pPr>
        <w:tabs>
          <w:tab w:val="left" w:pos="851"/>
          <w:tab w:val="left" w:pos="9747"/>
        </w:tabs>
      </w:pPr>
      <w:r>
        <w:t>A</w:t>
      </w:r>
      <w:r w:rsidR="00FB2389">
        <w:t xml:space="preserve">cademic misconduct </w:t>
      </w:r>
      <w:r w:rsidR="0D4B97E2" w:rsidRPr="606BED0D">
        <w:t xml:space="preserve">is any act or practice </w:t>
      </w:r>
      <w:r w:rsidR="2EA83AAF" w:rsidRPr="606BED0D">
        <w:t>that</w:t>
      </w:r>
      <w:r w:rsidR="0D4B97E2" w:rsidRPr="606BED0D">
        <w:t xml:space="preserve"> brings into question the validity or integrity of the assessment process</w:t>
      </w:r>
      <w:r w:rsidR="204091B2" w:rsidRPr="606BED0D">
        <w:t>,</w:t>
      </w:r>
      <w:r w:rsidR="0D4B97E2" w:rsidRPr="606BED0D">
        <w:t xml:space="preserve"> and </w:t>
      </w:r>
      <w:r w:rsidR="02868846" w:rsidRPr="606BED0D">
        <w:t>that</w:t>
      </w:r>
      <w:r w:rsidR="0D4B97E2" w:rsidRPr="606BED0D">
        <w:t xml:space="preserve"> normally arise</w:t>
      </w:r>
      <w:r w:rsidR="00500A7C" w:rsidRPr="606BED0D">
        <w:t>s</w:t>
      </w:r>
      <w:r w:rsidR="0D4B97E2" w:rsidRPr="606BED0D">
        <w:t xml:space="preserve"> due to one or more non-accidental factors.</w:t>
      </w:r>
    </w:p>
    <w:p w14:paraId="7D32E713" w14:textId="77893599" w:rsidR="00563C4B" w:rsidRDefault="6954B7B3" w:rsidP="00D8164C">
      <w:pPr>
        <w:tabs>
          <w:tab w:val="left" w:pos="851"/>
          <w:tab w:val="left" w:pos="9747"/>
        </w:tabs>
      </w:pPr>
      <w:r>
        <w:t xml:space="preserve">Learner </w:t>
      </w:r>
      <w:r w:rsidR="74D74229">
        <w:t>m</w:t>
      </w:r>
      <w:r w:rsidR="0624628A">
        <w:t>isconduct</w:t>
      </w:r>
      <w:r>
        <w:t xml:space="preserve"> is committed by a learner during the assessment process.</w:t>
      </w:r>
    </w:p>
    <w:p w14:paraId="24D7C1A2" w14:textId="1E0006C7" w:rsidR="00653E90" w:rsidRPr="00E51C06" w:rsidRDefault="00653E90" w:rsidP="12DABF11">
      <w:pPr>
        <w:pStyle w:val="Heading3"/>
        <w:rPr>
          <w:rFonts w:asciiTheme="minorHAnsi" w:hAnsiTheme="minorHAnsi"/>
          <w:color w:val="1F3864" w:themeColor="accent5" w:themeShade="80"/>
          <w:sz w:val="22"/>
          <w:szCs w:val="22"/>
        </w:rPr>
      </w:pPr>
      <w:bookmarkStart w:id="6" w:name="_Ref7024432"/>
      <w:bookmarkStart w:id="7" w:name="_Toc206500765"/>
      <w:r w:rsidRPr="12DABF11">
        <w:rPr>
          <w:rFonts w:asciiTheme="minorHAnsi" w:hAnsiTheme="minorHAnsi"/>
          <w:color w:val="1F3864" w:themeColor="accent5" w:themeShade="80"/>
          <w:sz w:val="22"/>
          <w:szCs w:val="22"/>
        </w:rPr>
        <w:t xml:space="preserve">Examples of </w:t>
      </w:r>
      <w:r w:rsidR="009F2D0F" w:rsidRPr="12DABF11">
        <w:rPr>
          <w:rFonts w:asciiTheme="minorHAnsi" w:hAnsiTheme="minorHAnsi"/>
          <w:color w:val="1F3864" w:themeColor="accent5" w:themeShade="80"/>
          <w:sz w:val="22"/>
          <w:szCs w:val="22"/>
        </w:rPr>
        <w:t>a</w:t>
      </w:r>
      <w:r w:rsidR="00FB2389" w:rsidRPr="12DABF11">
        <w:rPr>
          <w:rFonts w:asciiTheme="minorHAnsi" w:hAnsiTheme="minorHAnsi"/>
          <w:color w:val="1F3864" w:themeColor="accent5" w:themeShade="80"/>
          <w:sz w:val="22"/>
          <w:szCs w:val="22"/>
        </w:rPr>
        <w:t xml:space="preserve">cademic </w:t>
      </w:r>
      <w:bookmarkEnd w:id="6"/>
      <w:r w:rsidR="00F3180E" w:rsidRPr="12DABF11">
        <w:rPr>
          <w:rFonts w:asciiTheme="minorHAnsi" w:hAnsiTheme="minorHAnsi"/>
          <w:color w:val="1F3864" w:themeColor="accent5" w:themeShade="80"/>
          <w:sz w:val="22"/>
          <w:szCs w:val="22"/>
        </w:rPr>
        <w:t>misconduct:</w:t>
      </w:r>
      <w:bookmarkEnd w:id="7"/>
    </w:p>
    <w:p w14:paraId="3DC70E93" w14:textId="069C68C5" w:rsidR="00F74EAD" w:rsidRPr="00F74EAD" w:rsidRDefault="00F74EAD" w:rsidP="001463B7">
      <w:pPr>
        <w:pStyle w:val="ListParagraph"/>
        <w:numPr>
          <w:ilvl w:val="0"/>
          <w:numId w:val="18"/>
        </w:numPr>
      </w:pPr>
      <w:r w:rsidRPr="00F74EAD">
        <w:t>Engaging the services of so-called “essay mills”</w:t>
      </w:r>
    </w:p>
    <w:p w14:paraId="67EF0B8D" w14:textId="77777777" w:rsidR="00F74EAD" w:rsidRPr="00F74EAD" w:rsidRDefault="00F74EAD" w:rsidP="001463B7">
      <w:pPr>
        <w:pStyle w:val="ListParagraph"/>
        <w:numPr>
          <w:ilvl w:val="0"/>
          <w:numId w:val="18"/>
        </w:numPr>
      </w:pPr>
      <w:r w:rsidRPr="00F74EAD">
        <w:t xml:space="preserve">Pretending to be someone else </w:t>
      </w:r>
      <w:proofErr w:type="gramStart"/>
      <w:r w:rsidRPr="00F74EAD">
        <w:t>in order to</w:t>
      </w:r>
      <w:proofErr w:type="gramEnd"/>
      <w:r w:rsidRPr="00F74EAD">
        <w:t xml:space="preserve"> produce the work for another person or group, or arranging for someone else to take your place in an assessment</w:t>
      </w:r>
    </w:p>
    <w:p w14:paraId="230E7170" w14:textId="370EA4A0" w:rsidR="00F74EAD" w:rsidRPr="00F74EAD" w:rsidRDefault="00F74EAD" w:rsidP="001463B7">
      <w:pPr>
        <w:pStyle w:val="ListParagraph"/>
        <w:numPr>
          <w:ilvl w:val="0"/>
          <w:numId w:val="18"/>
        </w:numPr>
      </w:pPr>
      <w:r w:rsidRPr="00F74EAD">
        <w:t xml:space="preserve">Getting someone else to write a part or </w:t>
      </w:r>
      <w:proofErr w:type="gramStart"/>
      <w:r w:rsidRPr="00F74EAD">
        <w:t>all of</w:t>
      </w:r>
      <w:proofErr w:type="gramEnd"/>
      <w:r w:rsidRPr="00F74EAD">
        <w:t xml:space="preserve"> your assignment</w:t>
      </w:r>
    </w:p>
    <w:p w14:paraId="7C22A914" w14:textId="113E107E" w:rsidR="00F74EAD" w:rsidRPr="00F74EAD" w:rsidRDefault="00F74EAD" w:rsidP="001463B7">
      <w:pPr>
        <w:pStyle w:val="ListParagraph"/>
        <w:numPr>
          <w:ilvl w:val="0"/>
          <w:numId w:val="18"/>
        </w:numPr>
      </w:pPr>
      <w:r w:rsidRPr="00F74EAD">
        <w:t xml:space="preserve">Doing some or </w:t>
      </w:r>
      <w:proofErr w:type="gramStart"/>
      <w:r w:rsidRPr="00F74EAD">
        <w:t>all of</w:t>
      </w:r>
      <w:proofErr w:type="gramEnd"/>
      <w:r w:rsidRPr="00F74EAD">
        <w:t xml:space="preserve"> somebody else’s assignment for them</w:t>
      </w:r>
    </w:p>
    <w:p w14:paraId="58BD6AD6" w14:textId="7BB113EE" w:rsidR="00F74EAD" w:rsidRPr="00F74EAD" w:rsidRDefault="00F74EAD" w:rsidP="001463B7">
      <w:pPr>
        <w:pStyle w:val="ListParagraph"/>
        <w:numPr>
          <w:ilvl w:val="0"/>
          <w:numId w:val="18"/>
        </w:numPr>
      </w:pPr>
      <w:r w:rsidRPr="00F74EAD">
        <w:t>Collaborating with a person or group beyond what is permitted in the assessment</w:t>
      </w:r>
    </w:p>
    <w:p w14:paraId="0F9C9355" w14:textId="0218CB1E" w:rsidR="00F74EAD" w:rsidRPr="00F74EAD" w:rsidRDefault="00F74EAD" w:rsidP="001463B7">
      <w:pPr>
        <w:pStyle w:val="ListParagraph"/>
        <w:numPr>
          <w:ilvl w:val="0"/>
          <w:numId w:val="18"/>
        </w:numPr>
      </w:pPr>
      <w:r w:rsidRPr="00F74EAD">
        <w:t xml:space="preserve">Multi-submission or self-plagiarism i.e. submitting work for an assignment that you have already gained marks for elsewhere. This does not include integrated assignments agreed with the </w:t>
      </w:r>
      <w:r w:rsidR="009650A9">
        <w:t>educator</w:t>
      </w:r>
    </w:p>
    <w:p w14:paraId="6EC7C57F" w14:textId="3096C7FF" w:rsidR="00F74EAD" w:rsidRPr="00F74EAD" w:rsidRDefault="00F74EAD" w:rsidP="001463B7">
      <w:pPr>
        <w:pStyle w:val="ListParagraph"/>
        <w:numPr>
          <w:ilvl w:val="0"/>
          <w:numId w:val="18"/>
        </w:numPr>
      </w:pPr>
      <w:r w:rsidRPr="66397D1A">
        <w:t xml:space="preserve">Using generative artificial intelligence (Gen AI) to </w:t>
      </w:r>
      <w:r w:rsidR="007442B7">
        <w:t>do</w:t>
      </w:r>
      <w:r w:rsidRPr="66397D1A">
        <w:t xml:space="preserve"> your </w:t>
      </w:r>
      <w:r w:rsidR="00F3180E" w:rsidRPr="66397D1A">
        <w:t>assignment for you or using Gen</w:t>
      </w:r>
      <w:r w:rsidR="007442B7">
        <w:t xml:space="preserve"> </w:t>
      </w:r>
      <w:r w:rsidRPr="66397D1A">
        <w:t>AI in a way that is not transparent and is not authorised by your internal assessor</w:t>
      </w:r>
    </w:p>
    <w:p w14:paraId="00F08C75" w14:textId="08064188" w:rsidR="00F74EAD" w:rsidRPr="00F74EAD" w:rsidRDefault="00F74EAD" w:rsidP="001463B7">
      <w:pPr>
        <w:pStyle w:val="ListParagraph"/>
        <w:numPr>
          <w:ilvl w:val="0"/>
          <w:numId w:val="18"/>
        </w:numPr>
      </w:pPr>
      <w:r w:rsidRPr="00F74EAD">
        <w:t>Falsifying references and documentation. Falsifying references can mean either:</w:t>
      </w:r>
    </w:p>
    <w:p w14:paraId="378EE7DC" w14:textId="3DF23C3F" w:rsidR="00F74EAD" w:rsidRPr="00F74EAD" w:rsidRDefault="00F74EAD" w:rsidP="00D8164C">
      <w:pPr>
        <w:spacing w:line="276" w:lineRule="auto"/>
        <w:ind w:left="1418" w:hanging="284"/>
      </w:pPr>
      <w:r w:rsidRPr="00F74EAD">
        <w:t xml:space="preserve">(1) </w:t>
      </w:r>
      <w:r w:rsidR="00F3180E" w:rsidRPr="00F74EAD">
        <w:t>Referencing</w:t>
      </w:r>
      <w:r w:rsidRPr="00F74EAD">
        <w:t xml:space="preserve"> genuine material that you haven’t </w:t>
      </w:r>
      <w:proofErr w:type="gramStart"/>
      <w:r w:rsidRPr="00F74EAD">
        <w:t>actually consulted</w:t>
      </w:r>
      <w:proofErr w:type="gramEnd"/>
      <w:r w:rsidRPr="00F74EAD">
        <w:t xml:space="preserve"> to give the</w:t>
      </w:r>
      <w:r w:rsidR="00D8164C">
        <w:t xml:space="preserve"> </w:t>
      </w:r>
      <w:r w:rsidRPr="00F74EAD">
        <w:t xml:space="preserve">impression of having done more work than you have </w:t>
      </w:r>
    </w:p>
    <w:p w14:paraId="0061C4D2" w14:textId="77777777" w:rsidR="00F74EAD" w:rsidRPr="00F74EAD" w:rsidRDefault="00F74EAD" w:rsidP="00D8164C">
      <w:pPr>
        <w:ind w:firstLine="1134"/>
        <w:jc w:val="center"/>
      </w:pPr>
      <w:r w:rsidRPr="00F74EAD">
        <w:t>or</w:t>
      </w:r>
    </w:p>
    <w:p w14:paraId="41C858A6" w14:textId="3E234EE8" w:rsidR="00F74EAD" w:rsidRPr="00F74EAD" w:rsidRDefault="00F74EAD" w:rsidP="00F74EAD">
      <w:pPr>
        <w:ind w:firstLine="1134"/>
      </w:pPr>
      <w:r w:rsidRPr="00F74EAD">
        <w:t xml:space="preserve">(2) </w:t>
      </w:r>
      <w:r w:rsidR="00F3180E" w:rsidRPr="00F74EAD">
        <w:t>Making</w:t>
      </w:r>
      <w:r w:rsidRPr="00F74EAD">
        <w:t xml:space="preserve"> up references that don’t really exist</w:t>
      </w:r>
    </w:p>
    <w:p w14:paraId="3DFDA02A" w14:textId="0AF68477" w:rsidR="00F74EAD" w:rsidRPr="00F74EAD" w:rsidRDefault="00F74EAD" w:rsidP="001463B7">
      <w:pPr>
        <w:pStyle w:val="ListParagraph"/>
        <w:numPr>
          <w:ilvl w:val="0"/>
          <w:numId w:val="19"/>
        </w:numPr>
      </w:pPr>
      <w:r w:rsidRPr="00F74EAD">
        <w:t>Misrepresentation of research or fabricating (making up) data</w:t>
      </w:r>
    </w:p>
    <w:p w14:paraId="79E81EDF" w14:textId="6884F76D" w:rsidR="00F74EAD" w:rsidRPr="00F74EAD" w:rsidRDefault="00F74EAD" w:rsidP="001463B7">
      <w:pPr>
        <w:pStyle w:val="ListParagraph"/>
        <w:numPr>
          <w:ilvl w:val="0"/>
          <w:numId w:val="19"/>
        </w:numPr>
      </w:pPr>
      <w:r w:rsidRPr="00F74EAD">
        <w:t>Presenting somebody else’s work, whether written or practical, as your own</w:t>
      </w:r>
    </w:p>
    <w:p w14:paraId="0DCDA4C9" w14:textId="22C3A824" w:rsidR="00F74EAD" w:rsidRDefault="00F74EAD" w:rsidP="001463B7">
      <w:pPr>
        <w:pStyle w:val="ListParagraph"/>
        <w:numPr>
          <w:ilvl w:val="0"/>
          <w:numId w:val="19"/>
        </w:numPr>
      </w:pPr>
      <w:r>
        <w:t>Assisting o</w:t>
      </w:r>
      <w:r w:rsidR="00F3180E">
        <w:t>ther learners during assessment</w:t>
      </w:r>
    </w:p>
    <w:p w14:paraId="0695775E" w14:textId="77C6936B" w:rsidR="00F74EAD" w:rsidRDefault="00F74EAD" w:rsidP="001463B7">
      <w:pPr>
        <w:pStyle w:val="ListParagraph"/>
        <w:numPr>
          <w:ilvl w:val="0"/>
          <w:numId w:val="19"/>
        </w:numPr>
      </w:pPr>
      <w:r w:rsidRPr="21BB9F94">
        <w:lastRenderedPageBreak/>
        <w:t xml:space="preserve">Any form of communication including visual gestures with other learners during an </w:t>
      </w:r>
      <w:r>
        <w:t>e</w:t>
      </w:r>
      <w:r w:rsidRPr="21BB9F94">
        <w:t>xam</w:t>
      </w:r>
    </w:p>
    <w:p w14:paraId="22630193" w14:textId="5E1EBD2D" w:rsidR="00F74EAD" w:rsidRDefault="00F74EAD" w:rsidP="001463B7">
      <w:pPr>
        <w:pStyle w:val="ListParagraph"/>
        <w:numPr>
          <w:ilvl w:val="0"/>
          <w:numId w:val="19"/>
        </w:numPr>
      </w:pPr>
      <w:r>
        <w:t>Use of electronic communication device/technology or other unauthorise</w:t>
      </w:r>
      <w:r w:rsidR="00F3180E">
        <w:t>d materials during an exam.</w:t>
      </w:r>
      <w:r>
        <w:t xml:space="preserve"> </w:t>
      </w:r>
    </w:p>
    <w:p w14:paraId="4A8D64D3" w14:textId="5F642873" w:rsidR="00653E90" w:rsidRPr="00F74EAD" w:rsidRDefault="00653E90" w:rsidP="21BB9F94">
      <w:pPr>
        <w:pStyle w:val="ListParagraph"/>
        <w:tabs>
          <w:tab w:val="left" w:pos="1134"/>
          <w:tab w:val="left" w:pos="9747"/>
        </w:tabs>
        <w:spacing w:after="0"/>
        <w:ind w:left="1080"/>
        <w:rPr>
          <w:color w:val="1F3864" w:themeColor="accent5" w:themeShade="80"/>
        </w:rPr>
      </w:pPr>
      <w:r>
        <w:br/>
      </w:r>
    </w:p>
    <w:p w14:paraId="2D61DF99" w14:textId="4D23DD8A" w:rsidR="00653E90" w:rsidRDefault="1D095F47" w:rsidP="007D7A83">
      <w:pPr>
        <w:tabs>
          <w:tab w:val="left" w:pos="851"/>
          <w:tab w:val="left" w:pos="9747"/>
        </w:tabs>
      </w:pPr>
      <w:r w:rsidRPr="390E37A4">
        <w:rPr>
          <w:b/>
          <w:bCs/>
          <w:color w:val="1F3864" w:themeColor="accent5" w:themeShade="80"/>
        </w:rPr>
        <w:t>Behavioural Academic Misconduct</w:t>
      </w:r>
      <w:r w:rsidR="75D9ED0F" w:rsidRPr="390E37A4">
        <w:rPr>
          <w:color w:val="2F5496" w:themeColor="accent5" w:themeShade="BF"/>
        </w:rPr>
        <w:t xml:space="preserve"> </w:t>
      </w:r>
      <w:r w:rsidR="75D9ED0F">
        <w:t>- Behaviour deemed to interfere with fair principle (equal opportunity for all learners)</w:t>
      </w:r>
      <w:r w:rsidR="0FA448A6">
        <w:t xml:space="preserve"> </w:t>
      </w:r>
      <w:r w:rsidR="75D9ED0F">
        <w:t>and consistent principle (consistency in approach to assessment across providers,</w:t>
      </w:r>
      <w:r w:rsidR="75D9ED0F" w:rsidRPr="390E37A4">
        <w:rPr>
          <w:sz w:val="20"/>
          <w:szCs w:val="20"/>
          <w:u w:val="single"/>
        </w:rPr>
        <w:t xml:space="preserve"> </w:t>
      </w:r>
      <w:r w:rsidR="75D9ED0F">
        <w:t>programmes and modules).</w:t>
      </w:r>
      <w:r w:rsidR="0FA448A6">
        <w:t xml:space="preserve"> </w:t>
      </w:r>
    </w:p>
    <w:p w14:paraId="1ECBCE78" w14:textId="2B412188" w:rsidR="007E2B69" w:rsidRPr="00F62777" w:rsidRDefault="03B2308B" w:rsidP="12DABF11">
      <w:pPr>
        <w:pStyle w:val="Heading3"/>
        <w:rPr>
          <w:rFonts w:asciiTheme="minorHAnsi" w:hAnsiTheme="minorHAnsi"/>
        </w:rPr>
      </w:pPr>
      <w:bookmarkStart w:id="8" w:name="_Ref7024450"/>
      <w:bookmarkStart w:id="9" w:name="_Toc206500766"/>
      <w:r w:rsidRPr="12DABF11">
        <w:rPr>
          <w:rFonts w:asciiTheme="minorHAnsi" w:hAnsiTheme="minorHAnsi"/>
        </w:rPr>
        <w:t xml:space="preserve">Examples </w:t>
      </w:r>
      <w:r w:rsidR="2617929C" w:rsidRPr="12DABF11">
        <w:rPr>
          <w:rFonts w:asciiTheme="minorHAnsi" w:hAnsiTheme="minorHAnsi"/>
        </w:rPr>
        <w:t xml:space="preserve">of </w:t>
      </w:r>
      <w:r w:rsidR="007442B7" w:rsidRPr="12DABF11">
        <w:rPr>
          <w:rFonts w:ascii="Calibri" w:hAnsi="Calibri" w:cs="Calibri"/>
        </w:rPr>
        <w:t>behavioural academic m</w:t>
      </w:r>
      <w:r w:rsidR="1968B64B" w:rsidRPr="12DABF11">
        <w:rPr>
          <w:rFonts w:ascii="Calibri" w:hAnsi="Calibri" w:cs="Calibri"/>
        </w:rPr>
        <w:t>isconduct</w:t>
      </w:r>
      <w:r w:rsidR="2617929C" w:rsidRPr="12DABF11">
        <w:rPr>
          <w:rFonts w:asciiTheme="minorHAnsi" w:hAnsiTheme="minorHAnsi"/>
        </w:rPr>
        <w:t xml:space="preserve"> include</w:t>
      </w:r>
      <w:r w:rsidR="75D9ED0F" w:rsidRPr="12DABF11">
        <w:rPr>
          <w:rFonts w:asciiTheme="minorHAnsi" w:hAnsiTheme="minorHAnsi"/>
        </w:rPr>
        <w:t>:</w:t>
      </w:r>
      <w:bookmarkEnd w:id="8"/>
      <w:bookmarkEnd w:id="9"/>
    </w:p>
    <w:p w14:paraId="0BBC9BED" w14:textId="770C2917" w:rsidR="007E2B69" w:rsidRDefault="007E2B69" w:rsidP="001463B7">
      <w:pPr>
        <w:pStyle w:val="ListParagraph"/>
        <w:numPr>
          <w:ilvl w:val="2"/>
          <w:numId w:val="13"/>
        </w:numPr>
        <w:tabs>
          <w:tab w:val="left" w:pos="1134"/>
          <w:tab w:val="left" w:pos="9747"/>
        </w:tabs>
        <w:ind w:right="1820"/>
      </w:pPr>
      <w:r>
        <w:t>Unauthorised remo</w:t>
      </w:r>
      <w:r w:rsidR="002A0E1D">
        <w:t>val of assessment material</w:t>
      </w:r>
      <w:r>
        <w:t>.</w:t>
      </w:r>
    </w:p>
    <w:p w14:paraId="5DB68DC4" w14:textId="3F26E804" w:rsidR="00D729D5" w:rsidRDefault="007E2B69" w:rsidP="001463B7">
      <w:pPr>
        <w:pStyle w:val="ListParagraph"/>
        <w:numPr>
          <w:ilvl w:val="2"/>
          <w:numId w:val="13"/>
        </w:numPr>
        <w:tabs>
          <w:tab w:val="left" w:pos="1134"/>
          <w:tab w:val="left" w:pos="9747"/>
        </w:tabs>
        <w:ind w:right="1820"/>
      </w:pPr>
      <w:r w:rsidRPr="04151326">
        <w:t>De</w:t>
      </w:r>
      <w:r w:rsidR="003F37A5" w:rsidRPr="04151326">
        <w:t>liberate damage to or destruction</w:t>
      </w:r>
      <w:r w:rsidRPr="04151326">
        <w:t xml:space="preserve"> of assessment</w:t>
      </w:r>
      <w:r w:rsidR="178F2F09" w:rsidRPr="04151326">
        <w:t>-</w:t>
      </w:r>
      <w:r w:rsidRPr="04151326">
        <w:t>related materials.</w:t>
      </w:r>
      <w:r w:rsidR="00D729D5" w:rsidRPr="04151326">
        <w:t xml:space="preserve"> </w:t>
      </w:r>
    </w:p>
    <w:p w14:paraId="3F697AA9" w14:textId="771B174F" w:rsidR="007E2B69" w:rsidRDefault="00D729D5" w:rsidP="001463B7">
      <w:pPr>
        <w:pStyle w:val="ListParagraph"/>
        <w:numPr>
          <w:ilvl w:val="2"/>
          <w:numId w:val="13"/>
        </w:numPr>
        <w:tabs>
          <w:tab w:val="left" w:pos="1134"/>
          <w:tab w:val="left" w:pos="9747"/>
        </w:tabs>
        <w:ind w:right="1820"/>
      </w:pPr>
      <w:r>
        <w:t>Tampering or interfering with assessment mate</w:t>
      </w:r>
      <w:r w:rsidR="00F3180E">
        <w:t>rials or another learner’s work</w:t>
      </w:r>
    </w:p>
    <w:p w14:paraId="4C9372CC" w14:textId="7292F356" w:rsidR="00D729D5" w:rsidRDefault="645E3726" w:rsidP="001463B7">
      <w:pPr>
        <w:pStyle w:val="ListParagraph"/>
        <w:numPr>
          <w:ilvl w:val="2"/>
          <w:numId w:val="13"/>
        </w:numPr>
        <w:tabs>
          <w:tab w:val="left" w:pos="1134"/>
          <w:tab w:val="left" w:pos="9747"/>
        </w:tabs>
        <w:ind w:right="1820"/>
      </w:pPr>
      <w:r w:rsidRPr="1BB5F7A6">
        <w:t>Behaviour</w:t>
      </w:r>
      <w:r w:rsidR="7AD90268" w:rsidRPr="1BB5F7A6">
        <w:t xml:space="preserve"> that </w:t>
      </w:r>
      <w:r w:rsidR="00D729D5" w:rsidRPr="1BB5F7A6">
        <w:t>undermine</w:t>
      </w:r>
      <w:r w:rsidR="3A7F165E" w:rsidRPr="1BB5F7A6">
        <w:t>s</w:t>
      </w:r>
      <w:r w:rsidR="00D729D5" w:rsidRPr="1BB5F7A6">
        <w:t xml:space="preserve"> the integrity of the assessment event or process.</w:t>
      </w:r>
    </w:p>
    <w:p w14:paraId="2E992A37" w14:textId="7A386844" w:rsidR="002A0E1D" w:rsidRPr="002A0E1D" w:rsidRDefault="6CCE5B46" w:rsidP="748A03AB">
      <w:r w:rsidRPr="748A03AB">
        <w:t xml:space="preserve">When a learner submits a piece of work, the </w:t>
      </w:r>
      <w:r w:rsidR="009650A9">
        <w:rPr>
          <w:rFonts w:eastAsiaTheme="minorEastAsia"/>
          <w:lang w:val="en-GB"/>
        </w:rPr>
        <w:t>educator</w:t>
      </w:r>
      <w:r w:rsidRPr="748A03AB">
        <w:rPr>
          <w:b/>
          <w:bCs/>
        </w:rPr>
        <w:t xml:space="preserve"> </w:t>
      </w:r>
      <w:r w:rsidRPr="00F62777">
        <w:rPr>
          <w:rFonts w:eastAsiaTheme="minorEastAsia"/>
          <w:b/>
          <w:bCs/>
          <w:color w:val="2F5496" w:themeColor="accent5" w:themeShade="BF"/>
        </w:rPr>
        <w:t xml:space="preserve">must be confident that the evidence was produced by the learner. </w:t>
      </w:r>
      <w:r w:rsidR="002A0E1D" w:rsidRPr="00F62777">
        <w:rPr>
          <w:color w:val="2F5496" w:themeColor="accent5" w:themeShade="BF"/>
        </w:rPr>
        <w:br/>
      </w:r>
      <w:r w:rsidRPr="748A03AB">
        <w:rPr>
          <w:rFonts w:eastAsiaTheme="minorEastAsia"/>
        </w:rPr>
        <w:t xml:space="preserve">The following are ways in which </w:t>
      </w:r>
      <w:r w:rsidR="004C6119" w:rsidRPr="748A03AB">
        <w:rPr>
          <w:rFonts w:eastAsiaTheme="minorEastAsia"/>
        </w:rPr>
        <w:t xml:space="preserve">the </w:t>
      </w:r>
      <w:r w:rsidR="009650A9">
        <w:rPr>
          <w:rFonts w:eastAsiaTheme="minorEastAsia"/>
          <w:lang w:val="en-GB"/>
        </w:rPr>
        <w:t>educator</w:t>
      </w:r>
      <w:r w:rsidRPr="748A03AB">
        <w:rPr>
          <w:rFonts w:eastAsiaTheme="minorEastAsia"/>
        </w:rPr>
        <w:t xml:space="preserve">may ascertain that learner evidence produced is reliable and genuine. </w:t>
      </w:r>
      <w:r w:rsidR="004C6119" w:rsidRPr="748A03AB">
        <w:rPr>
          <w:rFonts w:eastAsiaTheme="minorEastAsia"/>
        </w:rPr>
        <w:t xml:space="preserve">The </w:t>
      </w:r>
      <w:r w:rsidR="009650A9">
        <w:rPr>
          <w:rFonts w:eastAsiaTheme="minorEastAsia"/>
          <w:lang w:val="en-GB"/>
        </w:rPr>
        <w:t>educator</w:t>
      </w:r>
      <w:r w:rsidRPr="748A03AB">
        <w:rPr>
          <w:rFonts w:eastAsiaTheme="minorEastAsia"/>
        </w:rPr>
        <w:t xml:space="preserve"> should, where appropriate, implement a range of these: </w:t>
      </w:r>
    </w:p>
    <w:p w14:paraId="465056AB" w14:textId="3E1B99AD" w:rsidR="002A0E1D" w:rsidRPr="002A0E1D" w:rsidRDefault="6CCE5B46" w:rsidP="748A03AB">
      <w:pPr>
        <w:tabs>
          <w:tab w:val="left" w:pos="851"/>
          <w:tab w:val="left" w:pos="9747"/>
        </w:tabs>
      </w:pPr>
      <w:r w:rsidRPr="00F62777">
        <w:rPr>
          <w:rFonts w:eastAsiaTheme="minorEastAsia"/>
          <w:b/>
          <w:bCs/>
          <w:color w:val="2F5496" w:themeColor="accent5" w:themeShade="BF"/>
        </w:rPr>
        <w:t>Questioning</w:t>
      </w:r>
      <w:r w:rsidRPr="748A03AB">
        <w:t xml:space="preserve"> - Asking the learner to explain and/or describe part of the evidence. This presents the learner with an opportunity to demonstrate that the evidence is their own</w:t>
      </w:r>
    </w:p>
    <w:p w14:paraId="6EE2BBBA" w14:textId="1AB2683B" w:rsidR="002A0E1D" w:rsidRPr="002A0E1D" w:rsidRDefault="00D8164C" w:rsidP="748A03AB">
      <w:pPr>
        <w:tabs>
          <w:tab w:val="left" w:pos="851"/>
          <w:tab w:val="left" w:pos="9747"/>
        </w:tabs>
        <w:rPr>
          <w:rFonts w:eastAsiaTheme="minorEastAsia"/>
          <w:b/>
          <w:bCs/>
          <w:color w:val="002060"/>
        </w:rPr>
      </w:pPr>
      <w:r>
        <w:rPr>
          <w:rFonts w:eastAsiaTheme="minorEastAsia"/>
          <w:b/>
          <w:bCs/>
          <w:color w:val="2F5496" w:themeColor="accent5" w:themeShade="BF"/>
        </w:rPr>
        <w:t>Authorship s</w:t>
      </w:r>
      <w:r w:rsidR="6CCE5B46" w:rsidRPr="00F62777">
        <w:rPr>
          <w:rFonts w:eastAsiaTheme="minorEastAsia"/>
          <w:b/>
          <w:bCs/>
          <w:color w:val="2F5496" w:themeColor="accent5" w:themeShade="BF"/>
        </w:rPr>
        <w:t>tatement</w:t>
      </w:r>
      <w:r w:rsidR="6CCE5B46" w:rsidRPr="748A03AB">
        <w:t xml:space="preserve"> -</w:t>
      </w:r>
      <w:r w:rsidR="6CCE5B46" w:rsidRPr="00B46560">
        <w:t xml:space="preserve"> </w:t>
      </w:r>
      <w:r w:rsidR="6CCE5B46" w:rsidRPr="00B46560">
        <w:rPr>
          <w:rFonts w:eastAsiaTheme="minorEastAsia"/>
          <w:bCs/>
        </w:rPr>
        <w:t>The</w:t>
      </w:r>
      <w:r w:rsidR="6CCE5B46" w:rsidRPr="00B46560">
        <w:t xml:space="preserve"> </w:t>
      </w:r>
      <w:r w:rsidR="6CCE5B46" w:rsidRPr="748A03AB">
        <w:t>learner testifying the evidence is their original work. An authorship statement could be</w:t>
      </w:r>
      <w:r w:rsidR="6CCE5B46" w:rsidRPr="00F62777">
        <w:rPr>
          <w:rFonts w:eastAsiaTheme="minorEastAsia"/>
          <w:b/>
          <w:bCs/>
          <w:color w:val="2F5496" w:themeColor="accent5" w:themeShade="BF"/>
        </w:rPr>
        <w:t xml:space="preserve"> embedded</w:t>
      </w:r>
      <w:r w:rsidR="6CCE5B46" w:rsidRPr="748A03AB">
        <w:t xml:space="preserve"> into the assessment submission of evidence.</w:t>
      </w:r>
    </w:p>
    <w:p w14:paraId="6FB5D5DF" w14:textId="58597085" w:rsidR="002A0E1D" w:rsidRPr="002A0E1D" w:rsidRDefault="6CCE5B46" w:rsidP="748A03AB">
      <w:pPr>
        <w:tabs>
          <w:tab w:val="left" w:pos="851"/>
          <w:tab w:val="left" w:pos="9747"/>
        </w:tabs>
        <w:rPr>
          <w:rFonts w:eastAsiaTheme="minorEastAsia"/>
          <w:b/>
          <w:bCs/>
          <w:color w:val="002060"/>
        </w:rPr>
      </w:pPr>
      <w:r w:rsidRPr="00F62777">
        <w:rPr>
          <w:rFonts w:eastAsiaTheme="minorEastAsia"/>
          <w:b/>
          <w:bCs/>
          <w:color w:val="2F5496" w:themeColor="accent5" w:themeShade="BF"/>
        </w:rPr>
        <w:t xml:space="preserve">A </w:t>
      </w:r>
      <w:r w:rsidR="00D8164C" w:rsidRPr="00F62777">
        <w:rPr>
          <w:rFonts w:eastAsiaTheme="minorEastAsia"/>
          <w:b/>
          <w:bCs/>
          <w:color w:val="2F5496" w:themeColor="accent5" w:themeShade="BF"/>
        </w:rPr>
        <w:t>personal log</w:t>
      </w:r>
      <w:r w:rsidR="00D8164C" w:rsidRPr="748A03AB">
        <w:rPr>
          <w:rFonts w:eastAsiaTheme="minorEastAsia"/>
          <w:b/>
          <w:bCs/>
          <w:color w:val="002060"/>
        </w:rPr>
        <w:t xml:space="preserve"> </w:t>
      </w:r>
      <w:r w:rsidRPr="748A03AB">
        <w:t xml:space="preserve">- A record of how the learner planned and developed the evidence. A personal log should identify problems </w:t>
      </w:r>
      <w:r w:rsidRPr="748A03AB">
        <w:rPr>
          <w:rFonts w:eastAsiaTheme="minorEastAsia"/>
          <w:color w:val="002060"/>
        </w:rPr>
        <w:t>and</w:t>
      </w:r>
      <w:r w:rsidRPr="748A03AB">
        <w:t xml:space="preserve"> how they were overcome by the learner. </w:t>
      </w:r>
    </w:p>
    <w:p w14:paraId="37378739" w14:textId="6E672128" w:rsidR="002A0E1D" w:rsidRPr="002A0E1D" w:rsidRDefault="6CCE5B46" w:rsidP="748A03AB">
      <w:pPr>
        <w:tabs>
          <w:tab w:val="left" w:pos="851"/>
          <w:tab w:val="left" w:pos="9747"/>
        </w:tabs>
      </w:pPr>
      <w:r w:rsidRPr="00F62777">
        <w:rPr>
          <w:rFonts w:eastAsiaTheme="minorEastAsia"/>
          <w:b/>
          <w:bCs/>
          <w:color w:val="2F5496" w:themeColor="accent5" w:themeShade="BF"/>
        </w:rPr>
        <w:t xml:space="preserve">Personal </w:t>
      </w:r>
      <w:r w:rsidR="00D8164C">
        <w:rPr>
          <w:rFonts w:eastAsiaTheme="minorEastAsia"/>
          <w:b/>
          <w:bCs/>
          <w:color w:val="2F5496" w:themeColor="accent5" w:themeShade="BF"/>
        </w:rPr>
        <w:t>s</w:t>
      </w:r>
      <w:r w:rsidRPr="00F62777">
        <w:rPr>
          <w:rFonts w:eastAsiaTheme="minorEastAsia"/>
          <w:b/>
          <w:bCs/>
          <w:color w:val="2F5496" w:themeColor="accent5" w:themeShade="BF"/>
        </w:rPr>
        <w:t>tatements -</w:t>
      </w:r>
      <w:r w:rsidRPr="748A03AB">
        <w:t xml:space="preserve"> A personal statement may be used to explain the actions </w:t>
      </w:r>
    </w:p>
    <w:p w14:paraId="0BE6CFE4" w14:textId="2CAF1863" w:rsidR="002A0E1D" w:rsidRPr="002A0E1D" w:rsidRDefault="6CCE5B46" w:rsidP="748A03AB">
      <w:pPr>
        <w:tabs>
          <w:tab w:val="left" w:pos="851"/>
          <w:tab w:val="left" w:pos="9747"/>
        </w:tabs>
      </w:pPr>
      <w:r w:rsidRPr="00F62777">
        <w:rPr>
          <w:rFonts w:eastAsiaTheme="minorEastAsia"/>
          <w:b/>
          <w:bCs/>
          <w:color w:val="2F5496" w:themeColor="accent5" w:themeShade="BF"/>
        </w:rPr>
        <w:t>Drafts</w:t>
      </w:r>
      <w:r w:rsidRPr="748A03AB">
        <w:rPr>
          <w:rFonts w:eastAsiaTheme="minorEastAsia"/>
          <w:b/>
          <w:bCs/>
          <w:color w:val="002060"/>
        </w:rPr>
        <w:t xml:space="preserve"> </w:t>
      </w:r>
      <w:r w:rsidR="00F358B6">
        <w:rPr>
          <w:rFonts w:eastAsiaTheme="minorEastAsia"/>
          <w:bCs/>
          <w:color w:val="002060"/>
        </w:rPr>
        <w:t>I</w:t>
      </w:r>
      <w:r w:rsidRPr="748A03AB">
        <w:t>f available</w:t>
      </w:r>
      <w:r w:rsidR="00F358B6">
        <w:t>, drafts give the learner the opportunity to show how their thinking has progressed in their development of the work they have presented for assessment.</w:t>
      </w:r>
    </w:p>
    <w:p w14:paraId="6064CDD2" w14:textId="66849214" w:rsidR="002A0E1D" w:rsidRPr="002A0E1D" w:rsidRDefault="6CCE5B46" w:rsidP="748A03AB">
      <w:pPr>
        <w:tabs>
          <w:tab w:val="left" w:pos="851"/>
          <w:tab w:val="left" w:pos="9747"/>
        </w:tabs>
      </w:pPr>
      <w:r w:rsidRPr="00F62777">
        <w:rPr>
          <w:rFonts w:eastAsiaTheme="minorEastAsia"/>
          <w:b/>
          <w:bCs/>
          <w:color w:val="2F5496" w:themeColor="accent5" w:themeShade="BF"/>
        </w:rPr>
        <w:t xml:space="preserve">Peer </w:t>
      </w:r>
      <w:r w:rsidR="00D8164C">
        <w:rPr>
          <w:rFonts w:eastAsiaTheme="minorEastAsia"/>
          <w:b/>
          <w:bCs/>
          <w:color w:val="2F5496" w:themeColor="accent5" w:themeShade="BF"/>
        </w:rPr>
        <w:t>r</w:t>
      </w:r>
      <w:r w:rsidRPr="00F62777">
        <w:rPr>
          <w:rFonts w:eastAsiaTheme="minorEastAsia"/>
          <w:b/>
          <w:bCs/>
          <w:color w:val="2F5496" w:themeColor="accent5" w:themeShade="BF"/>
        </w:rPr>
        <w:t xml:space="preserve">eports </w:t>
      </w:r>
      <w:r w:rsidRPr="748A03AB">
        <w:t>- Peer reports are especially suitable for group work. Peer reports are reports drafted by group members that can help explain individual involvement in a task or project.</w:t>
      </w:r>
    </w:p>
    <w:p w14:paraId="583E4F10" w14:textId="0A1E1E4F" w:rsidR="002A0E1D" w:rsidRDefault="00D8164C" w:rsidP="748A03AB">
      <w:pPr>
        <w:tabs>
          <w:tab w:val="left" w:pos="851"/>
          <w:tab w:val="left" w:pos="9747"/>
        </w:tabs>
      </w:pPr>
      <w:r>
        <w:rPr>
          <w:rFonts w:eastAsiaTheme="minorEastAsia"/>
          <w:b/>
          <w:bCs/>
          <w:color w:val="2F5496" w:themeColor="accent5" w:themeShade="BF"/>
        </w:rPr>
        <w:t>Independent t</w:t>
      </w:r>
      <w:r w:rsidR="6CCE5B46" w:rsidRPr="00F62777">
        <w:rPr>
          <w:rFonts w:eastAsiaTheme="minorEastAsia"/>
          <w:b/>
          <w:bCs/>
          <w:color w:val="2F5496" w:themeColor="accent5" w:themeShade="BF"/>
        </w:rPr>
        <w:t>estimony</w:t>
      </w:r>
      <w:r w:rsidR="6CCE5B46" w:rsidRPr="748A03AB">
        <w:rPr>
          <w:b/>
          <w:bCs/>
        </w:rPr>
        <w:t xml:space="preserve"> </w:t>
      </w:r>
      <w:r w:rsidR="6CCE5B46" w:rsidRPr="748A03AB">
        <w:t xml:space="preserve">- This is a statement produced by an individual other than </w:t>
      </w:r>
      <w:r w:rsidR="004C6119" w:rsidRPr="748A03AB">
        <w:t xml:space="preserve">the </w:t>
      </w:r>
      <w:r w:rsidR="009650A9">
        <w:rPr>
          <w:lang w:val="en-GB"/>
        </w:rPr>
        <w:t>educator</w:t>
      </w:r>
      <w:r w:rsidR="6CCE5B46" w:rsidRPr="748A03AB">
        <w:t>, which confirms that the learner has carried out a series of tasks or created a product. It should record what the learner has demonstrated and corroborate the learner evidence submitted. The identity and role of the individual who is to provide the testimony for the learner should be</w:t>
      </w:r>
      <w:r w:rsidR="00B46560">
        <w:t xml:space="preserve"> agreed in advance between </w:t>
      </w:r>
      <w:r w:rsidR="00F97776">
        <w:t>educator/s</w:t>
      </w:r>
      <w:r w:rsidR="6CCE5B46" w:rsidRPr="748A03AB">
        <w:t xml:space="preserve"> and the learner. The use of independent testimony is not intended as a mechanism for assessing learner evidence but as a tool to corroborate the reliability of that evidence.</w:t>
      </w:r>
    </w:p>
    <w:p w14:paraId="0BE4334E" w14:textId="77777777" w:rsidR="00820B1F" w:rsidRPr="009F2D0F" w:rsidRDefault="00820B1F" w:rsidP="00820B1F">
      <w:pPr>
        <w:pStyle w:val="Heading4"/>
        <w:rPr>
          <w:rFonts w:asciiTheme="minorHAnsi" w:hAnsiTheme="minorHAnsi" w:cstheme="minorHAnsi"/>
          <w:b/>
          <w:i w:val="0"/>
          <w:color w:val="1F3864" w:themeColor="accent5" w:themeShade="80"/>
        </w:rPr>
      </w:pPr>
      <w:r w:rsidRPr="009F2D0F">
        <w:rPr>
          <w:rFonts w:asciiTheme="minorHAnsi" w:hAnsiTheme="minorHAnsi" w:cstheme="minorHAnsi"/>
          <w:b/>
          <w:i w:val="0"/>
          <w:color w:val="1F3864" w:themeColor="accent5" w:themeShade="80"/>
        </w:rPr>
        <w:t xml:space="preserve">Suspected academic misconduct </w:t>
      </w:r>
    </w:p>
    <w:p w14:paraId="4C90F2E7" w14:textId="297A39FA" w:rsidR="00820B1F" w:rsidRDefault="00820B1F" w:rsidP="00820B1F">
      <w:r w:rsidRPr="748A03AB">
        <w:t xml:space="preserve">The </w:t>
      </w:r>
      <w:r w:rsidR="00F97776">
        <w:t>educator/s</w:t>
      </w:r>
      <w:r>
        <w:t xml:space="preserve"> who </w:t>
      </w:r>
      <w:r w:rsidRPr="748A03AB">
        <w:t xml:space="preserve">suspects </w:t>
      </w:r>
      <w:r>
        <w:t xml:space="preserve">academic misconduct will </w:t>
      </w:r>
      <w:r w:rsidRPr="748A03AB">
        <w:t xml:space="preserve">request a meeting with the </w:t>
      </w:r>
      <w:r>
        <w:t>academic misconduct</w:t>
      </w:r>
      <w:r w:rsidRPr="748A03AB">
        <w:t xml:space="preserve"> advisor in which the </w:t>
      </w:r>
      <w:r w:rsidR="00F97776">
        <w:t>educator/s</w:t>
      </w:r>
      <w:r>
        <w:t xml:space="preserve"> member </w:t>
      </w:r>
      <w:r w:rsidRPr="748A03AB">
        <w:t xml:space="preserve">and will provide a </w:t>
      </w:r>
      <w:hyperlink w:anchor="_Appendix_A_Template" w:history="1">
        <w:r w:rsidRPr="007442B7">
          <w:rPr>
            <w:rStyle w:val="Hyperlink"/>
          </w:rPr>
          <w:t>short report of the incident</w:t>
        </w:r>
      </w:hyperlink>
      <w:r w:rsidRPr="748A03AB">
        <w:t xml:space="preserve"> including: </w:t>
      </w:r>
    </w:p>
    <w:p w14:paraId="6FC37144" w14:textId="6A7F9179" w:rsidR="00820B1F" w:rsidRDefault="00820B1F" w:rsidP="001463B7">
      <w:pPr>
        <w:pStyle w:val="ListParagraph"/>
        <w:numPr>
          <w:ilvl w:val="0"/>
          <w:numId w:val="3"/>
        </w:numPr>
      </w:pPr>
      <w:r w:rsidRPr="748A03AB">
        <w:t xml:space="preserve">A copy of the </w:t>
      </w:r>
      <w:r w:rsidR="007442B7">
        <w:t>learner</w:t>
      </w:r>
      <w:r w:rsidRPr="748A03AB">
        <w:t xml:space="preserve"> work, including date</w:t>
      </w:r>
      <w:r>
        <w:t>(s)</w:t>
      </w:r>
      <w:r w:rsidRPr="748A03AB">
        <w:t xml:space="preserve"> of submission and discovery</w:t>
      </w:r>
    </w:p>
    <w:p w14:paraId="37DD2661" w14:textId="77777777" w:rsidR="00820B1F" w:rsidRDefault="00820B1F" w:rsidP="001463B7">
      <w:pPr>
        <w:pStyle w:val="ListParagraph"/>
        <w:numPr>
          <w:ilvl w:val="0"/>
          <w:numId w:val="3"/>
        </w:numPr>
      </w:pPr>
      <w:r w:rsidRPr="748A03AB">
        <w:t xml:space="preserve">Any evidence for suspecting </w:t>
      </w:r>
      <w:r>
        <w:t xml:space="preserve">academic misconduct </w:t>
      </w:r>
    </w:p>
    <w:p w14:paraId="3A1627A3" w14:textId="77777777" w:rsidR="00820B1F" w:rsidRDefault="00820B1F" w:rsidP="001463B7">
      <w:pPr>
        <w:pStyle w:val="ListParagraph"/>
        <w:numPr>
          <w:ilvl w:val="0"/>
          <w:numId w:val="3"/>
        </w:numPr>
      </w:pPr>
      <w:r w:rsidRPr="748A03AB">
        <w:t xml:space="preserve">The year of the suspected </w:t>
      </w:r>
      <w:r>
        <w:t>learner</w:t>
      </w:r>
    </w:p>
    <w:p w14:paraId="7EFB6E3B" w14:textId="77777777" w:rsidR="00820B1F" w:rsidRDefault="00820B1F" w:rsidP="001463B7">
      <w:pPr>
        <w:pStyle w:val="ListParagraph"/>
        <w:numPr>
          <w:ilvl w:val="0"/>
          <w:numId w:val="3"/>
        </w:numPr>
      </w:pPr>
      <w:r w:rsidRPr="748A03AB">
        <w:lastRenderedPageBreak/>
        <w:t xml:space="preserve">The </w:t>
      </w:r>
      <w:r>
        <w:t xml:space="preserve">percentage </w:t>
      </w:r>
      <w:r w:rsidRPr="748A03AB">
        <w:t xml:space="preserve">value of the assignment in the module.  </w:t>
      </w:r>
    </w:p>
    <w:p w14:paraId="0EC0BB5B" w14:textId="77777777" w:rsidR="00820B1F" w:rsidRDefault="00820B1F" w:rsidP="00820B1F">
      <w:r>
        <w:t xml:space="preserve">If there is sufficient evidence to suspect academic misconduct, the academic advisor will proceed to invite the learner or each learner individually (if there is more than one learner involved) to a courageous conversation. </w:t>
      </w:r>
    </w:p>
    <w:p w14:paraId="4DE0FCC0" w14:textId="03187D34" w:rsidR="00820B1F" w:rsidRPr="00820B1F" w:rsidRDefault="00820B1F" w:rsidP="00820B1F">
      <w:pPr>
        <w:pStyle w:val="Heading4"/>
        <w:rPr>
          <w:rFonts w:asciiTheme="minorHAnsi" w:hAnsiTheme="minorHAnsi" w:cstheme="minorBidi"/>
          <w:b/>
          <w:bCs/>
          <w:i w:val="0"/>
          <w:iCs w:val="0"/>
          <w:color w:val="1F3864" w:themeColor="accent5" w:themeShade="80"/>
        </w:rPr>
      </w:pPr>
      <w:r w:rsidRPr="00820B1F">
        <w:rPr>
          <w:rFonts w:asciiTheme="minorHAnsi" w:hAnsiTheme="minorHAnsi" w:cstheme="minorBidi"/>
          <w:b/>
          <w:bCs/>
          <w:i w:val="0"/>
          <w:iCs w:val="0"/>
          <w:color w:val="1F3864" w:themeColor="accent5" w:themeShade="80"/>
        </w:rPr>
        <w:t xml:space="preserve">Initial notification </w:t>
      </w:r>
    </w:p>
    <w:p w14:paraId="6B1BB206" w14:textId="1B9C1511" w:rsidR="002A0E1D" w:rsidRPr="002A0E1D" w:rsidRDefault="092A83D0" w:rsidP="748A03AB">
      <w:pPr>
        <w:tabs>
          <w:tab w:val="left" w:pos="851"/>
          <w:tab w:val="left" w:pos="9747"/>
        </w:tabs>
      </w:pPr>
      <w:r>
        <w:t>In the event of suspected learner misconduct in an assessment event (e.g.: examination/other), a prompt response is required to address the matter.</w:t>
      </w:r>
      <w:r w:rsidR="4C347C97">
        <w:t xml:space="preserve"> Initial notification is sent</w:t>
      </w:r>
      <w:r w:rsidR="332CF78F">
        <w:t xml:space="preserve"> to</w:t>
      </w:r>
      <w:r w:rsidR="4C347C97">
        <w:t xml:space="preserve"> the academic integrity advisor.</w:t>
      </w:r>
    </w:p>
    <w:p w14:paraId="64E669D3" w14:textId="5D44C940" w:rsidR="283B1ABA" w:rsidRDefault="283B1ABA" w:rsidP="3C72B273">
      <w:pPr>
        <w:pStyle w:val="Heading4"/>
        <w:rPr>
          <w:rFonts w:asciiTheme="minorHAnsi" w:hAnsiTheme="minorHAnsi" w:cstheme="minorBidi"/>
          <w:b/>
          <w:bCs/>
          <w:i w:val="0"/>
          <w:iCs w:val="0"/>
          <w:color w:val="1F3864" w:themeColor="accent5" w:themeShade="80"/>
        </w:rPr>
      </w:pPr>
      <w:r w:rsidRPr="3C72B273">
        <w:rPr>
          <w:rFonts w:asciiTheme="minorHAnsi" w:hAnsiTheme="minorHAnsi" w:cstheme="minorBidi"/>
          <w:b/>
          <w:bCs/>
          <w:i w:val="0"/>
          <w:iCs w:val="0"/>
          <w:color w:val="1F3864" w:themeColor="accent5" w:themeShade="80"/>
        </w:rPr>
        <w:t xml:space="preserve">Suspected academic misconduct </w:t>
      </w:r>
    </w:p>
    <w:p w14:paraId="4BC9C211" w14:textId="3DBD80BA" w:rsidR="283B1ABA" w:rsidRDefault="283B1ABA">
      <w:r>
        <w:t xml:space="preserve">The </w:t>
      </w:r>
      <w:r w:rsidR="00F97776">
        <w:t>educator/s</w:t>
      </w:r>
      <w:r>
        <w:t xml:space="preserve"> who suspects academic misconduct will request a meeting with the academic misconduct advisor in which the </w:t>
      </w:r>
      <w:r w:rsidR="00F97776">
        <w:t>educator/s</w:t>
      </w:r>
      <w:r>
        <w:t xml:space="preserve"> and will provide a short report of the incident including: </w:t>
      </w:r>
    </w:p>
    <w:p w14:paraId="5283CFA6" w14:textId="0AADA2BB" w:rsidR="283B1ABA" w:rsidRDefault="283B1ABA" w:rsidP="001463B7">
      <w:pPr>
        <w:pStyle w:val="ListParagraph"/>
        <w:numPr>
          <w:ilvl w:val="0"/>
          <w:numId w:val="3"/>
        </w:numPr>
      </w:pPr>
      <w:r>
        <w:t xml:space="preserve">A copy of the </w:t>
      </w:r>
      <w:r w:rsidR="007442B7">
        <w:t>learner</w:t>
      </w:r>
      <w:r>
        <w:t xml:space="preserve"> work, including date(s) of submission and discovery</w:t>
      </w:r>
    </w:p>
    <w:p w14:paraId="6B68562B" w14:textId="45768E4D" w:rsidR="283B1ABA" w:rsidRDefault="283B1ABA" w:rsidP="001463B7">
      <w:pPr>
        <w:pStyle w:val="ListParagraph"/>
        <w:numPr>
          <w:ilvl w:val="0"/>
          <w:numId w:val="3"/>
        </w:numPr>
      </w:pPr>
      <w:r>
        <w:t xml:space="preserve">Any evidence for suspecting academic misconduct </w:t>
      </w:r>
    </w:p>
    <w:p w14:paraId="7997C791" w14:textId="0CDBBB0E" w:rsidR="283B1ABA" w:rsidRDefault="283B1ABA" w:rsidP="001463B7">
      <w:pPr>
        <w:pStyle w:val="ListParagraph"/>
        <w:numPr>
          <w:ilvl w:val="0"/>
          <w:numId w:val="3"/>
        </w:numPr>
      </w:pPr>
      <w:r>
        <w:t>The year of the suspected learner</w:t>
      </w:r>
    </w:p>
    <w:p w14:paraId="4D8D6F94" w14:textId="08DE2775" w:rsidR="283B1ABA" w:rsidRDefault="283B1ABA" w:rsidP="001463B7">
      <w:pPr>
        <w:pStyle w:val="ListParagraph"/>
        <w:numPr>
          <w:ilvl w:val="0"/>
          <w:numId w:val="3"/>
        </w:numPr>
      </w:pPr>
      <w:r>
        <w:t xml:space="preserve">The percentage value of the assignment in the module.  </w:t>
      </w:r>
    </w:p>
    <w:p w14:paraId="172A2C8D" w14:textId="26C1EF46" w:rsidR="283B1ABA" w:rsidRDefault="283B1ABA">
      <w:r>
        <w:t>If there is sufficient evidence to suspect academic misconduct, the academic advisor will proceed to invite the learner or each learner individually (if there is more than one learner involved) to a courageous conversation.</w:t>
      </w:r>
    </w:p>
    <w:p w14:paraId="6E5F8017" w14:textId="1F03D088" w:rsidR="004C6119" w:rsidRDefault="599B2928" w:rsidP="390E37A4">
      <w:pPr>
        <w:spacing w:after="0" w:line="240" w:lineRule="auto"/>
      </w:pPr>
      <w:r>
        <w:t xml:space="preserve">The academic integrity </w:t>
      </w:r>
      <w:r w:rsidR="390A1BC8">
        <w:t>advisor</w:t>
      </w:r>
      <w:r>
        <w:t xml:space="preserve">, on receipt of a report of </w:t>
      </w:r>
      <w:r w:rsidR="0F482BD1">
        <w:t xml:space="preserve">academic misconduct </w:t>
      </w:r>
      <w:r>
        <w:t>from a</w:t>
      </w:r>
      <w:r w:rsidR="003A4D32">
        <w:t>n</w:t>
      </w:r>
      <w:r>
        <w:t xml:space="preserve"> </w:t>
      </w:r>
      <w:bookmarkStart w:id="10" w:name="_Hlk207104760"/>
      <w:r w:rsidR="003A4D32">
        <w:t>educator</w:t>
      </w:r>
      <w:bookmarkEnd w:id="10"/>
      <w:r>
        <w:t xml:space="preserve"> will advise if further evidence</w:t>
      </w:r>
      <w:r w:rsidR="13132885">
        <w:t>-</w:t>
      </w:r>
      <w:r>
        <w:t xml:space="preserve">gathering is needed, or if there is sufficient evidence for the </w:t>
      </w:r>
      <w:r w:rsidR="460701F1">
        <w:t xml:space="preserve">academic integrity </w:t>
      </w:r>
      <w:r w:rsidR="390A1BC8">
        <w:t>advisor</w:t>
      </w:r>
      <w:r>
        <w:t xml:space="preserve"> to request a </w:t>
      </w:r>
      <w:r w:rsidRPr="705E0982">
        <w:rPr>
          <w:rFonts w:eastAsiaTheme="minorEastAsia"/>
          <w:b/>
          <w:bCs/>
          <w:color w:val="2F5496" w:themeColor="accent5" w:themeShade="BF"/>
        </w:rPr>
        <w:t xml:space="preserve">courageous conversation </w:t>
      </w:r>
      <w:r>
        <w:t xml:space="preserve">with the </w:t>
      </w:r>
      <w:r w:rsidR="007442B7">
        <w:t>learner</w:t>
      </w:r>
      <w:r>
        <w:t xml:space="preserve"> or </w:t>
      </w:r>
      <w:r w:rsidR="007442B7">
        <w:t>learner</w:t>
      </w:r>
      <w:r>
        <w:t xml:space="preserve">s who are suspected of </w:t>
      </w:r>
      <w:r w:rsidR="0F482BD1">
        <w:t>academic misconduct</w:t>
      </w:r>
      <w:r>
        <w:t>.</w:t>
      </w:r>
      <w:r w:rsidR="2E4E77A9">
        <w:t xml:space="preserve"> </w:t>
      </w:r>
      <w:r w:rsidR="2E4E77A9" w:rsidRPr="705E0982">
        <w:rPr>
          <w:rStyle w:val="normaltextrun"/>
          <w:rFonts w:ascii="Calibri" w:eastAsia="Calibri" w:hAnsi="Calibri" w:cs="Calibri"/>
          <w:color w:val="000000" w:themeColor="text1"/>
        </w:rPr>
        <w:t xml:space="preserve">A courageous conversation is an open discussion between the academic integrity advisor and the </w:t>
      </w:r>
      <w:r w:rsidR="007442B7">
        <w:rPr>
          <w:rStyle w:val="normaltextrun"/>
          <w:rFonts w:ascii="Calibri" w:eastAsia="Calibri" w:hAnsi="Calibri" w:cs="Calibri"/>
          <w:color w:val="000000" w:themeColor="text1"/>
        </w:rPr>
        <w:t>learner</w:t>
      </w:r>
      <w:r w:rsidR="2E4E77A9" w:rsidRPr="705E0982">
        <w:rPr>
          <w:rStyle w:val="normaltextrun"/>
          <w:rFonts w:ascii="Calibri" w:eastAsia="Calibri" w:hAnsi="Calibri" w:cs="Calibri"/>
          <w:color w:val="000000" w:themeColor="text1"/>
        </w:rPr>
        <w:t xml:space="preserve"> before any formal investigation has taken place. </w:t>
      </w:r>
      <w:r w:rsidR="7562A6E9" w:rsidRPr="705E0982">
        <w:rPr>
          <w:rStyle w:val="normaltextrun"/>
          <w:rFonts w:ascii="Calibri" w:eastAsia="Calibri" w:hAnsi="Calibri" w:cs="Calibri"/>
          <w:color w:val="000000" w:themeColor="text1"/>
        </w:rPr>
        <w:t xml:space="preserve">Instructions on </w:t>
      </w:r>
      <w:hyperlink w:anchor="Howtoconductacourageousconversation">
        <w:r w:rsidR="7562A6E9" w:rsidRPr="705E0982">
          <w:rPr>
            <w:rStyle w:val="Hyperlink"/>
            <w:rFonts w:ascii="Calibri" w:eastAsia="Calibri" w:hAnsi="Calibri" w:cs="Calibri"/>
          </w:rPr>
          <w:t>how to conduct a courageous conversation</w:t>
        </w:r>
      </w:hyperlink>
      <w:r w:rsidR="7562A6E9" w:rsidRPr="705E0982">
        <w:rPr>
          <w:rStyle w:val="normaltextrun"/>
          <w:rFonts w:ascii="Calibri" w:eastAsia="Calibri" w:hAnsi="Calibri" w:cs="Calibri"/>
          <w:color w:val="000000" w:themeColor="text1"/>
        </w:rPr>
        <w:t xml:space="preserve"> are outlined below. </w:t>
      </w:r>
      <w:r w:rsidR="027CEC60">
        <w:t>The academic integrity advisor will notify the principal that there is sufficient evidence to request a courageous conversation.</w:t>
      </w:r>
    </w:p>
    <w:p w14:paraId="4C9E1B62" w14:textId="3B4205DB" w:rsidR="003E2B51" w:rsidRDefault="003E2B51" w:rsidP="390E37A4">
      <w:pPr>
        <w:spacing w:after="0" w:line="240" w:lineRule="auto"/>
      </w:pPr>
    </w:p>
    <w:p w14:paraId="0F008783" w14:textId="77777777" w:rsidR="003E2B51" w:rsidRPr="00932F6E" w:rsidRDefault="003E2B51" w:rsidP="12DABF11">
      <w:pPr>
        <w:pStyle w:val="Heading2"/>
        <w:rPr>
          <w:rFonts w:asciiTheme="minorHAnsi" w:eastAsia="Calibri" w:hAnsiTheme="minorHAnsi" w:cstheme="minorBidi"/>
          <w:b/>
          <w:bCs/>
          <w:color w:val="002060"/>
        </w:rPr>
      </w:pPr>
      <w:bookmarkStart w:id="11" w:name="_Toc206500767"/>
      <w:r w:rsidRPr="12DABF11">
        <w:rPr>
          <w:rFonts w:asciiTheme="minorHAnsi" w:eastAsia="Calibri" w:hAnsiTheme="minorHAnsi" w:cstheme="minorBidi"/>
          <w:b/>
          <w:bCs/>
          <w:color w:val="002060"/>
        </w:rPr>
        <w:t>How to conduct a courageous conversation</w:t>
      </w:r>
      <w:bookmarkEnd w:id="11"/>
    </w:p>
    <w:p w14:paraId="225B6AB5" w14:textId="6066DC31" w:rsidR="003E2B51" w:rsidRDefault="003E2B51" w:rsidP="003E2B51">
      <w:pPr>
        <w:spacing w:after="0" w:line="240" w:lineRule="auto"/>
        <w:rPr>
          <w:rStyle w:val="normaltextrun"/>
          <w:rFonts w:ascii="Calibri" w:eastAsia="Calibri" w:hAnsi="Calibri" w:cs="Calibri"/>
          <w:color w:val="000000" w:themeColor="text1"/>
        </w:rPr>
      </w:pPr>
      <w:r w:rsidRPr="390E37A4">
        <w:rPr>
          <w:rStyle w:val="normaltextrun"/>
          <w:rFonts w:ascii="Calibri" w:eastAsia="Calibri" w:hAnsi="Calibri" w:cs="Calibri"/>
          <w:color w:val="000000" w:themeColor="text1"/>
        </w:rPr>
        <w:t xml:space="preserve">The </w:t>
      </w:r>
      <w:r w:rsidR="007442B7">
        <w:rPr>
          <w:rStyle w:val="normaltextrun"/>
          <w:rFonts w:ascii="Calibri" w:eastAsia="Calibri" w:hAnsi="Calibri" w:cs="Calibri"/>
          <w:color w:val="000000" w:themeColor="text1"/>
        </w:rPr>
        <w:t>academic integrity advisor</w:t>
      </w:r>
      <w:r w:rsidRPr="390E37A4">
        <w:rPr>
          <w:rStyle w:val="normaltextrun"/>
          <w:rFonts w:ascii="Calibri" w:eastAsia="Calibri" w:hAnsi="Calibri" w:cs="Calibri"/>
          <w:color w:val="000000" w:themeColor="text1"/>
        </w:rPr>
        <w:t xml:space="preserve"> will email each </w:t>
      </w:r>
      <w:r w:rsidR="007442B7">
        <w:rPr>
          <w:rStyle w:val="normaltextrun"/>
          <w:rFonts w:ascii="Calibri" w:eastAsia="Calibri" w:hAnsi="Calibri" w:cs="Calibri"/>
          <w:color w:val="000000" w:themeColor="text1"/>
        </w:rPr>
        <w:t>learner</w:t>
      </w:r>
      <w:r w:rsidRPr="390E37A4">
        <w:rPr>
          <w:rStyle w:val="normaltextrun"/>
          <w:rFonts w:ascii="Calibri" w:eastAsia="Calibri" w:hAnsi="Calibri" w:cs="Calibri"/>
          <w:color w:val="000000" w:themeColor="text1"/>
        </w:rPr>
        <w:t xml:space="preserve"> involved</w:t>
      </w:r>
      <w:r w:rsidR="007442B7">
        <w:rPr>
          <w:rStyle w:val="normaltextrun"/>
          <w:rFonts w:ascii="Calibri" w:eastAsia="Calibri" w:hAnsi="Calibri" w:cs="Calibri"/>
          <w:color w:val="000000" w:themeColor="text1"/>
        </w:rPr>
        <w:t xml:space="preserve">, using the template in </w:t>
      </w:r>
      <w:hyperlink w:anchor="_Appendix_C_Letter" w:history="1">
        <w:r w:rsidR="007442B7" w:rsidRPr="007442B7">
          <w:rPr>
            <w:rStyle w:val="Hyperlink"/>
            <w:rFonts w:ascii="Calibri" w:eastAsia="Calibri" w:hAnsi="Calibri" w:cs="Calibri"/>
          </w:rPr>
          <w:t>Appendix C</w:t>
        </w:r>
      </w:hyperlink>
      <w:r w:rsidR="007442B7">
        <w:rPr>
          <w:rStyle w:val="normaltextrun"/>
          <w:rFonts w:ascii="Calibri" w:eastAsia="Calibri" w:hAnsi="Calibri" w:cs="Calibri"/>
          <w:color w:val="000000" w:themeColor="text1"/>
        </w:rPr>
        <w:t>, outlining</w:t>
      </w:r>
      <w:r w:rsidRPr="390E37A4">
        <w:rPr>
          <w:rStyle w:val="normaltextrun"/>
          <w:rFonts w:ascii="Calibri" w:eastAsia="Calibri" w:hAnsi="Calibri" w:cs="Calibri"/>
          <w:color w:val="000000" w:themeColor="text1"/>
        </w:rPr>
        <w:t xml:space="preserve"> the academic misconduct suspected and offer either the option to admit to the academic misconduct via email or the opportunity to participate in a courageous conversation.</w:t>
      </w:r>
    </w:p>
    <w:p w14:paraId="7126BC07" w14:textId="77777777" w:rsidR="007442B7" w:rsidRDefault="007442B7" w:rsidP="003E2B51">
      <w:pPr>
        <w:spacing w:after="0" w:line="240" w:lineRule="auto"/>
        <w:rPr>
          <w:rStyle w:val="normaltextrun"/>
          <w:rFonts w:ascii="Calibri" w:eastAsia="Calibri" w:hAnsi="Calibri" w:cs="Calibri"/>
          <w:color w:val="000000" w:themeColor="text1"/>
        </w:rPr>
      </w:pPr>
    </w:p>
    <w:p w14:paraId="28196B7C" w14:textId="39D48D8E" w:rsidR="003E2B51" w:rsidRDefault="003E2B51" w:rsidP="003E2B51">
      <w:pPr>
        <w:spacing w:after="0" w:line="240" w:lineRule="auto"/>
        <w:rPr>
          <w:rStyle w:val="normaltextrun"/>
          <w:rFonts w:ascii="Calibri" w:eastAsia="Calibri" w:hAnsi="Calibri" w:cs="Calibri"/>
          <w:color w:val="000000" w:themeColor="text1"/>
        </w:rPr>
      </w:pPr>
      <w:r w:rsidRPr="390E37A4">
        <w:rPr>
          <w:rStyle w:val="normaltextrun"/>
          <w:rFonts w:ascii="Calibri" w:eastAsia="Calibri" w:hAnsi="Calibri" w:cs="Calibri"/>
          <w:color w:val="000000" w:themeColor="text1"/>
        </w:rPr>
        <w:t xml:space="preserve">In either email or the courageous conversation, they will be asked to share </w:t>
      </w:r>
      <w:proofErr w:type="gramStart"/>
      <w:r w:rsidRPr="390E37A4">
        <w:rPr>
          <w:rStyle w:val="normaltextrun"/>
          <w:rFonts w:ascii="Calibri" w:eastAsia="Calibri" w:hAnsi="Calibri" w:cs="Calibri"/>
          <w:color w:val="000000" w:themeColor="text1"/>
        </w:rPr>
        <w:t>all of</w:t>
      </w:r>
      <w:proofErr w:type="gramEnd"/>
      <w:r w:rsidRPr="390E37A4">
        <w:rPr>
          <w:rStyle w:val="normaltextrun"/>
          <w:rFonts w:ascii="Calibri" w:eastAsia="Calibri" w:hAnsi="Calibri" w:cs="Calibri"/>
          <w:color w:val="000000" w:themeColor="text1"/>
        </w:rPr>
        <w:t xml:space="preserve"> the details of the academic misconduct.</w:t>
      </w:r>
    </w:p>
    <w:p w14:paraId="723D43B1" w14:textId="429938FD" w:rsidR="003E2B51" w:rsidRDefault="003E2B51" w:rsidP="003E2B51">
      <w:pPr>
        <w:spacing w:after="0" w:line="240" w:lineRule="auto"/>
        <w:rPr>
          <w:rStyle w:val="normaltextrun"/>
          <w:rFonts w:ascii="Calibri" w:eastAsia="Calibri" w:hAnsi="Calibri" w:cs="Calibri"/>
          <w:color w:val="000000" w:themeColor="text1"/>
        </w:rPr>
      </w:pPr>
    </w:p>
    <w:p w14:paraId="335AE0BA" w14:textId="017C1934" w:rsidR="003E2B51" w:rsidRDefault="003E2B51" w:rsidP="003E2B51">
      <w:pPr>
        <w:spacing w:after="0" w:line="240" w:lineRule="auto"/>
        <w:rPr>
          <w:rStyle w:val="normaltextrun"/>
          <w:rFonts w:ascii="Calibri" w:eastAsia="Calibri" w:hAnsi="Calibri" w:cs="Calibri"/>
          <w:color w:val="000000" w:themeColor="text1"/>
        </w:rPr>
      </w:pPr>
      <w:r w:rsidRPr="748A03AB">
        <w:rPr>
          <w:rStyle w:val="normaltextrun"/>
          <w:rFonts w:ascii="Calibri" w:eastAsia="Calibri" w:hAnsi="Calibri" w:cs="Calibri"/>
          <w:color w:val="000000" w:themeColor="text1"/>
        </w:rPr>
        <w:t xml:space="preserve">The courageous conversation is an open discussion between the academic integrity advisor and the </w:t>
      </w:r>
      <w:r w:rsidR="007442B7">
        <w:rPr>
          <w:rStyle w:val="normaltextrun"/>
          <w:rFonts w:ascii="Calibri" w:eastAsia="Calibri" w:hAnsi="Calibri" w:cs="Calibri"/>
          <w:color w:val="000000" w:themeColor="text1"/>
        </w:rPr>
        <w:t>learner</w:t>
      </w:r>
      <w:r w:rsidRPr="748A03AB">
        <w:rPr>
          <w:rStyle w:val="normaltextrun"/>
          <w:rFonts w:ascii="Calibri" w:eastAsia="Calibri" w:hAnsi="Calibri" w:cs="Calibri"/>
          <w:color w:val="000000" w:themeColor="text1"/>
        </w:rPr>
        <w:t xml:space="preserve"> before any formal investigation has taken place. </w:t>
      </w:r>
    </w:p>
    <w:p w14:paraId="406C0A20" w14:textId="77777777" w:rsidR="003E2B51" w:rsidRDefault="003E2B51" w:rsidP="003E2B51">
      <w:pPr>
        <w:spacing w:after="0" w:line="240" w:lineRule="auto"/>
        <w:rPr>
          <w:rFonts w:ascii="Calibri" w:eastAsia="Calibri" w:hAnsi="Calibri" w:cs="Calibri"/>
          <w:color w:val="000000" w:themeColor="text1"/>
        </w:rPr>
      </w:pPr>
    </w:p>
    <w:p w14:paraId="0BCD3D34" w14:textId="77777777" w:rsidR="003E2B51" w:rsidRDefault="003E2B51" w:rsidP="003E2B51">
      <w:pPr>
        <w:spacing w:after="120" w:line="240" w:lineRule="auto"/>
        <w:rPr>
          <w:rFonts w:ascii="Calibri" w:eastAsia="Calibri" w:hAnsi="Calibri" w:cs="Calibri"/>
          <w:color w:val="000000" w:themeColor="text1"/>
        </w:rPr>
      </w:pPr>
      <w:r w:rsidRPr="748A03AB">
        <w:rPr>
          <w:rStyle w:val="normaltextrun"/>
          <w:rFonts w:ascii="Calibri" w:eastAsia="Calibri" w:hAnsi="Calibri" w:cs="Calibri"/>
          <w:color w:val="000000" w:themeColor="text1"/>
        </w:rPr>
        <w:t>During the courageous conversation, the academic integrity advisor/</w:t>
      </w:r>
      <w:r>
        <w:rPr>
          <w:rStyle w:val="normaltextrun"/>
          <w:rFonts w:ascii="Calibri" w:eastAsia="Calibri" w:hAnsi="Calibri" w:cs="Calibri"/>
          <w:color w:val="000000" w:themeColor="text1"/>
        </w:rPr>
        <w:t xml:space="preserve">academic misconduct </w:t>
      </w:r>
      <w:r w:rsidRPr="748A03AB">
        <w:rPr>
          <w:rStyle w:val="normaltextrun"/>
          <w:rFonts w:ascii="Calibri" w:eastAsia="Calibri" w:hAnsi="Calibri" w:cs="Calibri"/>
          <w:color w:val="000000" w:themeColor="text1"/>
        </w:rPr>
        <w:t>investigator will:</w:t>
      </w:r>
      <w:r w:rsidRPr="606BED0D">
        <w:rPr>
          <w:rStyle w:val="normaltextrun"/>
          <w:rFonts w:ascii="Calibri" w:eastAsia="Calibri" w:hAnsi="Calibri" w:cs="Calibri"/>
          <w:color w:val="000000" w:themeColor="text1"/>
        </w:rPr>
        <w:t xml:space="preserve">  </w:t>
      </w:r>
    </w:p>
    <w:p w14:paraId="5BB1A39E" w14:textId="6ACC5E57" w:rsidR="003E2B51" w:rsidRPr="00E03474" w:rsidRDefault="003E2B51" w:rsidP="001463B7">
      <w:pPr>
        <w:pStyle w:val="ListParagraph"/>
        <w:numPr>
          <w:ilvl w:val="0"/>
          <w:numId w:val="3"/>
        </w:numPr>
        <w:spacing w:after="120" w:line="240" w:lineRule="auto"/>
        <w:ind w:left="714" w:right="2054" w:hanging="357"/>
        <w:contextualSpacing w:val="0"/>
        <w:rPr>
          <w:rStyle w:val="normaltextrun"/>
          <w:rFonts w:ascii="Calibri" w:eastAsia="Calibri" w:hAnsi="Calibri" w:cs="Calibri"/>
          <w:color w:val="000000" w:themeColor="text1"/>
        </w:rPr>
      </w:pPr>
      <w:r w:rsidRPr="00E03474">
        <w:rPr>
          <w:rStyle w:val="normaltextrun"/>
          <w:rFonts w:ascii="Calibri" w:eastAsia="Calibri" w:hAnsi="Calibri" w:cs="Calibri"/>
          <w:color w:val="000000" w:themeColor="text1"/>
        </w:rPr>
        <w:t xml:space="preserve">Share the details of the alleged misconduct with the </w:t>
      </w:r>
      <w:r w:rsidR="007442B7">
        <w:rPr>
          <w:rStyle w:val="normaltextrun"/>
          <w:rFonts w:ascii="Calibri" w:eastAsia="Calibri" w:hAnsi="Calibri" w:cs="Calibri"/>
          <w:color w:val="000000" w:themeColor="text1"/>
        </w:rPr>
        <w:t>learner</w:t>
      </w:r>
      <w:r w:rsidRPr="00E03474">
        <w:rPr>
          <w:rStyle w:val="normaltextrun"/>
          <w:rFonts w:ascii="Calibri" w:eastAsia="Calibri" w:hAnsi="Calibri" w:cs="Calibri"/>
          <w:color w:val="000000" w:themeColor="text1"/>
        </w:rPr>
        <w:t xml:space="preserve"> again. </w:t>
      </w:r>
    </w:p>
    <w:p w14:paraId="48DED949" w14:textId="2A1A305E" w:rsidR="003E2B51" w:rsidRPr="00E03474" w:rsidRDefault="003E2B51" w:rsidP="001463B7">
      <w:pPr>
        <w:pStyle w:val="ListParagraph"/>
        <w:numPr>
          <w:ilvl w:val="0"/>
          <w:numId w:val="3"/>
        </w:numPr>
        <w:spacing w:after="120" w:line="240" w:lineRule="auto"/>
        <w:ind w:left="714" w:right="1913" w:hanging="357"/>
        <w:contextualSpacing w:val="0"/>
        <w:rPr>
          <w:rFonts w:ascii="Calibri" w:eastAsia="Calibri" w:hAnsi="Calibri" w:cs="Calibri"/>
          <w:color w:val="000000" w:themeColor="text1"/>
        </w:rPr>
      </w:pPr>
      <w:r w:rsidRPr="00E03474">
        <w:rPr>
          <w:rStyle w:val="normaltextrun"/>
          <w:rFonts w:ascii="Calibri" w:eastAsia="Calibri" w:hAnsi="Calibri" w:cs="Calibri"/>
          <w:color w:val="000000" w:themeColor="text1"/>
        </w:rPr>
        <w:t xml:space="preserve">Let the </w:t>
      </w:r>
      <w:r w:rsidR="007442B7">
        <w:rPr>
          <w:rStyle w:val="normaltextrun"/>
          <w:rFonts w:ascii="Calibri" w:eastAsia="Calibri" w:hAnsi="Calibri" w:cs="Calibri"/>
          <w:color w:val="000000" w:themeColor="text1"/>
        </w:rPr>
        <w:t>learner</w:t>
      </w:r>
      <w:r w:rsidRPr="00E03474">
        <w:rPr>
          <w:rStyle w:val="normaltextrun"/>
          <w:rFonts w:ascii="Calibri" w:eastAsia="Calibri" w:hAnsi="Calibri" w:cs="Calibri"/>
          <w:color w:val="000000" w:themeColor="text1"/>
        </w:rPr>
        <w:t xml:space="preserve"> know that </w:t>
      </w:r>
      <w:r>
        <w:rPr>
          <w:rStyle w:val="normaltextrun"/>
          <w:rFonts w:ascii="Calibri" w:eastAsia="Calibri" w:hAnsi="Calibri" w:cs="Calibri"/>
          <w:color w:val="000000" w:themeColor="text1"/>
        </w:rPr>
        <w:t xml:space="preserve">academic misconduct </w:t>
      </w:r>
      <w:r w:rsidRPr="00E03474">
        <w:rPr>
          <w:rStyle w:val="normaltextrun"/>
          <w:rFonts w:ascii="Calibri" w:eastAsia="Calibri" w:hAnsi="Calibri" w:cs="Calibri"/>
          <w:color w:val="000000" w:themeColor="text1"/>
        </w:rPr>
        <w:t>is taken very seriously by the</w:t>
      </w:r>
      <w:r>
        <w:rPr>
          <w:rStyle w:val="normaltextrun"/>
          <w:rFonts w:ascii="Calibri" w:eastAsia="Calibri" w:hAnsi="Calibri" w:cs="Calibri"/>
          <w:color w:val="000000" w:themeColor="text1"/>
        </w:rPr>
        <w:t xml:space="preserve"> college/</w:t>
      </w:r>
      <w:r w:rsidRPr="00E03474">
        <w:rPr>
          <w:rStyle w:val="normaltextrun"/>
          <w:rFonts w:ascii="Calibri" w:eastAsia="Calibri" w:hAnsi="Calibri" w:cs="Calibri"/>
          <w:color w:val="000000" w:themeColor="text1"/>
        </w:rPr>
        <w:t>c</w:t>
      </w:r>
      <w:r>
        <w:rPr>
          <w:rStyle w:val="normaltextrun"/>
          <w:rFonts w:ascii="Calibri" w:eastAsia="Calibri" w:hAnsi="Calibri" w:cs="Calibri"/>
          <w:color w:val="000000" w:themeColor="text1"/>
        </w:rPr>
        <w:t>entre</w:t>
      </w:r>
      <w:r w:rsidRPr="00E03474">
        <w:rPr>
          <w:rStyle w:val="normaltextrun"/>
          <w:rFonts w:ascii="Calibri" w:eastAsia="Calibri" w:hAnsi="Calibri" w:cs="Calibri"/>
          <w:color w:val="000000" w:themeColor="text1"/>
        </w:rPr>
        <w:t>, but</w:t>
      </w:r>
      <w:r>
        <w:rPr>
          <w:rStyle w:val="normaltextrun"/>
          <w:rFonts w:ascii="Calibri" w:eastAsia="Calibri" w:hAnsi="Calibri" w:cs="Calibri"/>
          <w:color w:val="000000" w:themeColor="text1"/>
        </w:rPr>
        <w:t xml:space="preserve"> that</w:t>
      </w:r>
      <w:r w:rsidRPr="00E03474">
        <w:rPr>
          <w:rStyle w:val="normaltextrun"/>
          <w:rFonts w:ascii="Calibri" w:eastAsia="Calibri" w:hAnsi="Calibri" w:cs="Calibri"/>
          <w:color w:val="000000" w:themeColor="text1"/>
        </w:rPr>
        <w:t xml:space="preserve"> at this point in the process the two most serious penalties are not on the table. </w:t>
      </w:r>
    </w:p>
    <w:p w14:paraId="2842AD26" w14:textId="39B6715C" w:rsidR="003E2B51" w:rsidRDefault="003E2B51" w:rsidP="001463B7">
      <w:pPr>
        <w:pStyle w:val="ListParagraph"/>
        <w:numPr>
          <w:ilvl w:val="0"/>
          <w:numId w:val="3"/>
        </w:numPr>
        <w:spacing w:after="120" w:line="240" w:lineRule="auto"/>
        <w:ind w:left="714" w:right="2054" w:hanging="357"/>
        <w:rPr>
          <w:rStyle w:val="normaltextrun"/>
          <w:rFonts w:ascii="Calibri" w:eastAsia="Calibri" w:hAnsi="Calibri" w:cs="Calibri"/>
          <w:color w:val="000000" w:themeColor="text1"/>
        </w:rPr>
      </w:pPr>
      <w:r w:rsidRPr="390E37A4">
        <w:rPr>
          <w:rStyle w:val="normaltextrun"/>
          <w:rFonts w:ascii="Calibri" w:eastAsia="Calibri" w:hAnsi="Calibri" w:cs="Calibri"/>
          <w:color w:val="000000" w:themeColor="text1"/>
        </w:rPr>
        <w:t xml:space="preserve">If they have engaged in intentional academic misconduct, the </w:t>
      </w:r>
      <w:r w:rsidR="007442B7">
        <w:rPr>
          <w:rStyle w:val="normaltextrun"/>
          <w:rFonts w:ascii="Calibri" w:eastAsia="Calibri" w:hAnsi="Calibri" w:cs="Calibri"/>
          <w:color w:val="000000" w:themeColor="text1"/>
        </w:rPr>
        <w:t>learner</w:t>
      </w:r>
      <w:r w:rsidRPr="390E37A4">
        <w:rPr>
          <w:rStyle w:val="normaltextrun"/>
          <w:rFonts w:ascii="Calibri" w:eastAsia="Calibri" w:hAnsi="Calibri" w:cs="Calibri"/>
          <w:color w:val="000000" w:themeColor="text1"/>
        </w:rPr>
        <w:t xml:space="preserve"> is encouraged to share the details of this misconduct with the academic </w:t>
      </w:r>
      <w:r w:rsidRPr="390E37A4">
        <w:rPr>
          <w:rStyle w:val="normaltextrun"/>
          <w:rFonts w:ascii="Calibri" w:eastAsia="Calibri" w:hAnsi="Calibri" w:cs="Calibri"/>
          <w:color w:val="000000" w:themeColor="text1"/>
        </w:rPr>
        <w:lastRenderedPageBreak/>
        <w:t xml:space="preserve">integrity advisor at this stage. If they do so, there will be no formal investigation if they share </w:t>
      </w:r>
      <w:r w:rsidRPr="390E37A4">
        <w:rPr>
          <w:rStyle w:val="normaltextrun"/>
          <w:rFonts w:ascii="Calibri" w:eastAsia="Calibri" w:hAnsi="Calibri" w:cs="Calibri"/>
          <w:b/>
          <w:bCs/>
          <w:color w:val="2F5496" w:themeColor="accent5" w:themeShade="BF"/>
        </w:rPr>
        <w:t>all the details</w:t>
      </w:r>
      <w:r w:rsidRPr="390E37A4">
        <w:rPr>
          <w:rStyle w:val="normaltextrun"/>
          <w:rFonts w:ascii="Calibri" w:eastAsia="Calibri" w:hAnsi="Calibri" w:cs="Calibri"/>
          <w:color w:val="002060"/>
        </w:rPr>
        <w:t xml:space="preserve"> </w:t>
      </w:r>
      <w:r w:rsidRPr="390E37A4">
        <w:rPr>
          <w:rStyle w:val="normaltextrun"/>
          <w:rFonts w:ascii="Calibri" w:eastAsia="Calibri" w:hAnsi="Calibri" w:cs="Calibri"/>
          <w:color w:val="000000" w:themeColor="text1"/>
        </w:rPr>
        <w:t xml:space="preserve">related to the incident. </w:t>
      </w:r>
    </w:p>
    <w:p w14:paraId="2727B4AF" w14:textId="31F1669B" w:rsidR="007442B7" w:rsidRPr="00E03474" w:rsidRDefault="007442B7" w:rsidP="001463B7">
      <w:pPr>
        <w:pStyle w:val="ListParagraph"/>
        <w:numPr>
          <w:ilvl w:val="0"/>
          <w:numId w:val="3"/>
        </w:numPr>
        <w:spacing w:after="120" w:line="240" w:lineRule="auto"/>
        <w:ind w:left="714" w:right="2054" w:hanging="357"/>
        <w:rPr>
          <w:rFonts w:ascii="Calibri" w:eastAsia="Calibri" w:hAnsi="Calibri" w:cs="Calibri"/>
          <w:color w:val="000000" w:themeColor="text1"/>
        </w:rPr>
      </w:pPr>
      <w:r>
        <w:rPr>
          <w:rStyle w:val="normaltextrun"/>
          <w:rFonts w:ascii="Calibri" w:eastAsia="Calibri" w:hAnsi="Calibri" w:cs="Calibri"/>
          <w:color w:val="000000" w:themeColor="text1"/>
        </w:rPr>
        <w:t xml:space="preserve">Complete the </w:t>
      </w:r>
      <w:hyperlink w:anchor="_Appendix_D_" w:history="1">
        <w:r>
          <w:rPr>
            <w:rStyle w:val="Hyperlink"/>
            <w:rFonts w:ascii="Calibri" w:eastAsia="Calibri" w:hAnsi="Calibri" w:cs="Calibri"/>
          </w:rPr>
          <w:t>Courageous Conversation Record Template</w:t>
        </w:r>
      </w:hyperlink>
      <w:r>
        <w:rPr>
          <w:rStyle w:val="normaltextrun"/>
          <w:rFonts w:ascii="Calibri" w:eastAsia="Calibri" w:hAnsi="Calibri" w:cs="Calibri"/>
          <w:color w:val="000000" w:themeColor="text1"/>
        </w:rPr>
        <w:t xml:space="preserve"> with the learner</w:t>
      </w:r>
    </w:p>
    <w:p w14:paraId="20F9464D" w14:textId="77777777" w:rsidR="003E2B51" w:rsidRDefault="003E2B51" w:rsidP="003E2B51">
      <w:pPr>
        <w:spacing w:after="0" w:line="240" w:lineRule="auto"/>
        <w:rPr>
          <w:rFonts w:ascii="Calibri" w:eastAsia="Calibri" w:hAnsi="Calibri" w:cs="Calibri"/>
          <w:color w:val="000000" w:themeColor="text1"/>
        </w:rPr>
      </w:pPr>
    </w:p>
    <w:p w14:paraId="160AB3FE" w14:textId="3BAA988A" w:rsidR="003E2B51" w:rsidRDefault="003E2B51" w:rsidP="003E2B51">
      <w:pPr>
        <w:spacing w:after="0" w:line="276" w:lineRule="auto"/>
        <w:rPr>
          <w:rFonts w:ascii="Calibri" w:eastAsia="Calibri" w:hAnsi="Calibri" w:cs="Calibri"/>
          <w:color w:val="000000" w:themeColor="text1"/>
        </w:rPr>
      </w:pPr>
      <w:r w:rsidRPr="748A03AB">
        <w:rPr>
          <w:rStyle w:val="normaltextrun"/>
          <w:rFonts w:ascii="Calibri" w:eastAsia="Calibri" w:hAnsi="Calibri" w:cs="Calibri"/>
          <w:color w:val="000000" w:themeColor="text1"/>
        </w:rPr>
        <w:t xml:space="preserve">If at any point it emerges that the </w:t>
      </w:r>
      <w:r w:rsidR="007442B7">
        <w:rPr>
          <w:rStyle w:val="normaltextrun"/>
          <w:rFonts w:ascii="Calibri" w:eastAsia="Calibri" w:hAnsi="Calibri" w:cs="Calibri"/>
          <w:color w:val="000000" w:themeColor="text1"/>
        </w:rPr>
        <w:t>learner</w:t>
      </w:r>
      <w:r w:rsidRPr="748A03AB">
        <w:rPr>
          <w:rStyle w:val="normaltextrun"/>
          <w:rFonts w:ascii="Calibri" w:eastAsia="Calibri" w:hAnsi="Calibri" w:cs="Calibri"/>
          <w:color w:val="000000" w:themeColor="text1"/>
        </w:rPr>
        <w:t xml:space="preserve"> was not fully compliant with </w:t>
      </w:r>
      <w:r>
        <w:rPr>
          <w:rStyle w:val="normaltextrun"/>
          <w:rFonts w:ascii="Calibri" w:eastAsia="Calibri" w:hAnsi="Calibri" w:cs="Calibri"/>
          <w:color w:val="000000" w:themeColor="text1"/>
        </w:rPr>
        <w:t>the requirement to share all the details</w:t>
      </w:r>
      <w:r w:rsidRPr="748A03AB">
        <w:rPr>
          <w:rStyle w:val="normaltextrun"/>
          <w:rFonts w:ascii="Calibri" w:eastAsia="Calibri" w:hAnsi="Calibri" w:cs="Calibri"/>
          <w:color w:val="000000" w:themeColor="text1"/>
        </w:rPr>
        <w:t>, they may still need to go through a full investigation. </w:t>
      </w:r>
    </w:p>
    <w:p w14:paraId="17914B61" w14:textId="77777777" w:rsidR="003E2B51" w:rsidRDefault="003E2B51" w:rsidP="003E2B51">
      <w:pPr>
        <w:pStyle w:val="Heading2"/>
        <w:spacing w:after="120" w:line="240" w:lineRule="exact"/>
        <w:rPr>
          <w:rStyle w:val="normaltextrun"/>
          <w:rFonts w:ascii="Calibri" w:eastAsia="Calibri" w:hAnsi="Calibri" w:cs="Calibri"/>
          <w:b/>
          <w:bCs/>
          <w:color w:val="002060"/>
        </w:rPr>
      </w:pPr>
    </w:p>
    <w:p w14:paraId="31A2F8E9" w14:textId="1FD37053" w:rsidR="003E2B51" w:rsidRPr="007C1F43" w:rsidRDefault="003E2B51" w:rsidP="003E2B51">
      <w:pPr>
        <w:pStyle w:val="Heading2"/>
        <w:spacing w:after="120" w:line="240" w:lineRule="exact"/>
        <w:rPr>
          <w:rFonts w:eastAsia="Calibri"/>
        </w:rPr>
      </w:pPr>
      <w:bookmarkStart w:id="12" w:name="_Toc206500768"/>
      <w:r w:rsidRPr="12DABF11">
        <w:rPr>
          <w:rStyle w:val="normaltextrun"/>
          <w:rFonts w:ascii="Calibri" w:eastAsia="Calibri" w:hAnsi="Calibri" w:cs="Calibri"/>
          <w:b/>
          <w:bCs/>
          <w:color w:val="002060"/>
        </w:rPr>
        <w:t>Courageous conversation outcome:</w:t>
      </w:r>
      <w:r w:rsidRPr="12DABF11">
        <w:rPr>
          <w:rStyle w:val="normaltextrun"/>
          <w:rFonts w:ascii="Calibri" w:eastAsia="Calibri" w:hAnsi="Calibri" w:cs="Calibri"/>
          <w:color w:val="002060"/>
        </w:rPr>
        <w:t xml:space="preserve"> </w:t>
      </w:r>
      <w:r w:rsidR="007442B7" w:rsidRPr="12DABF11">
        <w:rPr>
          <w:rStyle w:val="normaltextrun"/>
          <w:rFonts w:ascii="Calibri" w:eastAsia="Calibri" w:hAnsi="Calibri" w:cs="Calibri"/>
          <w:b/>
          <w:bCs/>
          <w:color w:val="002060"/>
        </w:rPr>
        <w:t>learner</w:t>
      </w:r>
      <w:r w:rsidRPr="12DABF11">
        <w:rPr>
          <w:rStyle w:val="normaltextrun"/>
          <w:rFonts w:ascii="Calibri" w:eastAsia="Calibri" w:hAnsi="Calibri" w:cs="Calibri"/>
          <w:b/>
          <w:bCs/>
          <w:color w:val="002060"/>
        </w:rPr>
        <w:t xml:space="preserve"> admits to intentional academic misconduct</w:t>
      </w:r>
      <w:bookmarkEnd w:id="12"/>
      <w:r w:rsidRPr="12DABF11">
        <w:rPr>
          <w:rStyle w:val="normaltextrun"/>
          <w:rFonts w:ascii="Calibri" w:eastAsia="Calibri" w:hAnsi="Calibri" w:cs="Calibri"/>
          <w:b/>
          <w:bCs/>
          <w:color w:val="002060"/>
        </w:rPr>
        <w:t xml:space="preserve"> </w:t>
      </w:r>
      <w:r w:rsidRPr="12DABF11">
        <w:rPr>
          <w:rStyle w:val="normaltextrun"/>
          <w:rFonts w:ascii="Calibri" w:eastAsia="Calibri" w:hAnsi="Calibri" w:cs="Calibri"/>
          <w:color w:val="002060"/>
        </w:rPr>
        <w:t xml:space="preserve"> </w:t>
      </w:r>
    </w:p>
    <w:p w14:paraId="5433D3F1" w14:textId="26111D92" w:rsidR="003E2B51" w:rsidRPr="0040505A" w:rsidRDefault="003E2B51" w:rsidP="003E2B51">
      <w:pPr>
        <w:spacing w:after="0" w:line="276" w:lineRule="auto"/>
        <w:rPr>
          <w:rStyle w:val="normaltextrun"/>
          <w:rFonts w:ascii="Calibri" w:eastAsia="Calibri" w:hAnsi="Calibri" w:cs="Calibri"/>
          <w:b/>
          <w:color w:val="002060"/>
        </w:rPr>
      </w:pPr>
      <w:r w:rsidRPr="748A03AB">
        <w:rPr>
          <w:rStyle w:val="normaltextrun"/>
          <w:rFonts w:ascii="Calibri" w:eastAsia="Calibri" w:hAnsi="Calibri" w:cs="Calibri"/>
          <w:color w:val="000000" w:themeColor="text1"/>
        </w:rPr>
        <w:t xml:space="preserve">If the </w:t>
      </w:r>
      <w:r w:rsidR="007442B7">
        <w:rPr>
          <w:rStyle w:val="normaltextrun"/>
          <w:rFonts w:ascii="Calibri" w:eastAsia="Calibri" w:hAnsi="Calibri" w:cs="Calibri"/>
          <w:color w:val="000000" w:themeColor="text1"/>
        </w:rPr>
        <w:t>learner</w:t>
      </w:r>
      <w:r w:rsidRPr="748A03AB">
        <w:rPr>
          <w:rStyle w:val="normaltextrun"/>
          <w:rFonts w:ascii="Calibri" w:eastAsia="Calibri" w:hAnsi="Calibri" w:cs="Calibri"/>
          <w:color w:val="000000" w:themeColor="text1"/>
        </w:rPr>
        <w:t xml:space="preserve"> admits to intentional </w:t>
      </w:r>
      <w:r>
        <w:rPr>
          <w:rStyle w:val="normaltextrun"/>
          <w:rFonts w:ascii="Calibri" w:eastAsia="Calibri" w:hAnsi="Calibri" w:cs="Calibri"/>
          <w:color w:val="000000" w:themeColor="text1"/>
        </w:rPr>
        <w:t>academic misconduct,</w:t>
      </w:r>
      <w:r w:rsidRPr="748A03AB">
        <w:rPr>
          <w:rStyle w:val="normaltextrun"/>
          <w:rFonts w:ascii="Calibri" w:eastAsia="Calibri" w:hAnsi="Calibri" w:cs="Calibri"/>
          <w:color w:val="000000" w:themeColor="text1"/>
        </w:rPr>
        <w:t xml:space="preserve"> the academic integrity advisor determines the outcome for the intentional </w:t>
      </w:r>
      <w:r>
        <w:rPr>
          <w:rStyle w:val="normaltextrun"/>
          <w:rFonts w:ascii="Calibri" w:eastAsia="Calibri" w:hAnsi="Calibri" w:cs="Calibri"/>
          <w:color w:val="000000" w:themeColor="text1"/>
        </w:rPr>
        <w:t xml:space="preserve">academic misconduct </w:t>
      </w:r>
      <w:r w:rsidRPr="748A03AB">
        <w:rPr>
          <w:rStyle w:val="normaltextrun"/>
          <w:rFonts w:ascii="Calibri" w:eastAsia="Calibri" w:hAnsi="Calibri" w:cs="Calibri"/>
          <w:color w:val="000000" w:themeColor="text1"/>
        </w:rPr>
        <w:t>using the</w:t>
      </w:r>
      <w:r>
        <w:rPr>
          <w:rStyle w:val="normaltextrun"/>
          <w:rFonts w:ascii="Calibri" w:eastAsia="Calibri" w:hAnsi="Calibri" w:cs="Calibri"/>
          <w:color w:val="000000" w:themeColor="text1"/>
        </w:rPr>
        <w:t xml:space="preserve"> </w:t>
      </w:r>
      <w:hyperlink w:anchor="_Tariff_Score_System" w:history="1">
        <w:r>
          <w:rPr>
            <w:rStyle w:val="Hyperlink"/>
            <w:rFonts w:ascii="Calibri" w:eastAsia="Calibri" w:hAnsi="Calibri" w:cs="Calibri"/>
            <w:b/>
          </w:rPr>
          <w:t>Matrix to Determine the Level of Academic Infringement</w:t>
        </w:r>
      </w:hyperlink>
      <w:r>
        <w:rPr>
          <w:rStyle w:val="normaltextrun"/>
          <w:rFonts w:ascii="Calibri" w:eastAsia="Calibri" w:hAnsi="Calibri" w:cs="Calibri"/>
          <w:color w:val="000000" w:themeColor="text1"/>
        </w:rPr>
        <w:t xml:space="preserve"> (hereafter referred to as “matrix”) and </w:t>
      </w:r>
      <w:r w:rsidRPr="748A03AB">
        <w:rPr>
          <w:rStyle w:val="normaltextrun"/>
          <w:rFonts w:ascii="Calibri" w:eastAsia="Calibri" w:hAnsi="Calibri" w:cs="Calibri"/>
          <w:color w:val="000000" w:themeColor="text1"/>
        </w:rPr>
        <w:t xml:space="preserve">the </w:t>
      </w:r>
      <w:hyperlink w:anchor="_Rubric_to_Map" w:history="1">
        <w:r w:rsidRPr="0013181E">
          <w:rPr>
            <w:rStyle w:val="Hyperlink"/>
            <w:rFonts w:ascii="Calibri" w:eastAsia="Calibri" w:hAnsi="Calibri" w:cs="Calibri"/>
            <w:b/>
          </w:rPr>
          <w:t>Rubric to Map Classifications of Academic Misconduct to Sanctions</w:t>
        </w:r>
      </w:hyperlink>
      <w:r>
        <w:rPr>
          <w:rStyle w:val="normaltextrun"/>
          <w:rFonts w:ascii="Calibri" w:eastAsia="Calibri" w:hAnsi="Calibri" w:cs="Calibri"/>
          <w:color w:val="000000" w:themeColor="text1"/>
        </w:rPr>
        <w:t xml:space="preserve"> (hereafter referred </w:t>
      </w:r>
      <w:r w:rsidRPr="0040505A">
        <w:rPr>
          <w:rStyle w:val="normaltextrun"/>
          <w:rFonts w:ascii="Calibri" w:eastAsia="Calibri" w:hAnsi="Calibri" w:cs="Calibri"/>
          <w:color w:val="000000" w:themeColor="text1"/>
        </w:rPr>
        <w:t>to as “</w:t>
      </w:r>
      <w:r>
        <w:rPr>
          <w:rStyle w:val="normaltextrun"/>
          <w:rFonts w:ascii="Calibri" w:eastAsia="Calibri" w:hAnsi="Calibri" w:cs="Calibri"/>
          <w:color w:val="000000" w:themeColor="text1"/>
        </w:rPr>
        <w:t>rubric</w:t>
      </w:r>
      <w:r w:rsidRPr="0040505A">
        <w:rPr>
          <w:rStyle w:val="normaltextrun"/>
          <w:rFonts w:ascii="Calibri" w:eastAsia="Calibri" w:hAnsi="Calibri" w:cs="Calibri"/>
          <w:color w:val="000000" w:themeColor="text1"/>
        </w:rPr>
        <w:t>)</w:t>
      </w:r>
      <w:r>
        <w:rPr>
          <w:rStyle w:val="normaltextrun"/>
          <w:rFonts w:ascii="Calibri" w:eastAsia="Calibri" w:hAnsi="Calibri" w:cs="Calibri"/>
          <w:color w:val="000000" w:themeColor="text1"/>
        </w:rPr>
        <w:t>;</w:t>
      </w:r>
      <w:r w:rsidRPr="748A03AB">
        <w:rPr>
          <w:rStyle w:val="normaltextrun"/>
          <w:rFonts w:ascii="Calibri" w:eastAsia="Calibri" w:hAnsi="Calibri" w:cs="Calibri"/>
          <w:color w:val="000000" w:themeColor="text1"/>
        </w:rPr>
        <w:t xml:space="preserve"> however, </w:t>
      </w:r>
      <w:r w:rsidR="007442B7">
        <w:rPr>
          <w:rStyle w:val="normaltextrun"/>
          <w:rFonts w:ascii="Calibri" w:eastAsia="Calibri" w:hAnsi="Calibri" w:cs="Calibri"/>
          <w:b/>
          <w:color w:val="002060"/>
        </w:rPr>
        <w:t>the most serious sanction(s) that apply in the learner’s specific case, will not be on the table. The possible sanctions will be arrived at using the</w:t>
      </w:r>
      <w:hyperlink w:anchor="_Tariff_Score_System" w:history="1">
        <w:r w:rsidR="007442B7" w:rsidRPr="007442B7">
          <w:rPr>
            <w:rStyle w:val="Hyperlink"/>
            <w:rFonts w:ascii="Calibri" w:eastAsia="Calibri" w:hAnsi="Calibri" w:cs="Calibri"/>
            <w:b/>
          </w:rPr>
          <w:t xml:space="preserve"> matrix</w:t>
        </w:r>
      </w:hyperlink>
      <w:r w:rsidR="007442B7">
        <w:rPr>
          <w:rStyle w:val="normaltextrun"/>
          <w:rFonts w:ascii="Calibri" w:eastAsia="Calibri" w:hAnsi="Calibri" w:cs="Calibri"/>
          <w:b/>
          <w:color w:val="002060"/>
        </w:rPr>
        <w:t xml:space="preserve"> and </w:t>
      </w:r>
      <w:hyperlink w:anchor="_Rubric_to_Map_2" w:history="1">
        <w:r w:rsidR="007442B7" w:rsidRPr="007442B7">
          <w:rPr>
            <w:rStyle w:val="Hyperlink"/>
            <w:rFonts w:ascii="Calibri" w:eastAsia="Calibri" w:hAnsi="Calibri" w:cs="Calibri"/>
            <w:b/>
          </w:rPr>
          <w:t>rubric</w:t>
        </w:r>
      </w:hyperlink>
    </w:p>
    <w:p w14:paraId="6356A176" w14:textId="77777777" w:rsidR="003E2B51" w:rsidRDefault="003E2B51" w:rsidP="003E2B51">
      <w:pPr>
        <w:spacing w:after="0" w:line="240" w:lineRule="auto"/>
      </w:pPr>
    </w:p>
    <w:p w14:paraId="0D7D0EB3" w14:textId="77777777" w:rsidR="003E2B51" w:rsidRDefault="003E2B51" w:rsidP="001463B7">
      <w:pPr>
        <w:pStyle w:val="ListParagraph"/>
        <w:numPr>
          <w:ilvl w:val="0"/>
          <w:numId w:val="2"/>
        </w:numPr>
        <w:spacing w:after="0" w:line="240" w:lineRule="auto"/>
        <w:rPr>
          <w:rFonts w:ascii="Calibri" w:eastAsia="Calibri" w:hAnsi="Calibri" w:cs="Calibri"/>
        </w:rPr>
      </w:pPr>
      <w:r w:rsidRPr="748A03AB">
        <w:rPr>
          <w:rFonts w:ascii="Calibri" w:eastAsia="Calibri" w:hAnsi="Calibri" w:cs="Calibri"/>
        </w:rPr>
        <w:t>Where</w:t>
      </w:r>
      <w:r>
        <w:rPr>
          <w:rFonts w:ascii="Calibri" w:eastAsia="Calibri" w:hAnsi="Calibri" w:cs="Calibri"/>
        </w:rPr>
        <w:t xml:space="preserve"> there</w:t>
      </w:r>
      <w:r w:rsidRPr="748A03AB">
        <w:rPr>
          <w:rFonts w:ascii="Calibri" w:eastAsia="Calibri" w:hAnsi="Calibri" w:cs="Calibri"/>
        </w:rPr>
        <w:t xml:space="preserve"> is a second offence of misconduct is admitted; - more serious sanctions will be applied, however, the most </w:t>
      </w:r>
      <w:r>
        <w:rPr>
          <w:rFonts w:ascii="Calibri" w:eastAsia="Calibri" w:hAnsi="Calibri" w:cs="Calibri"/>
        </w:rPr>
        <w:t>serious sanction will not apply.</w:t>
      </w:r>
    </w:p>
    <w:p w14:paraId="11A9B2E9" w14:textId="77777777" w:rsidR="003E2B51" w:rsidRDefault="003E2B51" w:rsidP="003E2B51">
      <w:pPr>
        <w:pStyle w:val="ListParagraph"/>
        <w:spacing w:after="0" w:line="240" w:lineRule="auto"/>
        <w:rPr>
          <w:rFonts w:ascii="Calibri" w:eastAsia="Calibri" w:hAnsi="Calibri" w:cs="Calibri"/>
        </w:rPr>
      </w:pPr>
    </w:p>
    <w:p w14:paraId="4B9BAAEF" w14:textId="6276E572" w:rsidR="003E2B51" w:rsidRPr="000F74E3" w:rsidRDefault="003E2B51" w:rsidP="0B676A90">
      <w:pPr>
        <w:spacing w:after="0" w:line="240" w:lineRule="auto"/>
        <w:rPr>
          <w:rStyle w:val="normaltextrun"/>
          <w:rFonts w:ascii="Calibri" w:eastAsia="Calibri" w:hAnsi="Calibri" w:cs="Calibri"/>
          <w:b/>
          <w:bCs/>
          <w:color w:val="002060"/>
        </w:rPr>
      </w:pPr>
      <w:r w:rsidRPr="3322C18D">
        <w:rPr>
          <w:rStyle w:val="normaltextrun"/>
          <w:rFonts w:ascii="Calibri" w:eastAsia="Calibri" w:hAnsi="Calibri" w:cs="Calibri"/>
          <w:color w:val="000000" w:themeColor="text1"/>
        </w:rPr>
        <w:t xml:space="preserve">If the </w:t>
      </w:r>
      <w:r w:rsidR="007442B7">
        <w:rPr>
          <w:rStyle w:val="normaltextrun"/>
          <w:rFonts w:ascii="Calibri" w:eastAsia="Calibri" w:hAnsi="Calibri" w:cs="Calibri"/>
          <w:color w:val="000000" w:themeColor="text1"/>
        </w:rPr>
        <w:t>learner</w:t>
      </w:r>
      <w:r w:rsidRPr="3322C18D">
        <w:rPr>
          <w:rStyle w:val="normaltextrun"/>
          <w:rFonts w:ascii="Calibri" w:eastAsia="Calibri" w:hAnsi="Calibri" w:cs="Calibri"/>
          <w:color w:val="000000" w:themeColor="text1"/>
        </w:rPr>
        <w:t xml:space="preserve"> admits to the intentional academic misconduct via email, then the academic integrity advisor</w:t>
      </w:r>
      <w:r w:rsidR="76E9E60A" w:rsidRPr="3322C18D">
        <w:rPr>
          <w:rStyle w:val="normaltextrun"/>
          <w:rFonts w:ascii="Calibri" w:eastAsia="Calibri" w:hAnsi="Calibri" w:cs="Calibri"/>
          <w:color w:val="000000" w:themeColor="text1"/>
        </w:rPr>
        <w:t xml:space="preserve"> in </w:t>
      </w:r>
      <w:r w:rsidR="76E9E60A" w:rsidRPr="002535A3">
        <w:rPr>
          <w:rStyle w:val="normaltextrun"/>
          <w:rFonts w:ascii="Calibri" w:eastAsia="Calibri" w:hAnsi="Calibri" w:cs="Calibri"/>
          <w:color w:val="000000" w:themeColor="text1"/>
        </w:rPr>
        <w:t>consultation with the principal</w:t>
      </w:r>
      <w:r w:rsidRPr="3322C18D">
        <w:rPr>
          <w:rStyle w:val="normaltextrun"/>
          <w:rFonts w:ascii="Calibri" w:eastAsia="Calibri" w:hAnsi="Calibri" w:cs="Calibri"/>
          <w:color w:val="000000" w:themeColor="text1"/>
        </w:rPr>
        <w:t xml:space="preserve"> may respond via email notifying the </w:t>
      </w:r>
      <w:r w:rsidR="007442B7">
        <w:rPr>
          <w:rStyle w:val="normaltextrun"/>
          <w:rFonts w:ascii="Calibri" w:eastAsia="Calibri" w:hAnsi="Calibri" w:cs="Calibri"/>
          <w:color w:val="000000" w:themeColor="text1"/>
        </w:rPr>
        <w:t>learner</w:t>
      </w:r>
      <w:r w:rsidRPr="3322C18D">
        <w:rPr>
          <w:rStyle w:val="normaltextrun"/>
          <w:rFonts w:ascii="Calibri" w:eastAsia="Calibri" w:hAnsi="Calibri" w:cs="Calibri"/>
          <w:color w:val="000000" w:themeColor="text1"/>
        </w:rPr>
        <w:t xml:space="preserve"> of the associated outcome (in accordance with the </w:t>
      </w:r>
      <w:hyperlink w:anchor="_Tariff_Score_System">
        <w:r w:rsidRPr="3322C18D">
          <w:rPr>
            <w:rStyle w:val="Hyperlink"/>
            <w:rFonts w:ascii="Calibri" w:eastAsia="Calibri" w:hAnsi="Calibri" w:cs="Calibri"/>
          </w:rPr>
          <w:t>matrix</w:t>
        </w:r>
      </w:hyperlink>
      <w:r w:rsidRPr="3322C18D">
        <w:rPr>
          <w:rStyle w:val="normaltextrun"/>
          <w:rFonts w:ascii="Calibri" w:eastAsia="Calibri" w:hAnsi="Calibri" w:cs="Calibri"/>
          <w:color w:val="000000" w:themeColor="text1"/>
        </w:rPr>
        <w:t xml:space="preserve"> and </w:t>
      </w:r>
      <w:hyperlink w:anchor="_Rubric_to_Map_1">
        <w:r w:rsidRPr="3322C18D">
          <w:rPr>
            <w:rStyle w:val="Hyperlink"/>
            <w:rFonts w:ascii="Calibri" w:eastAsia="Calibri" w:hAnsi="Calibri" w:cs="Calibri"/>
          </w:rPr>
          <w:t>rubric</w:t>
        </w:r>
      </w:hyperlink>
      <w:r w:rsidRPr="3322C18D">
        <w:rPr>
          <w:rStyle w:val="normaltextrun"/>
          <w:rFonts w:ascii="Calibri" w:eastAsia="Calibri" w:hAnsi="Calibri" w:cs="Calibri"/>
          <w:color w:val="000000" w:themeColor="text1"/>
        </w:rPr>
        <w:t>).</w:t>
      </w:r>
      <w:r w:rsidRPr="3322C18D">
        <w:rPr>
          <w:rStyle w:val="normaltextrun"/>
          <w:rFonts w:ascii="Calibri" w:eastAsia="Calibri" w:hAnsi="Calibri" w:cs="Calibri"/>
          <w:color w:val="002060"/>
        </w:rPr>
        <w:t xml:space="preserve"> </w:t>
      </w:r>
    </w:p>
    <w:p w14:paraId="7DAC6340" w14:textId="2E1FFE7D" w:rsidR="003E2B51" w:rsidRPr="000F74E3" w:rsidRDefault="003E2B51" w:rsidP="0B676A90">
      <w:pPr>
        <w:spacing w:after="0" w:line="240" w:lineRule="auto"/>
        <w:rPr>
          <w:rStyle w:val="normaltextrun"/>
          <w:rFonts w:ascii="Calibri" w:eastAsia="Calibri" w:hAnsi="Calibri" w:cs="Calibri"/>
          <w:b/>
          <w:bCs/>
          <w:color w:val="002060"/>
        </w:rPr>
      </w:pPr>
    </w:p>
    <w:p w14:paraId="36414BDE" w14:textId="6003CF46" w:rsidR="003E2B51" w:rsidRPr="000F74E3" w:rsidRDefault="56388D9B" w:rsidP="0B676A90">
      <w:pPr>
        <w:spacing w:after="0" w:line="240" w:lineRule="auto"/>
        <w:rPr>
          <w:rStyle w:val="normaltextrun"/>
          <w:rFonts w:ascii="Calibri" w:eastAsia="Calibri" w:hAnsi="Calibri" w:cs="Calibri"/>
          <w:b/>
          <w:bCs/>
          <w:color w:val="000000" w:themeColor="text1"/>
        </w:rPr>
      </w:pPr>
      <w:r w:rsidRPr="0B676A90">
        <w:rPr>
          <w:rStyle w:val="normaltextrun"/>
          <w:rFonts w:ascii="Calibri" w:eastAsia="Calibri" w:hAnsi="Calibri" w:cs="Calibri"/>
          <w:b/>
          <w:bCs/>
          <w:color w:val="002060"/>
        </w:rPr>
        <w:t xml:space="preserve">If a learner admits to </w:t>
      </w:r>
      <w:r w:rsidR="4476D70B" w:rsidRPr="0B676A90">
        <w:rPr>
          <w:rStyle w:val="normaltextrun"/>
          <w:rFonts w:ascii="Calibri" w:eastAsia="Calibri" w:hAnsi="Calibri" w:cs="Calibri"/>
          <w:b/>
          <w:bCs/>
          <w:color w:val="002060"/>
        </w:rPr>
        <w:t>the</w:t>
      </w:r>
      <w:r w:rsidRPr="0B676A90">
        <w:rPr>
          <w:rStyle w:val="normaltextrun"/>
          <w:rFonts w:ascii="Calibri" w:eastAsia="Calibri" w:hAnsi="Calibri" w:cs="Calibri"/>
          <w:b/>
          <w:bCs/>
          <w:color w:val="002060"/>
        </w:rPr>
        <w:t xml:space="preserve"> use of a contractor (essay mill) the CDU must be informed </w:t>
      </w:r>
      <w:r w:rsidR="2C8669CD" w:rsidRPr="0B676A90">
        <w:rPr>
          <w:rStyle w:val="normaltextrun"/>
          <w:rFonts w:ascii="Calibri" w:eastAsia="Calibri" w:hAnsi="Calibri" w:cs="Calibri"/>
          <w:b/>
          <w:bCs/>
          <w:color w:val="002060"/>
        </w:rPr>
        <w:t>immediately</w:t>
      </w:r>
      <w:r w:rsidR="5FE52808" w:rsidRPr="0B676A90">
        <w:rPr>
          <w:rStyle w:val="normaltextrun"/>
          <w:rFonts w:ascii="Calibri" w:eastAsia="Calibri" w:hAnsi="Calibri" w:cs="Calibri"/>
          <w:b/>
          <w:bCs/>
          <w:color w:val="002060"/>
        </w:rPr>
        <w:t xml:space="preserve">. </w:t>
      </w:r>
      <w:r w:rsidR="5FE52808" w:rsidRPr="0B676A90">
        <w:rPr>
          <w:rStyle w:val="normaltextrun"/>
          <w:rFonts w:ascii="Calibri" w:eastAsia="Calibri" w:hAnsi="Calibri" w:cs="Calibri"/>
          <w:color w:val="002060"/>
        </w:rPr>
        <w:t>The CDU will inform</w:t>
      </w:r>
      <w:r w:rsidR="5FE52808" w:rsidRPr="0B676A90">
        <w:rPr>
          <w:rStyle w:val="normaltextrun"/>
          <w:rFonts w:ascii="Calibri" w:eastAsia="Calibri" w:hAnsi="Calibri" w:cs="Calibri"/>
          <w:b/>
          <w:bCs/>
          <w:color w:val="002060"/>
        </w:rPr>
        <w:t xml:space="preserve"> QQI</w:t>
      </w:r>
      <w:r w:rsidR="5FE52808" w:rsidRPr="0B676A90">
        <w:rPr>
          <w:rStyle w:val="normaltextrun"/>
          <w:rFonts w:ascii="Calibri" w:eastAsia="Calibri" w:hAnsi="Calibri" w:cs="Calibri"/>
          <w:color w:val="002060"/>
        </w:rPr>
        <w:t xml:space="preserve"> who may </w:t>
      </w:r>
      <w:r w:rsidR="5FE52808" w:rsidRPr="0B676A90">
        <w:rPr>
          <w:rStyle w:val="normaltextrun"/>
          <w:rFonts w:ascii="Calibri" w:eastAsia="Calibri" w:hAnsi="Calibri" w:cs="Calibri"/>
          <w:b/>
          <w:bCs/>
          <w:color w:val="002060"/>
        </w:rPr>
        <w:t>pursue prosecution of the contractor</w:t>
      </w:r>
      <w:r w:rsidR="5FE52808" w:rsidRPr="0B676A90">
        <w:rPr>
          <w:rStyle w:val="normaltextrun"/>
          <w:rFonts w:ascii="Calibri" w:eastAsia="Calibri" w:hAnsi="Calibri" w:cs="Calibri"/>
          <w:color w:val="002060"/>
        </w:rPr>
        <w:t>. QQI will not pursue prosecution of the learner</w:t>
      </w:r>
      <w:r w:rsidR="5FE52808" w:rsidRPr="0B676A90">
        <w:rPr>
          <w:rStyle w:val="normaltextrun"/>
          <w:rFonts w:ascii="Calibri" w:eastAsia="Calibri" w:hAnsi="Calibri" w:cs="Calibri"/>
          <w:b/>
          <w:bCs/>
          <w:color w:val="002060"/>
        </w:rPr>
        <w:t>.</w:t>
      </w:r>
    </w:p>
    <w:p w14:paraId="02085879" w14:textId="77777777" w:rsidR="003E2B51" w:rsidRPr="000F74E3" w:rsidRDefault="003E2B51" w:rsidP="003E2B51">
      <w:pPr>
        <w:spacing w:after="0" w:line="240" w:lineRule="auto"/>
        <w:rPr>
          <w:rFonts w:ascii="Calibri" w:eastAsia="Calibri" w:hAnsi="Calibri" w:cs="Calibri"/>
          <w:color w:val="000000" w:themeColor="text1"/>
        </w:rPr>
      </w:pPr>
    </w:p>
    <w:p w14:paraId="1536BEC0" w14:textId="71350276" w:rsidR="003E2B51" w:rsidRPr="000F74E3" w:rsidRDefault="003E2B51" w:rsidP="003E2B51">
      <w:pPr>
        <w:spacing w:after="0" w:line="240" w:lineRule="auto"/>
        <w:rPr>
          <w:rStyle w:val="normaltextrun"/>
          <w:rFonts w:ascii="Calibri" w:eastAsia="Calibri" w:hAnsi="Calibri" w:cs="Calibri"/>
          <w:color w:val="000000" w:themeColor="text1"/>
        </w:rPr>
      </w:pPr>
      <w:r w:rsidRPr="000F74E3">
        <w:rPr>
          <w:rStyle w:val="normaltextrun"/>
          <w:rFonts w:ascii="Calibri" w:eastAsia="Calibri" w:hAnsi="Calibri" w:cs="Calibri"/>
          <w:color w:val="000000" w:themeColor="text1"/>
        </w:rPr>
        <w:t xml:space="preserve">The academic integrity advisor will also notify the </w:t>
      </w:r>
      <w:r w:rsidR="003A4D32">
        <w:t>educator</w:t>
      </w:r>
      <w:r w:rsidR="003A4D32" w:rsidRPr="000F74E3">
        <w:rPr>
          <w:rStyle w:val="normaltextrun"/>
          <w:rFonts w:ascii="Calibri" w:eastAsia="Calibri" w:hAnsi="Calibri" w:cs="Calibri"/>
          <w:color w:val="000000" w:themeColor="text1"/>
        </w:rPr>
        <w:t xml:space="preserve"> </w:t>
      </w:r>
      <w:r w:rsidRPr="000F74E3">
        <w:rPr>
          <w:rStyle w:val="normaltextrun"/>
          <w:rFonts w:ascii="Calibri" w:eastAsia="Calibri" w:hAnsi="Calibri" w:cs="Calibri"/>
          <w:color w:val="000000" w:themeColor="text1"/>
        </w:rPr>
        <w:t xml:space="preserve">of the admission and outcome via email. </w:t>
      </w:r>
    </w:p>
    <w:p w14:paraId="70408658" w14:textId="77777777" w:rsidR="003E2B51" w:rsidRDefault="003E2B51" w:rsidP="003E2B51">
      <w:pPr>
        <w:spacing w:after="0" w:line="240" w:lineRule="auto"/>
        <w:rPr>
          <w:rStyle w:val="normaltextrun"/>
          <w:rFonts w:ascii="Calibri" w:eastAsia="Calibri" w:hAnsi="Calibri" w:cs="Calibri"/>
          <w:color w:val="000000" w:themeColor="text1"/>
        </w:rPr>
      </w:pPr>
    </w:p>
    <w:p w14:paraId="766ED075" w14:textId="593CBF60" w:rsidR="003E2B51" w:rsidRDefault="003E2B51" w:rsidP="003E2B51">
      <w:pPr>
        <w:pStyle w:val="Heading3"/>
        <w:rPr>
          <w:rFonts w:eastAsia="Calibri"/>
          <w:color w:val="000000" w:themeColor="text1"/>
        </w:rPr>
      </w:pPr>
      <w:bookmarkStart w:id="13" w:name="_Toc206500769"/>
      <w:r w:rsidRPr="12DABF11">
        <w:rPr>
          <w:rStyle w:val="normaltextrun"/>
          <w:rFonts w:ascii="Calibri" w:eastAsia="Calibri" w:hAnsi="Calibri" w:cs="Calibri"/>
        </w:rPr>
        <w:t xml:space="preserve">Courageous conversation outcome: </w:t>
      </w:r>
      <w:r w:rsidR="007442B7" w:rsidRPr="12DABF11">
        <w:rPr>
          <w:rStyle w:val="normaltextrun"/>
          <w:rFonts w:ascii="Calibri" w:eastAsia="Calibri" w:hAnsi="Calibri" w:cs="Calibri"/>
        </w:rPr>
        <w:t>learner</w:t>
      </w:r>
      <w:r w:rsidRPr="12DABF11">
        <w:rPr>
          <w:rStyle w:val="normaltextrun"/>
          <w:rFonts w:ascii="Calibri" w:eastAsia="Calibri" w:hAnsi="Calibri" w:cs="Calibri"/>
        </w:rPr>
        <w:t xml:space="preserve"> does not admit to intentional academic misconduct</w:t>
      </w:r>
      <w:bookmarkEnd w:id="13"/>
      <w:r w:rsidRPr="12DABF11">
        <w:rPr>
          <w:rStyle w:val="normaltextrun"/>
          <w:rFonts w:ascii="Calibri" w:eastAsia="Calibri" w:hAnsi="Calibri" w:cs="Calibri"/>
        </w:rPr>
        <w:t xml:space="preserve"> </w:t>
      </w:r>
    </w:p>
    <w:p w14:paraId="14400753" w14:textId="21CCCB10" w:rsidR="003E2B51" w:rsidRDefault="003E2B51" w:rsidP="003E2B51">
      <w:pPr>
        <w:spacing w:after="0" w:line="240" w:lineRule="auto"/>
        <w:rPr>
          <w:rFonts w:ascii="Calibri" w:eastAsia="Calibri" w:hAnsi="Calibri" w:cs="Calibri"/>
          <w:color w:val="000000" w:themeColor="text1"/>
        </w:rPr>
      </w:pPr>
      <w:r w:rsidRPr="748A03AB">
        <w:rPr>
          <w:rStyle w:val="normaltextrun"/>
          <w:rFonts w:ascii="Calibri" w:eastAsia="Calibri" w:hAnsi="Calibri" w:cs="Calibri"/>
          <w:color w:val="000000" w:themeColor="text1"/>
        </w:rPr>
        <w:t xml:space="preserve">If the </w:t>
      </w:r>
      <w:r w:rsidR="007442B7">
        <w:rPr>
          <w:rStyle w:val="normaltextrun"/>
          <w:rFonts w:ascii="Calibri" w:eastAsia="Calibri" w:hAnsi="Calibri" w:cs="Calibri"/>
          <w:color w:val="000000" w:themeColor="text1"/>
        </w:rPr>
        <w:t>learner</w:t>
      </w:r>
      <w:r w:rsidRPr="748A03AB">
        <w:rPr>
          <w:rStyle w:val="normaltextrun"/>
          <w:rFonts w:ascii="Calibri" w:eastAsia="Calibri" w:hAnsi="Calibri" w:cs="Calibri"/>
          <w:color w:val="000000" w:themeColor="text1"/>
        </w:rPr>
        <w:t xml:space="preserve"> does not admit to intentional </w:t>
      </w:r>
      <w:r>
        <w:rPr>
          <w:rStyle w:val="normaltextrun"/>
          <w:rFonts w:ascii="Calibri" w:eastAsia="Calibri" w:hAnsi="Calibri" w:cs="Calibri"/>
          <w:color w:val="000000" w:themeColor="text1"/>
        </w:rPr>
        <w:t>academic misconduct,</w:t>
      </w:r>
      <w:r w:rsidRPr="748A03AB">
        <w:rPr>
          <w:rStyle w:val="normaltextrun"/>
          <w:rFonts w:ascii="Calibri" w:eastAsia="Calibri" w:hAnsi="Calibri" w:cs="Calibri"/>
          <w:color w:val="000000" w:themeColor="text1"/>
        </w:rPr>
        <w:t xml:space="preserve"> then the academic integrity advisor must decide if they still suspect</w:t>
      </w:r>
      <w:r>
        <w:rPr>
          <w:rStyle w:val="normaltextrun"/>
          <w:rFonts w:ascii="Calibri" w:eastAsia="Calibri" w:hAnsi="Calibri" w:cs="Calibri"/>
          <w:color w:val="000000" w:themeColor="text1"/>
        </w:rPr>
        <w:t xml:space="preserve"> that</w:t>
      </w:r>
      <w:r w:rsidRPr="748A03AB">
        <w:rPr>
          <w:rStyle w:val="normaltextrun"/>
          <w:rFonts w:ascii="Calibri" w:eastAsia="Calibri" w:hAnsi="Calibri" w:cs="Calibri"/>
          <w:color w:val="000000" w:themeColor="text1"/>
        </w:rPr>
        <w:t xml:space="preserve"> intentional </w:t>
      </w:r>
      <w:r>
        <w:rPr>
          <w:rStyle w:val="normaltextrun"/>
          <w:rFonts w:ascii="Calibri" w:eastAsia="Calibri" w:hAnsi="Calibri" w:cs="Calibri"/>
          <w:color w:val="000000" w:themeColor="text1"/>
        </w:rPr>
        <w:t xml:space="preserve">academic misconduct </w:t>
      </w:r>
      <w:r w:rsidRPr="748A03AB">
        <w:rPr>
          <w:rStyle w:val="normaltextrun"/>
          <w:rFonts w:ascii="Calibri" w:eastAsia="Calibri" w:hAnsi="Calibri" w:cs="Calibri"/>
          <w:color w:val="000000" w:themeColor="text1"/>
        </w:rPr>
        <w:t>has taken place. </w:t>
      </w:r>
    </w:p>
    <w:p w14:paraId="7765C780" w14:textId="77777777" w:rsidR="003E2B51" w:rsidRDefault="003E2B51" w:rsidP="003E2B51">
      <w:pPr>
        <w:spacing w:after="0" w:line="240" w:lineRule="auto"/>
        <w:rPr>
          <w:rFonts w:ascii="Calibri" w:eastAsia="Calibri" w:hAnsi="Calibri" w:cs="Calibri"/>
          <w:color w:val="000000" w:themeColor="text1"/>
        </w:rPr>
      </w:pPr>
      <w:r w:rsidRPr="606BED0D">
        <w:rPr>
          <w:rStyle w:val="normaltextrun"/>
          <w:rFonts w:ascii="Calibri" w:eastAsia="Calibri" w:hAnsi="Calibri" w:cs="Calibri"/>
          <w:color w:val="000000" w:themeColor="text1"/>
        </w:rPr>
        <w:t xml:space="preserve"> </w:t>
      </w:r>
    </w:p>
    <w:p w14:paraId="16A37D3A" w14:textId="77777777" w:rsidR="003E2B51" w:rsidRDefault="003E2B51" w:rsidP="12DABF11">
      <w:pPr>
        <w:pStyle w:val="Heading3"/>
        <w:rPr>
          <w:rStyle w:val="normaltextrun"/>
          <w:rFonts w:ascii="Calibri" w:eastAsia="Calibri" w:hAnsi="Calibri" w:cs="Calibri"/>
          <w:b w:val="0"/>
        </w:rPr>
      </w:pPr>
      <w:bookmarkStart w:id="14" w:name="_Toc206500770"/>
      <w:r w:rsidRPr="12DABF11">
        <w:rPr>
          <w:rStyle w:val="normaltextrun"/>
          <w:rFonts w:ascii="Calibri" w:eastAsia="Calibri" w:hAnsi="Calibri" w:cs="Calibri"/>
        </w:rPr>
        <w:t>Academic integrity advisor does not suspect intentional academic misconduct</w:t>
      </w:r>
      <w:bookmarkEnd w:id="14"/>
      <w:r w:rsidRPr="12DABF11">
        <w:rPr>
          <w:rStyle w:val="normaltextrun"/>
          <w:rFonts w:ascii="Calibri" w:eastAsia="Calibri" w:hAnsi="Calibri" w:cs="Calibri"/>
        </w:rPr>
        <w:t xml:space="preserve"> </w:t>
      </w:r>
    </w:p>
    <w:p w14:paraId="1907DA23" w14:textId="4F7FE6CE" w:rsidR="003E2B51" w:rsidRPr="003F06C8" w:rsidRDefault="003E2B51" w:rsidP="003E2B51">
      <w:pPr>
        <w:spacing w:after="120" w:line="276" w:lineRule="auto"/>
        <w:rPr>
          <w:rStyle w:val="normaltextrun"/>
          <w:rFonts w:ascii="Calibri" w:eastAsia="Calibri" w:hAnsi="Calibri" w:cs="Calibri"/>
        </w:rPr>
      </w:pPr>
      <w:r w:rsidRPr="009E6A1E">
        <w:rPr>
          <w:rStyle w:val="normaltextrun"/>
          <w:rFonts w:ascii="Calibri" w:eastAsia="Calibri" w:hAnsi="Calibri" w:cs="Calibri"/>
        </w:rPr>
        <w:t xml:space="preserve">If the academic integrity advisor is convinced that intentional academic misconduct has not taken place following their courageous conversation with the </w:t>
      </w:r>
      <w:r w:rsidR="007442B7">
        <w:rPr>
          <w:rStyle w:val="normaltextrun"/>
          <w:rFonts w:ascii="Calibri" w:eastAsia="Calibri" w:hAnsi="Calibri" w:cs="Calibri"/>
        </w:rPr>
        <w:t>learner</w:t>
      </w:r>
      <w:r w:rsidRPr="009E6A1E">
        <w:rPr>
          <w:rStyle w:val="normaltextrun"/>
          <w:rFonts w:ascii="Calibri" w:eastAsia="Calibri" w:hAnsi="Calibri" w:cs="Calibri"/>
        </w:rPr>
        <w:t xml:space="preserve">, then the academic integrity advisor responds to the </w:t>
      </w:r>
      <w:r w:rsidR="007442B7">
        <w:rPr>
          <w:rStyle w:val="normaltextrun"/>
          <w:rFonts w:ascii="Calibri" w:eastAsia="Calibri" w:hAnsi="Calibri" w:cs="Calibri"/>
        </w:rPr>
        <w:t>learner</w:t>
      </w:r>
      <w:r w:rsidRPr="009E6A1E">
        <w:rPr>
          <w:rStyle w:val="normaltextrun"/>
          <w:rFonts w:ascii="Calibri" w:eastAsia="Calibri" w:hAnsi="Calibri" w:cs="Calibri"/>
        </w:rPr>
        <w:t xml:space="preserve"> and the </w:t>
      </w:r>
      <w:r w:rsidR="003A4D32">
        <w:t>educator</w:t>
      </w:r>
      <w:r w:rsidR="003A4D32" w:rsidRPr="009E6A1E">
        <w:rPr>
          <w:rStyle w:val="normaltextrun"/>
          <w:rFonts w:ascii="Calibri" w:eastAsia="Calibri" w:hAnsi="Calibri" w:cs="Calibri"/>
        </w:rPr>
        <w:t xml:space="preserve"> </w:t>
      </w:r>
      <w:r w:rsidRPr="009E6A1E">
        <w:rPr>
          <w:rStyle w:val="normaltextrun"/>
          <w:rFonts w:ascii="Calibri" w:eastAsia="Calibri" w:hAnsi="Calibri" w:cs="Calibri"/>
        </w:rPr>
        <w:t>via email, shares their conclusion and briefly provides their reasoning for this conclusion. </w:t>
      </w:r>
      <w:r w:rsidRPr="003F06C8">
        <w:rPr>
          <w:rStyle w:val="normaltextrun"/>
          <w:rFonts w:ascii="Calibri" w:eastAsia="Calibri" w:hAnsi="Calibri" w:cs="Calibri"/>
        </w:rPr>
        <w:t>There is no need to record accidental misconduct on the Academic Misconduct Register.</w:t>
      </w:r>
    </w:p>
    <w:p w14:paraId="5D482FCE" w14:textId="77777777" w:rsidR="003E2B51" w:rsidRDefault="003E2B51" w:rsidP="003E2B51">
      <w:pPr>
        <w:spacing w:after="0" w:line="240" w:lineRule="auto"/>
        <w:ind w:left="390"/>
        <w:rPr>
          <w:rFonts w:ascii="Calibri" w:eastAsia="Calibri" w:hAnsi="Calibri" w:cs="Calibri"/>
          <w:color w:val="000000" w:themeColor="text1"/>
        </w:rPr>
      </w:pPr>
    </w:p>
    <w:p w14:paraId="355EC96E" w14:textId="77777777" w:rsidR="003E2B51" w:rsidRPr="00805695" w:rsidRDefault="003E2B51" w:rsidP="12DABF11">
      <w:pPr>
        <w:pStyle w:val="Heading3"/>
        <w:rPr>
          <w:rStyle w:val="normaltextrun"/>
          <w:rFonts w:ascii="Calibri" w:eastAsia="Calibri" w:hAnsi="Calibri" w:cs="Calibri"/>
        </w:rPr>
      </w:pPr>
      <w:bookmarkStart w:id="15" w:name="_Toc206500771"/>
      <w:r w:rsidRPr="12DABF11">
        <w:rPr>
          <w:rStyle w:val="normaltextrun"/>
          <w:rFonts w:ascii="Calibri" w:eastAsia="Calibri" w:hAnsi="Calibri" w:cs="Calibri"/>
        </w:rPr>
        <w:t>Academic integrity advisor still suspects academic misconduct</w:t>
      </w:r>
      <w:bookmarkEnd w:id="15"/>
      <w:r w:rsidRPr="12DABF11">
        <w:rPr>
          <w:rStyle w:val="normaltextrun"/>
          <w:rFonts w:ascii="Calibri" w:eastAsia="Calibri" w:hAnsi="Calibri" w:cs="Calibri"/>
        </w:rPr>
        <w:t xml:space="preserve">   </w:t>
      </w:r>
    </w:p>
    <w:p w14:paraId="10624167" w14:textId="0BF0E152" w:rsidR="003E2B51" w:rsidRDefault="003E2B51" w:rsidP="003E2B51">
      <w:pPr>
        <w:spacing w:after="0" w:line="276" w:lineRule="auto"/>
        <w:rPr>
          <w:rStyle w:val="normaltextrun"/>
          <w:rFonts w:ascii="Calibri" w:eastAsia="Calibri" w:hAnsi="Calibri" w:cs="Calibri"/>
          <w:color w:val="000000" w:themeColor="text1"/>
        </w:rPr>
      </w:pPr>
      <w:r w:rsidRPr="1AEBBA12">
        <w:rPr>
          <w:rStyle w:val="normaltextrun"/>
          <w:rFonts w:ascii="Calibri" w:eastAsia="Calibri" w:hAnsi="Calibri" w:cs="Calibri"/>
          <w:color w:val="000000" w:themeColor="text1"/>
        </w:rPr>
        <w:t xml:space="preserve">If the academic integrity advisor still suspects that intentional academic misconduct has taken place following their courageous conversation with the </w:t>
      </w:r>
      <w:r w:rsidR="007442B7" w:rsidRPr="1AEBBA12">
        <w:rPr>
          <w:rStyle w:val="normaltextrun"/>
          <w:rFonts w:ascii="Calibri" w:eastAsia="Calibri" w:hAnsi="Calibri" w:cs="Calibri"/>
          <w:color w:val="000000" w:themeColor="text1"/>
        </w:rPr>
        <w:t>learner</w:t>
      </w:r>
      <w:r w:rsidRPr="1AEBBA12">
        <w:rPr>
          <w:rStyle w:val="normaltextrun"/>
          <w:rFonts w:ascii="Calibri" w:eastAsia="Calibri" w:hAnsi="Calibri" w:cs="Calibri"/>
          <w:color w:val="000000" w:themeColor="text1"/>
        </w:rPr>
        <w:t xml:space="preserve">, but the </w:t>
      </w:r>
      <w:r w:rsidR="007442B7" w:rsidRPr="1AEBBA12">
        <w:rPr>
          <w:rStyle w:val="normaltextrun"/>
          <w:rFonts w:ascii="Calibri" w:eastAsia="Calibri" w:hAnsi="Calibri" w:cs="Calibri"/>
          <w:color w:val="000000" w:themeColor="text1"/>
        </w:rPr>
        <w:t>learner</w:t>
      </w:r>
      <w:r w:rsidRPr="1AEBBA12">
        <w:rPr>
          <w:rStyle w:val="normaltextrun"/>
          <w:rFonts w:ascii="Calibri" w:eastAsia="Calibri" w:hAnsi="Calibri" w:cs="Calibri"/>
          <w:color w:val="000000" w:themeColor="text1"/>
        </w:rPr>
        <w:t xml:space="preserve"> has not admitted it, then the academic integrity advisor refers the case to the </w:t>
      </w:r>
      <w:r w:rsidR="00C90586" w:rsidRPr="1AEBBA12">
        <w:rPr>
          <w:rStyle w:val="normaltextrun"/>
          <w:rFonts w:ascii="Calibri" w:eastAsia="Calibri" w:hAnsi="Calibri" w:cs="Calibri"/>
          <w:color w:val="000000" w:themeColor="text1"/>
        </w:rPr>
        <w:t>principal/centre manager</w:t>
      </w:r>
      <w:r w:rsidRPr="1AEBBA12">
        <w:rPr>
          <w:rStyle w:val="normaltextrun"/>
          <w:rFonts w:ascii="Calibri" w:eastAsia="Calibri" w:hAnsi="Calibri" w:cs="Calibri"/>
          <w:color w:val="000000" w:themeColor="text1"/>
        </w:rPr>
        <w:t xml:space="preserve"> for a formal investigation</w:t>
      </w:r>
      <w:r w:rsidR="007442B7" w:rsidRPr="1AEBBA12">
        <w:rPr>
          <w:rStyle w:val="normaltextrun"/>
          <w:rFonts w:ascii="Calibri" w:eastAsia="Calibri" w:hAnsi="Calibri" w:cs="Calibri"/>
          <w:color w:val="000000" w:themeColor="text1"/>
        </w:rPr>
        <w:t xml:space="preserve"> </w:t>
      </w:r>
      <w:r w:rsidR="74C0A0F6" w:rsidRPr="1AEBBA12">
        <w:rPr>
          <w:rStyle w:val="normaltextrun"/>
          <w:rFonts w:ascii="Calibri" w:eastAsia="Calibri" w:hAnsi="Calibri" w:cs="Calibri"/>
          <w:color w:val="000000" w:themeColor="text1"/>
        </w:rPr>
        <w:t>us</w:t>
      </w:r>
      <w:r w:rsidR="007442B7" w:rsidRPr="1AEBBA12">
        <w:rPr>
          <w:rStyle w:val="normaltextrun"/>
          <w:rFonts w:ascii="Calibri" w:eastAsia="Calibri" w:hAnsi="Calibri" w:cs="Calibri"/>
          <w:color w:val="000000" w:themeColor="text1"/>
        </w:rPr>
        <w:t xml:space="preserve">ing </w:t>
      </w:r>
      <w:hyperlink w:anchor="_Appendix_E8_Notification">
        <w:r w:rsidR="0AA41345" w:rsidRPr="002535A3">
          <w:rPr>
            <w:rStyle w:val="Hyperlink"/>
            <w:rFonts w:ascii="Calibri" w:eastAsia="Calibri" w:hAnsi="Calibri" w:cs="Calibri"/>
          </w:rPr>
          <w:t>template in appendix</w:t>
        </w:r>
        <w:r w:rsidR="19E6CFC4" w:rsidRPr="002535A3">
          <w:rPr>
            <w:rStyle w:val="Hyperlink"/>
            <w:rFonts w:ascii="Calibri" w:eastAsia="Calibri" w:hAnsi="Calibri" w:cs="Calibri"/>
          </w:rPr>
          <w:t xml:space="preserve"> E8</w:t>
        </w:r>
      </w:hyperlink>
      <w:r w:rsidR="0AA41345" w:rsidRPr="7AB52DDF">
        <w:rPr>
          <w:rStyle w:val="normaltextrun"/>
          <w:rFonts w:ascii="Calibri" w:eastAsia="Calibri" w:hAnsi="Calibri" w:cs="Calibri"/>
          <w:color w:val="000000" w:themeColor="text1"/>
        </w:rPr>
        <w:t xml:space="preserve"> </w:t>
      </w:r>
      <w:r w:rsidR="3F2B7D46" w:rsidRPr="7AB52DDF">
        <w:rPr>
          <w:rStyle w:val="normaltextrun"/>
          <w:rFonts w:ascii="Calibri" w:eastAsia="Calibri" w:hAnsi="Calibri" w:cs="Calibri"/>
          <w:color w:val="000000" w:themeColor="text1"/>
        </w:rPr>
        <w:t>.</w:t>
      </w:r>
      <w:r w:rsidRPr="1AEBBA12">
        <w:rPr>
          <w:rStyle w:val="normaltextrun"/>
          <w:rFonts w:ascii="Calibri" w:eastAsia="Calibri" w:hAnsi="Calibri" w:cs="Calibri"/>
          <w:color w:val="000000" w:themeColor="text1"/>
        </w:rPr>
        <w:t xml:space="preserve">  The academic integrity advisor informs the </w:t>
      </w:r>
      <w:r w:rsidR="007442B7" w:rsidRPr="1AEBBA12">
        <w:rPr>
          <w:rStyle w:val="normaltextrun"/>
          <w:rFonts w:ascii="Calibri" w:eastAsia="Calibri" w:hAnsi="Calibri" w:cs="Calibri"/>
          <w:color w:val="000000" w:themeColor="text1"/>
        </w:rPr>
        <w:t>learner</w:t>
      </w:r>
      <w:r w:rsidRPr="1AEBBA12">
        <w:rPr>
          <w:rStyle w:val="normaltextrun"/>
          <w:rFonts w:ascii="Calibri" w:eastAsia="Calibri" w:hAnsi="Calibri" w:cs="Calibri"/>
          <w:color w:val="000000" w:themeColor="text1"/>
        </w:rPr>
        <w:t xml:space="preserve"> and </w:t>
      </w:r>
      <w:r w:rsidR="003A4D32">
        <w:t>educator</w:t>
      </w:r>
      <w:r w:rsidR="003A4D32" w:rsidRPr="1AEBBA12">
        <w:rPr>
          <w:rStyle w:val="normaltextrun"/>
          <w:rFonts w:ascii="Calibri" w:eastAsia="Calibri" w:hAnsi="Calibri" w:cs="Calibri"/>
          <w:color w:val="000000" w:themeColor="text1"/>
        </w:rPr>
        <w:t xml:space="preserve"> </w:t>
      </w:r>
      <w:r w:rsidRPr="1AEBBA12">
        <w:rPr>
          <w:rStyle w:val="normaltextrun"/>
          <w:rFonts w:ascii="Calibri" w:eastAsia="Calibri" w:hAnsi="Calibri" w:cs="Calibri"/>
          <w:color w:val="000000" w:themeColor="text1"/>
        </w:rPr>
        <w:t xml:space="preserve">via email that this step has been taken. The principal will appoint academic integrity investigators who are separate to the academic integrity advisor. The academic integrity advisor will provide the </w:t>
      </w:r>
      <w:r w:rsidR="00C90586" w:rsidRPr="1AEBBA12">
        <w:rPr>
          <w:rStyle w:val="normaltextrun"/>
          <w:rFonts w:ascii="Calibri" w:eastAsia="Calibri" w:hAnsi="Calibri" w:cs="Calibri"/>
          <w:color w:val="000000" w:themeColor="text1"/>
        </w:rPr>
        <w:t>principal/centre manager</w:t>
      </w:r>
      <w:r w:rsidRPr="1AEBBA12">
        <w:rPr>
          <w:rStyle w:val="normaltextrun"/>
          <w:rFonts w:ascii="Calibri" w:eastAsia="Calibri" w:hAnsi="Calibri" w:cs="Calibri"/>
          <w:color w:val="000000" w:themeColor="text1"/>
        </w:rPr>
        <w:t xml:space="preserve"> with:  </w:t>
      </w:r>
    </w:p>
    <w:p w14:paraId="2473C7FD" w14:textId="77777777" w:rsidR="003E2B51" w:rsidRDefault="003E2B51" w:rsidP="003E2B51">
      <w:pPr>
        <w:spacing w:after="0" w:line="276" w:lineRule="auto"/>
        <w:rPr>
          <w:rFonts w:ascii="Calibri" w:eastAsia="Calibri" w:hAnsi="Calibri" w:cs="Calibri"/>
          <w:color w:val="000000" w:themeColor="text1"/>
        </w:rPr>
      </w:pPr>
    </w:p>
    <w:p w14:paraId="08CBF7E6" w14:textId="3E9A6D01" w:rsidR="003E2B51" w:rsidRPr="005C434E" w:rsidRDefault="003E2B51" w:rsidP="001463B7">
      <w:pPr>
        <w:pStyle w:val="ListParagraph"/>
        <w:numPr>
          <w:ilvl w:val="0"/>
          <w:numId w:val="3"/>
        </w:numPr>
        <w:spacing w:after="120" w:line="240" w:lineRule="auto"/>
        <w:ind w:left="714" w:hanging="357"/>
        <w:contextualSpacing w:val="0"/>
        <w:rPr>
          <w:rFonts w:ascii="Calibri" w:eastAsia="Calibri" w:hAnsi="Calibri" w:cs="Calibri"/>
          <w:color w:val="000000" w:themeColor="text1"/>
        </w:rPr>
      </w:pPr>
      <w:r w:rsidRPr="005C434E">
        <w:rPr>
          <w:rStyle w:val="normaltextrun"/>
          <w:rFonts w:ascii="Calibri" w:eastAsia="Calibri" w:hAnsi="Calibri" w:cs="Calibri"/>
          <w:color w:val="000000" w:themeColor="text1"/>
        </w:rPr>
        <w:lastRenderedPageBreak/>
        <w:t xml:space="preserve">The </w:t>
      </w:r>
      <w:hyperlink w:anchor="_Appendix_A_|" w:history="1">
        <w:r w:rsidRPr="007442B7">
          <w:rPr>
            <w:rStyle w:val="Hyperlink"/>
            <w:rFonts w:ascii="Calibri" w:eastAsia="Calibri" w:hAnsi="Calibri" w:cs="Calibri"/>
          </w:rPr>
          <w:t>report</w:t>
        </w:r>
      </w:hyperlink>
      <w:r w:rsidRPr="005C434E">
        <w:rPr>
          <w:rStyle w:val="normaltextrun"/>
          <w:rFonts w:ascii="Calibri" w:eastAsia="Calibri" w:hAnsi="Calibri" w:cs="Calibri"/>
          <w:color w:val="000000" w:themeColor="text1"/>
        </w:rPr>
        <w:t xml:space="preserve"> from the </w:t>
      </w:r>
      <w:r w:rsidR="003A4D32">
        <w:t>educator</w:t>
      </w:r>
    </w:p>
    <w:p w14:paraId="13F1F4DF" w14:textId="4A5E7B29" w:rsidR="003E2B51" w:rsidRPr="00805695" w:rsidRDefault="007442B7" w:rsidP="001463B7">
      <w:pPr>
        <w:pStyle w:val="ListParagraph"/>
        <w:numPr>
          <w:ilvl w:val="0"/>
          <w:numId w:val="3"/>
        </w:numPr>
        <w:spacing w:after="240" w:line="240" w:lineRule="auto"/>
        <w:ind w:left="714" w:right="1911" w:hanging="357"/>
        <w:contextualSpacing w:val="0"/>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 xml:space="preserve">The </w:t>
      </w:r>
      <w:hyperlink w:anchor="_Appendix_D_" w:history="1">
        <w:r w:rsidRPr="007442B7">
          <w:rPr>
            <w:rStyle w:val="Hyperlink"/>
            <w:rFonts w:ascii="Calibri" w:eastAsia="Calibri" w:hAnsi="Calibri" w:cs="Calibri"/>
          </w:rPr>
          <w:t>record of the courageous conversation</w:t>
        </w:r>
      </w:hyperlink>
      <w:r>
        <w:rPr>
          <w:rStyle w:val="normaltextrun"/>
          <w:rFonts w:ascii="Calibri" w:eastAsia="Calibri" w:hAnsi="Calibri" w:cs="Calibri"/>
          <w:color w:val="000000" w:themeColor="text1"/>
        </w:rPr>
        <w:t xml:space="preserve"> that they completed with the learner</w:t>
      </w:r>
      <w:r w:rsidR="003E2B51" w:rsidRPr="005C434E">
        <w:rPr>
          <w:rStyle w:val="normaltextrun"/>
          <w:rFonts w:ascii="Calibri" w:eastAsia="Calibri" w:hAnsi="Calibri" w:cs="Calibri"/>
          <w:color w:val="000000" w:themeColor="text1"/>
        </w:rPr>
        <w:t xml:space="preserve"> of the </w:t>
      </w:r>
      <w:r w:rsidR="003E2B51">
        <w:rPr>
          <w:rStyle w:val="normaltextrun"/>
          <w:rFonts w:ascii="Calibri" w:eastAsia="Calibri" w:hAnsi="Calibri" w:cs="Calibri"/>
          <w:color w:val="000000" w:themeColor="text1"/>
        </w:rPr>
        <w:t>c</w:t>
      </w:r>
      <w:r w:rsidR="003E2B51" w:rsidRPr="005C434E">
        <w:rPr>
          <w:rStyle w:val="normaltextrun"/>
          <w:rFonts w:ascii="Calibri" w:eastAsia="Calibri" w:hAnsi="Calibri" w:cs="Calibri"/>
          <w:color w:val="000000" w:themeColor="text1"/>
        </w:rPr>
        <w:t xml:space="preserve">ourageous </w:t>
      </w:r>
      <w:r w:rsidR="003E2B51">
        <w:rPr>
          <w:rStyle w:val="normaltextrun"/>
          <w:rFonts w:ascii="Calibri" w:eastAsia="Calibri" w:hAnsi="Calibri" w:cs="Calibri"/>
          <w:color w:val="000000" w:themeColor="text1"/>
        </w:rPr>
        <w:t>c</w:t>
      </w:r>
      <w:r w:rsidR="003E2B51" w:rsidRPr="005C434E">
        <w:rPr>
          <w:rStyle w:val="normaltextrun"/>
          <w:rFonts w:ascii="Calibri" w:eastAsia="Calibri" w:hAnsi="Calibri" w:cs="Calibri"/>
          <w:color w:val="000000" w:themeColor="text1"/>
        </w:rPr>
        <w:t>onversation</w:t>
      </w:r>
      <w:r w:rsidR="003E2B51" w:rsidRPr="00805695">
        <w:rPr>
          <w:rStyle w:val="normaltextrun"/>
          <w:rFonts w:ascii="Calibri" w:eastAsia="Calibri" w:hAnsi="Calibri" w:cs="Calibri"/>
          <w:color w:val="000000" w:themeColor="text1"/>
        </w:rPr>
        <w:t xml:space="preserve">. </w:t>
      </w:r>
    </w:p>
    <w:p w14:paraId="444BB8F9" w14:textId="1A2F1374" w:rsidR="003E2B51" w:rsidRPr="00E51C06" w:rsidRDefault="003E2B51" w:rsidP="003E2B51">
      <w:pPr>
        <w:spacing w:after="120" w:line="276" w:lineRule="auto"/>
        <w:ind w:right="212"/>
        <w:rPr>
          <w:rFonts w:ascii="Calibri" w:eastAsia="Calibri" w:hAnsi="Calibri" w:cs="Calibri"/>
          <w:color w:val="000000" w:themeColor="text1"/>
        </w:rPr>
      </w:pPr>
      <w:r w:rsidRPr="705E0982">
        <w:rPr>
          <w:rStyle w:val="normaltextrun"/>
          <w:rFonts w:ascii="Calibri" w:eastAsia="Calibri" w:hAnsi="Calibri" w:cs="Calibri"/>
          <w:color w:val="000000" w:themeColor="text1"/>
        </w:rPr>
        <w:t xml:space="preserve">The academic integrity advisor will assist with the investigation that follows when needed as requested by the </w:t>
      </w:r>
      <w:r w:rsidR="00C90586">
        <w:rPr>
          <w:rStyle w:val="normaltextrun"/>
          <w:rFonts w:ascii="Calibri" w:eastAsia="Calibri" w:hAnsi="Calibri" w:cs="Calibri"/>
          <w:color w:val="000000" w:themeColor="text1"/>
        </w:rPr>
        <w:t>principal/centre manager</w:t>
      </w:r>
      <w:r w:rsidRPr="705E0982">
        <w:rPr>
          <w:rStyle w:val="normaltextrun"/>
          <w:rFonts w:ascii="Calibri" w:eastAsia="Calibri" w:hAnsi="Calibri" w:cs="Calibri"/>
          <w:color w:val="000000" w:themeColor="text1"/>
        </w:rPr>
        <w:t xml:space="preserve">. If the </w:t>
      </w:r>
      <w:r w:rsidR="007442B7">
        <w:rPr>
          <w:rStyle w:val="normaltextrun"/>
          <w:rFonts w:ascii="Calibri" w:eastAsia="Calibri" w:hAnsi="Calibri" w:cs="Calibri"/>
          <w:color w:val="000000" w:themeColor="text1"/>
        </w:rPr>
        <w:t>learner</w:t>
      </w:r>
      <w:r w:rsidRPr="705E0982">
        <w:rPr>
          <w:rStyle w:val="normaltextrun"/>
          <w:rFonts w:ascii="Calibri" w:eastAsia="Calibri" w:hAnsi="Calibri" w:cs="Calibri"/>
          <w:color w:val="000000" w:themeColor="text1"/>
        </w:rPr>
        <w:t xml:space="preserve"> fails to respond to the courageous conversation invitation within a reasonable timeframe (usually five working days) or does not attend a scheduled courageous conversation, the academic integrity advisor should decide, based on the available evidence. They should issue that decision to the </w:t>
      </w:r>
      <w:r w:rsidR="00C90586">
        <w:rPr>
          <w:rStyle w:val="normaltextrun"/>
          <w:rFonts w:ascii="Calibri" w:eastAsia="Calibri" w:hAnsi="Calibri" w:cs="Calibri"/>
          <w:color w:val="000000" w:themeColor="text1"/>
        </w:rPr>
        <w:t>principal/centre manager</w:t>
      </w:r>
      <w:r w:rsidRPr="705E0982">
        <w:rPr>
          <w:rStyle w:val="normaltextrun"/>
          <w:rFonts w:ascii="Calibri" w:eastAsia="Calibri" w:hAnsi="Calibri" w:cs="Calibri"/>
          <w:color w:val="000000" w:themeColor="text1"/>
        </w:rPr>
        <w:t xml:space="preserve"> or designated staff person (who may be the academic integrity advisor), who will issue it to the learner. </w:t>
      </w:r>
    </w:p>
    <w:p w14:paraId="2803F782" w14:textId="77777777" w:rsidR="003E2B51" w:rsidRDefault="003E2B51" w:rsidP="003E2B51">
      <w:pPr>
        <w:spacing w:after="0" w:line="240" w:lineRule="auto"/>
        <w:rPr>
          <w:rFonts w:ascii="Calibri" w:eastAsia="Calibri" w:hAnsi="Calibri" w:cs="Calibri"/>
          <w:color w:val="000000" w:themeColor="text1"/>
        </w:rPr>
      </w:pPr>
    </w:p>
    <w:p w14:paraId="6EE76624" w14:textId="77777777" w:rsidR="003E2B51" w:rsidRDefault="003E2B51" w:rsidP="390E37A4">
      <w:pPr>
        <w:spacing w:after="0" w:line="240" w:lineRule="auto"/>
        <w:rPr>
          <w:rStyle w:val="normaltextrun"/>
          <w:rFonts w:ascii="Calibri" w:eastAsia="Calibri" w:hAnsi="Calibri" w:cs="Calibri"/>
          <w:color w:val="000000" w:themeColor="text1"/>
        </w:rPr>
      </w:pPr>
    </w:p>
    <w:p w14:paraId="7419DC9A" w14:textId="54E7B39F" w:rsidR="007D7A83" w:rsidRDefault="007D7A83" w:rsidP="748A03AB"/>
    <w:p w14:paraId="614A84D1" w14:textId="2D98AB13" w:rsidR="007D7A83" w:rsidRDefault="007D7A83" w:rsidP="748A03AB"/>
    <w:p w14:paraId="65CD6ECA" w14:textId="3A88D1BD" w:rsidR="00BC019C" w:rsidRDefault="00DA6B77" w:rsidP="00E03474">
      <w:pPr>
        <w:pStyle w:val="PULLQUOTEDETAIL14pt108"/>
        <w:tabs>
          <w:tab w:val="clear" w:pos="851"/>
        </w:tabs>
        <w:ind w:left="993"/>
      </w:pPr>
      <w:bookmarkStart w:id="16" w:name="Howtoconductacourageousconversation"/>
      <w:bookmarkEnd w:id="16"/>
      <w:r w:rsidRPr="00DA6B77">
        <w:t xml:space="preserve">Majority of cases do not </w:t>
      </w:r>
      <w:r w:rsidR="00EB579D">
        <w:t xml:space="preserve">go beyond stage </w:t>
      </w:r>
      <w:proofErr w:type="gramStart"/>
      <w:r w:rsidR="002535A3">
        <w:t>1</w:t>
      </w:r>
      <w:proofErr w:type="gramEnd"/>
      <w:r w:rsidR="00EB579D">
        <w:t xml:space="preserve"> and </w:t>
      </w:r>
      <w:r w:rsidRPr="00DA6B77">
        <w:t>every effort should be made to resolve the issue at this stage.</w:t>
      </w:r>
    </w:p>
    <w:p w14:paraId="6BA5B03E" w14:textId="6E9BDC47" w:rsidR="00896D7F" w:rsidRDefault="00896D7F" w:rsidP="00E03474">
      <w:pPr>
        <w:pStyle w:val="PULLQUOTEDETAIL14pt108"/>
        <w:tabs>
          <w:tab w:val="clear" w:pos="851"/>
        </w:tabs>
        <w:ind w:left="993"/>
      </w:pPr>
    </w:p>
    <w:p w14:paraId="6C5E7864" w14:textId="40CA3077" w:rsidR="00896D7F" w:rsidRDefault="00896D7F" w:rsidP="00E03474">
      <w:pPr>
        <w:pStyle w:val="PULLQUOTEDETAIL14pt108"/>
        <w:tabs>
          <w:tab w:val="clear" w:pos="851"/>
        </w:tabs>
        <w:ind w:left="993"/>
      </w:pPr>
    </w:p>
    <w:p w14:paraId="478F6DE9" w14:textId="2D8FA615" w:rsidR="7AB52DDF" w:rsidRDefault="7AB52DDF" w:rsidP="7AB52DDF">
      <w:pPr>
        <w:pStyle w:val="PULLQUOTEDETAIL14pt108"/>
        <w:tabs>
          <w:tab w:val="clear" w:pos="851"/>
        </w:tabs>
        <w:ind w:left="993"/>
      </w:pPr>
    </w:p>
    <w:p w14:paraId="43342D35" w14:textId="02655239" w:rsidR="7AB52DDF" w:rsidRDefault="7AB52DDF" w:rsidP="7AB52DDF">
      <w:pPr>
        <w:pStyle w:val="PULLQUOTEDETAIL14pt108"/>
        <w:tabs>
          <w:tab w:val="clear" w:pos="851"/>
        </w:tabs>
        <w:ind w:left="993"/>
      </w:pPr>
    </w:p>
    <w:p w14:paraId="36F1D232" w14:textId="645C9BDF" w:rsidR="7AB52DDF" w:rsidRDefault="7AB52DDF" w:rsidP="7AB52DDF">
      <w:pPr>
        <w:pStyle w:val="PULLQUOTEDETAIL14pt108"/>
        <w:tabs>
          <w:tab w:val="clear" w:pos="851"/>
        </w:tabs>
        <w:ind w:left="993"/>
      </w:pPr>
    </w:p>
    <w:p w14:paraId="245FD8A3" w14:textId="41511B46" w:rsidR="7AB52DDF" w:rsidRDefault="7AB52DDF" w:rsidP="7AB52DDF">
      <w:pPr>
        <w:pStyle w:val="PULLQUOTEDETAIL14pt108"/>
        <w:tabs>
          <w:tab w:val="clear" w:pos="851"/>
        </w:tabs>
        <w:ind w:left="993"/>
      </w:pPr>
    </w:p>
    <w:p w14:paraId="028FE1FA" w14:textId="3F83D6DC" w:rsidR="7AB52DDF" w:rsidRDefault="7AB52DDF" w:rsidP="7AB52DDF">
      <w:pPr>
        <w:pStyle w:val="PULLQUOTEDETAIL14pt108"/>
        <w:tabs>
          <w:tab w:val="clear" w:pos="851"/>
        </w:tabs>
        <w:ind w:left="993"/>
      </w:pPr>
    </w:p>
    <w:p w14:paraId="55D5F4EE" w14:textId="58C770E1" w:rsidR="7AB52DDF" w:rsidRDefault="7AB52DDF" w:rsidP="7AB52DDF">
      <w:pPr>
        <w:pStyle w:val="PULLQUOTEDETAIL14pt108"/>
        <w:tabs>
          <w:tab w:val="clear" w:pos="851"/>
        </w:tabs>
        <w:ind w:left="993"/>
      </w:pPr>
    </w:p>
    <w:p w14:paraId="5A7583A5" w14:textId="7398AE6B" w:rsidR="7AB52DDF" w:rsidRDefault="7AB52DDF" w:rsidP="7AB52DDF">
      <w:pPr>
        <w:pStyle w:val="PULLQUOTEDETAIL14pt108"/>
        <w:tabs>
          <w:tab w:val="clear" w:pos="851"/>
        </w:tabs>
        <w:ind w:left="993"/>
      </w:pPr>
    </w:p>
    <w:p w14:paraId="5E6F6F71" w14:textId="470FAC24" w:rsidR="7AB52DDF" w:rsidRDefault="7AB52DDF" w:rsidP="7AB52DDF">
      <w:pPr>
        <w:pStyle w:val="PULLQUOTEDETAIL14pt108"/>
        <w:tabs>
          <w:tab w:val="clear" w:pos="851"/>
        </w:tabs>
        <w:ind w:left="993"/>
      </w:pPr>
    </w:p>
    <w:p w14:paraId="24CF1F73" w14:textId="212A00AE" w:rsidR="7AB52DDF" w:rsidRDefault="7AB52DDF" w:rsidP="7AB52DDF">
      <w:pPr>
        <w:pStyle w:val="PULLQUOTEDETAIL14pt108"/>
        <w:tabs>
          <w:tab w:val="clear" w:pos="851"/>
        </w:tabs>
        <w:ind w:left="993"/>
      </w:pPr>
    </w:p>
    <w:p w14:paraId="0682FA95" w14:textId="0A093E25" w:rsidR="00820B1F" w:rsidRDefault="00820B1F" w:rsidP="04151326">
      <w:pPr>
        <w:tabs>
          <w:tab w:val="left" w:pos="851"/>
          <w:tab w:val="left" w:pos="9747"/>
        </w:tabs>
        <w:ind w:left="397"/>
        <w:rPr>
          <w:b/>
          <w:bCs/>
          <w:color w:val="002060"/>
        </w:rPr>
      </w:pPr>
    </w:p>
    <w:p w14:paraId="64C08699" w14:textId="2D5B29C7" w:rsidR="00820B1F" w:rsidRDefault="00B8270A" w:rsidP="04151326">
      <w:pPr>
        <w:tabs>
          <w:tab w:val="left" w:pos="851"/>
          <w:tab w:val="left" w:pos="9747"/>
        </w:tabs>
        <w:ind w:left="397"/>
        <w:rPr>
          <w:b/>
          <w:bCs/>
          <w:color w:val="002060"/>
        </w:rPr>
      </w:pPr>
      <w:r w:rsidRPr="00375630">
        <w:rPr>
          <w:noProof/>
          <w:shd w:val="clear" w:color="auto" w:fill="E6E6E6"/>
          <w:lang w:val="en-GB" w:eastAsia="en-GB"/>
        </w:rPr>
        <mc:AlternateContent>
          <mc:Choice Requires="wps">
            <w:drawing>
              <wp:anchor distT="0" distB="180340" distL="114300" distR="114300" simplePos="0" relativeHeight="251658240" behindDoc="0" locked="0" layoutInCell="1" allowOverlap="1" wp14:anchorId="344A5B9D" wp14:editId="30DDF47A">
                <wp:simplePos x="0" y="0"/>
                <wp:positionH relativeFrom="column">
                  <wp:posOffset>152400</wp:posOffset>
                </wp:positionH>
                <wp:positionV relativeFrom="paragraph">
                  <wp:posOffset>271780</wp:posOffset>
                </wp:positionV>
                <wp:extent cx="6248400" cy="1950720"/>
                <wp:effectExtent l="0" t="0" r="0" b="0"/>
                <wp:wrapTopAndBottom/>
                <wp:docPr id="64" name="Text Box 64"/>
                <wp:cNvGraphicFramePr/>
                <a:graphic xmlns:a="http://schemas.openxmlformats.org/drawingml/2006/main">
                  <a:graphicData uri="http://schemas.microsoft.com/office/word/2010/wordprocessingShape">
                    <wps:wsp>
                      <wps:cNvSpPr txBox="1"/>
                      <wps:spPr>
                        <a:xfrm>
                          <a:off x="0" y="0"/>
                          <a:ext cx="6248400" cy="1950720"/>
                        </a:xfrm>
                        <a:prstGeom prst="rect">
                          <a:avLst/>
                        </a:prstGeom>
                        <a:solidFill>
                          <a:srgbClr val="5B9BD5">
                            <a:lumMod val="20000"/>
                            <a:lumOff val="80000"/>
                          </a:srgbClr>
                        </a:solidFill>
                        <a:ln w="6350">
                          <a:noFill/>
                        </a:ln>
                        <a:effectLst/>
                      </wps:spPr>
                      <wps:txbx>
                        <w:txbxContent>
                          <w:p w14:paraId="3ADC47F1" w14:textId="00FC0A27" w:rsidR="001C2C59" w:rsidRDefault="001C2C59" w:rsidP="00FE47CF">
                            <w:pPr>
                              <w:shd w:val="clear" w:color="auto" w:fill="DEEAF6" w:themeFill="accent1" w:themeFillTint="33"/>
                              <w:tabs>
                                <w:tab w:val="left" w:pos="851"/>
                                <w:tab w:val="left" w:pos="9747"/>
                              </w:tabs>
                              <w:rPr>
                                <w:b/>
                                <w:color w:val="44546A" w:themeColor="text2"/>
                              </w:rPr>
                            </w:pPr>
                            <w:r w:rsidRPr="004279EF">
                              <w:rPr>
                                <w:b/>
                                <w:color w:val="44546A" w:themeColor="text2"/>
                              </w:rPr>
                              <w:t xml:space="preserve">Learner </w:t>
                            </w:r>
                            <w:r>
                              <w:rPr>
                                <w:b/>
                                <w:color w:val="44546A" w:themeColor="text2"/>
                              </w:rPr>
                              <w:t>academic misconduct</w:t>
                            </w:r>
                            <w:r w:rsidRPr="004279EF">
                              <w:rPr>
                                <w:b/>
                                <w:color w:val="44546A" w:themeColor="text2"/>
                              </w:rPr>
                              <w:t xml:space="preserve"> investigation procedure</w:t>
                            </w:r>
                          </w:p>
                          <w:p w14:paraId="2FC0CE14" w14:textId="568FA86F" w:rsidR="001C2C59"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bookmarkStart w:id="17" w:name="_Hlk191897316"/>
                            <w:r>
                              <w:rPr>
                                <w:color w:val="44546A" w:themeColor="text2"/>
                              </w:rPr>
                              <w:t>Academic integrity advisor</w:t>
                            </w:r>
                            <w:r w:rsidRPr="005747EB">
                              <w:rPr>
                                <w:color w:val="44546A" w:themeColor="text2"/>
                              </w:rPr>
                              <w:t xml:space="preserve"> </w:t>
                            </w:r>
                            <w:r>
                              <w:rPr>
                                <w:color w:val="44546A" w:themeColor="text2"/>
                              </w:rPr>
                              <w:t>gives notice</w:t>
                            </w:r>
                            <w:r w:rsidRPr="005747EB">
                              <w:rPr>
                                <w:color w:val="44546A" w:themeColor="text2"/>
                              </w:rPr>
                              <w:t xml:space="preserve"> to </w:t>
                            </w:r>
                            <w:r>
                              <w:rPr>
                                <w:color w:val="44546A" w:themeColor="text2"/>
                              </w:rPr>
                              <w:t>the principal/manager that misconduct has been denied</w:t>
                            </w:r>
                          </w:p>
                          <w:bookmarkEnd w:id="17"/>
                          <w:p w14:paraId="603D9C37" w14:textId="249B2D6D" w:rsidR="001C2C59"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Pr>
                                <w:color w:val="44546A" w:themeColor="text2"/>
                              </w:rPr>
                              <w:t>Learner is informed of the decision to proceed to an investigation</w:t>
                            </w:r>
                          </w:p>
                          <w:p w14:paraId="12AEB3D4" w14:textId="6489389D" w:rsidR="001C2C59" w:rsidRPr="005747EB"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sidRPr="005747EB">
                              <w:rPr>
                                <w:color w:val="44546A" w:themeColor="text2"/>
                              </w:rPr>
                              <w:t xml:space="preserve">Investigators appointed </w:t>
                            </w:r>
                          </w:p>
                          <w:p w14:paraId="53358855" w14:textId="794ADA28" w:rsidR="001C2C59" w:rsidRPr="005747EB"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sidRPr="005747EB">
                              <w:rPr>
                                <w:color w:val="44546A" w:themeColor="text2"/>
                              </w:rPr>
                              <w:t>Inve</w:t>
                            </w:r>
                            <w:r>
                              <w:rPr>
                                <w:color w:val="44546A" w:themeColor="text2"/>
                              </w:rPr>
                              <w:t>stigation of all known evidence, including</w:t>
                            </w:r>
                            <w:r w:rsidRPr="005747EB">
                              <w:rPr>
                                <w:color w:val="44546A" w:themeColor="text2"/>
                              </w:rPr>
                              <w:t xml:space="preserve"> formal interviews</w:t>
                            </w:r>
                          </w:p>
                          <w:p w14:paraId="47BC072F" w14:textId="6FA355A0" w:rsidR="001C2C59"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Pr>
                                <w:color w:val="44546A" w:themeColor="text2"/>
                              </w:rPr>
                              <w:t>Results of i</w:t>
                            </w:r>
                            <w:r w:rsidRPr="005747EB">
                              <w:rPr>
                                <w:color w:val="44546A" w:themeColor="text2"/>
                              </w:rPr>
                              <w:t xml:space="preserve">nvestigation are reported and formally communicated to </w:t>
                            </w:r>
                            <w:r>
                              <w:rPr>
                                <w:color w:val="44546A" w:themeColor="text2"/>
                              </w:rPr>
                              <w:t>l</w:t>
                            </w:r>
                            <w:r w:rsidRPr="005747EB">
                              <w:rPr>
                                <w:color w:val="44546A" w:themeColor="text2"/>
                              </w:rPr>
                              <w:t>earner</w:t>
                            </w:r>
                          </w:p>
                          <w:p w14:paraId="6818D867" w14:textId="452D9D9E" w:rsidR="001C2C59" w:rsidRPr="005747EB"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hyperlink w:anchor="_Tariff_Score_System" w:history="1">
                              <w:r>
                                <w:rPr>
                                  <w:rStyle w:val="Hyperlink"/>
                                </w:rPr>
                                <w:t>Matrix</w:t>
                              </w:r>
                            </w:hyperlink>
                            <w:r>
                              <w:rPr>
                                <w:color w:val="44546A" w:themeColor="text2"/>
                              </w:rPr>
                              <w:t xml:space="preserve"> and </w:t>
                            </w:r>
                            <w:hyperlink w:anchor="_Rubric_to_Map" w:history="1">
                              <w:r w:rsidRPr="0040505A">
                                <w:rPr>
                                  <w:rStyle w:val="Hyperlink"/>
                                </w:rPr>
                                <w:t>rubric</w:t>
                              </w:r>
                            </w:hyperlink>
                            <w:r>
                              <w:rPr>
                                <w:color w:val="44546A" w:themeColor="text2"/>
                              </w:rPr>
                              <w:t xml:space="preserve"> are used to determine the sanction.</w:t>
                            </w:r>
                          </w:p>
                          <w:p w14:paraId="136C7BE8" w14:textId="77777777" w:rsidR="001C2C59" w:rsidRPr="005747EB"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sidRPr="005747EB">
                              <w:rPr>
                                <w:color w:val="44546A" w:themeColor="text2"/>
                              </w:rPr>
                              <w:t>Appeal Result may take place at this stage.</w:t>
                            </w:r>
                          </w:p>
                          <w:p w14:paraId="43DA20FD" w14:textId="5FF6FF1E" w:rsidR="001C2C59" w:rsidRPr="005747EB"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sidRPr="005747EB">
                              <w:rPr>
                                <w:color w:val="44546A" w:themeColor="text2"/>
                              </w:rPr>
                              <w:t>Sanctions</w:t>
                            </w:r>
                            <w:r>
                              <w:rPr>
                                <w:color w:val="44546A" w:themeColor="text2"/>
                              </w:rPr>
                              <w:t xml:space="preserve"> are</w:t>
                            </w:r>
                            <w:r w:rsidRPr="005747EB">
                              <w:rPr>
                                <w:color w:val="44546A" w:themeColor="text2"/>
                              </w:rPr>
                              <w:t xml:space="preserve"> depen</w:t>
                            </w:r>
                            <w:r>
                              <w:rPr>
                                <w:color w:val="44546A" w:themeColor="text2"/>
                              </w:rPr>
                              <w:t xml:space="preserve">dent on severity of misconduct, the </w:t>
                            </w:r>
                            <w:r w:rsidRPr="005747EB">
                              <w:rPr>
                                <w:color w:val="44546A" w:themeColor="text2"/>
                              </w:rPr>
                              <w:t>learner</w:t>
                            </w:r>
                            <w:r>
                              <w:rPr>
                                <w:color w:val="44546A" w:themeColor="text2"/>
                              </w:rPr>
                              <w:t xml:space="preserve"> needs to be informed.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A5B9D" id="_x0000_t202" coordsize="21600,21600" o:spt="202" path="m,l,21600r21600,l21600,xe">
                <v:stroke joinstyle="miter"/>
                <v:path gradientshapeok="t" o:connecttype="rect"/>
              </v:shapetype>
              <v:shape id="Text Box 64" o:spid="_x0000_s1026" type="#_x0000_t202" style="position:absolute;left:0;text-align:left;margin-left:12pt;margin-top:21.4pt;width:492pt;height:153.6pt;z-index:251658240;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oYUAIAAJ0EAAAOAAAAZHJzL2Uyb0RvYy54bWysVEtv2zAMvg/YfxB0X+xkSZcYcYo8kGFA&#10;1xZIh55lWY4NyKImKbGzXz9Kdh7tdhp2kSmS4uPjR8/v21qSozC2ApXS4SCmRCgOeaX2Kf3xsv00&#10;pcQ6pnImQYmUnoSl94uPH+aNTsQISpC5MASDKJs0OqWlczqJIstLUTM7AC0UGgswNXN4NfsoN6zB&#10;6LWMRnF8FzVgcm2AC2tRu+mMdBHiF4Xg7qkorHBEphRrc+E04cz8GS3mLNkbpsuK92Wwf6iiZpXC&#10;pJdQG+YYOZjqj1B1xQ1YKNyAQx1BUVRchB6wm2H8rptdybQIvSA4Vl9gsv8vLH887vSzIa5dQYsD&#10;9IA02iYWlb6ftjC1/2KlBO0I4ekCm2gd4ai8G42n4xhNHG3D2ST+MgrARtfn2lj3VUBNvJBSg3MJ&#10;cLHjg3WYEl3PLj6bBVnl20rKcDH7bC0NOTKc4WQ1W20m4a081N8h79RIBSwgDBPVOPJOPT2rMb7t&#10;woRcb+JLRRps4vMkDmEV+MRdTVL5AkTgUV/oFRwvuTZre8QyyE8IpIGOY1bzbYXNPjDrnplBUiFA&#10;uCjuCY9CAqaEXqKkBPPrb3rvj7NGKyUNkjSl9ueBGUGJ/KaQBbPheOxZHS7jicedmFtLdmtRh3oN&#10;iOEQV1LzIHp/J89iYaB+xX1a+qxoYopj7pRmZ3HtutXBfeRiuQxOyGPN3IPaae5De8D8KF/aV2Z0&#10;P2+HVHmEM51Z8m7sna9/qWB5cFBUgRMe4A5VHJq/4A6E8fX76pfs9h68rn+VxW8AAAD//wMAUEsD&#10;BBQABgAIAAAAIQBAWuDT3wAAAAoBAAAPAAAAZHJzL2Rvd25yZXYueG1sTI/BTsMwDIbvSLxDZCQu&#10;iCV0G1Sl7oQQoB0mJgrcs9a0FY1TNdlW3h7vBEf7t35/X76aXK8ONIbOM8LNzIAirnzdcYPw8f58&#10;nYIK0XJte8+E8EMBVsX5WW6z2h/5jQ5lbJSUcMgsQhvjkGkdqpacDTM/EEv25Udno4xjo+vRHqXc&#10;9Tox5lY727F8aO1Ajy1V3+XeIWyaZH33Ob345brczIeYXm23T6+IlxfTwz2oSFP8O4YTvqBDIUw7&#10;v+c6qB4hWYhKRFgkYnDKjUlls0OYL40BXeT6v0LxCwAA//8DAFBLAQItABQABgAIAAAAIQC2gziS&#10;/gAAAOEBAAATAAAAAAAAAAAAAAAAAAAAAABbQ29udGVudF9UeXBlc10ueG1sUEsBAi0AFAAGAAgA&#10;AAAhADj9If/WAAAAlAEAAAsAAAAAAAAAAAAAAAAALwEAAF9yZWxzLy5yZWxzUEsBAi0AFAAGAAgA&#10;AAAhAOcK6hhQAgAAnQQAAA4AAAAAAAAAAAAAAAAALgIAAGRycy9lMm9Eb2MueG1sUEsBAi0AFAAG&#10;AAgAAAAhAEBa4NPfAAAACgEAAA8AAAAAAAAAAAAAAAAAqgQAAGRycy9kb3ducmV2LnhtbFBLBQYA&#10;AAAABAAEAPMAAAC2BQAAAAA=&#10;" fillcolor="#deebf7" stroked="f" strokeweight=".5pt">
                <v:textbox>
                  <w:txbxContent>
                    <w:p w14:paraId="3ADC47F1" w14:textId="00FC0A27" w:rsidR="001C2C59" w:rsidRDefault="001C2C59" w:rsidP="00FE47CF">
                      <w:pPr>
                        <w:shd w:val="clear" w:color="auto" w:fill="DEEAF6" w:themeFill="accent1" w:themeFillTint="33"/>
                        <w:tabs>
                          <w:tab w:val="left" w:pos="851"/>
                          <w:tab w:val="left" w:pos="9747"/>
                        </w:tabs>
                        <w:rPr>
                          <w:b/>
                          <w:color w:val="44546A" w:themeColor="text2"/>
                        </w:rPr>
                      </w:pPr>
                      <w:r w:rsidRPr="004279EF">
                        <w:rPr>
                          <w:b/>
                          <w:color w:val="44546A" w:themeColor="text2"/>
                        </w:rPr>
                        <w:t xml:space="preserve">Learner </w:t>
                      </w:r>
                      <w:r>
                        <w:rPr>
                          <w:b/>
                          <w:color w:val="44546A" w:themeColor="text2"/>
                        </w:rPr>
                        <w:t>academic misconduct</w:t>
                      </w:r>
                      <w:r w:rsidRPr="004279EF">
                        <w:rPr>
                          <w:b/>
                          <w:color w:val="44546A" w:themeColor="text2"/>
                        </w:rPr>
                        <w:t xml:space="preserve"> investigation procedure</w:t>
                      </w:r>
                    </w:p>
                    <w:p w14:paraId="2FC0CE14" w14:textId="568FA86F" w:rsidR="001C2C59"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bookmarkStart w:id="18" w:name="_Hlk191897316"/>
                      <w:r>
                        <w:rPr>
                          <w:color w:val="44546A" w:themeColor="text2"/>
                        </w:rPr>
                        <w:t>Academic integrity advisor</w:t>
                      </w:r>
                      <w:r w:rsidRPr="005747EB">
                        <w:rPr>
                          <w:color w:val="44546A" w:themeColor="text2"/>
                        </w:rPr>
                        <w:t xml:space="preserve"> </w:t>
                      </w:r>
                      <w:r>
                        <w:rPr>
                          <w:color w:val="44546A" w:themeColor="text2"/>
                        </w:rPr>
                        <w:t>gives notice</w:t>
                      </w:r>
                      <w:r w:rsidRPr="005747EB">
                        <w:rPr>
                          <w:color w:val="44546A" w:themeColor="text2"/>
                        </w:rPr>
                        <w:t xml:space="preserve"> to </w:t>
                      </w:r>
                      <w:r>
                        <w:rPr>
                          <w:color w:val="44546A" w:themeColor="text2"/>
                        </w:rPr>
                        <w:t>the principal/manager that misconduct has been denied</w:t>
                      </w:r>
                    </w:p>
                    <w:bookmarkEnd w:id="18"/>
                    <w:p w14:paraId="603D9C37" w14:textId="249B2D6D" w:rsidR="001C2C59"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Pr>
                          <w:color w:val="44546A" w:themeColor="text2"/>
                        </w:rPr>
                        <w:t>Learner is informed of the decision to proceed to an investigation</w:t>
                      </w:r>
                    </w:p>
                    <w:p w14:paraId="12AEB3D4" w14:textId="6489389D" w:rsidR="001C2C59" w:rsidRPr="005747EB"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sidRPr="005747EB">
                        <w:rPr>
                          <w:color w:val="44546A" w:themeColor="text2"/>
                        </w:rPr>
                        <w:t xml:space="preserve">Investigators appointed </w:t>
                      </w:r>
                    </w:p>
                    <w:p w14:paraId="53358855" w14:textId="794ADA28" w:rsidR="001C2C59" w:rsidRPr="005747EB"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sidRPr="005747EB">
                        <w:rPr>
                          <w:color w:val="44546A" w:themeColor="text2"/>
                        </w:rPr>
                        <w:t>Inve</w:t>
                      </w:r>
                      <w:r>
                        <w:rPr>
                          <w:color w:val="44546A" w:themeColor="text2"/>
                        </w:rPr>
                        <w:t>stigation of all known evidence, including</w:t>
                      </w:r>
                      <w:r w:rsidRPr="005747EB">
                        <w:rPr>
                          <w:color w:val="44546A" w:themeColor="text2"/>
                        </w:rPr>
                        <w:t xml:space="preserve"> formal interviews</w:t>
                      </w:r>
                    </w:p>
                    <w:p w14:paraId="47BC072F" w14:textId="6FA355A0" w:rsidR="001C2C59"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Pr>
                          <w:color w:val="44546A" w:themeColor="text2"/>
                        </w:rPr>
                        <w:t>Results of i</w:t>
                      </w:r>
                      <w:r w:rsidRPr="005747EB">
                        <w:rPr>
                          <w:color w:val="44546A" w:themeColor="text2"/>
                        </w:rPr>
                        <w:t xml:space="preserve">nvestigation are reported and formally communicated to </w:t>
                      </w:r>
                      <w:r>
                        <w:rPr>
                          <w:color w:val="44546A" w:themeColor="text2"/>
                        </w:rPr>
                        <w:t>l</w:t>
                      </w:r>
                      <w:r w:rsidRPr="005747EB">
                        <w:rPr>
                          <w:color w:val="44546A" w:themeColor="text2"/>
                        </w:rPr>
                        <w:t>earner</w:t>
                      </w:r>
                    </w:p>
                    <w:p w14:paraId="6818D867" w14:textId="452D9D9E" w:rsidR="001C2C59" w:rsidRPr="005747EB"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hyperlink w:anchor="_Tariff_Score_System" w:history="1">
                        <w:r>
                          <w:rPr>
                            <w:rStyle w:val="Hyperlink"/>
                          </w:rPr>
                          <w:t>Matrix</w:t>
                        </w:r>
                      </w:hyperlink>
                      <w:r>
                        <w:rPr>
                          <w:color w:val="44546A" w:themeColor="text2"/>
                        </w:rPr>
                        <w:t xml:space="preserve"> and </w:t>
                      </w:r>
                      <w:hyperlink w:anchor="_Rubric_to_Map" w:history="1">
                        <w:r w:rsidRPr="0040505A">
                          <w:rPr>
                            <w:rStyle w:val="Hyperlink"/>
                          </w:rPr>
                          <w:t>rubric</w:t>
                        </w:r>
                      </w:hyperlink>
                      <w:r>
                        <w:rPr>
                          <w:color w:val="44546A" w:themeColor="text2"/>
                        </w:rPr>
                        <w:t xml:space="preserve"> are used to determine the sanction.</w:t>
                      </w:r>
                    </w:p>
                    <w:p w14:paraId="136C7BE8" w14:textId="77777777" w:rsidR="001C2C59" w:rsidRPr="005747EB"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sidRPr="005747EB">
                        <w:rPr>
                          <w:color w:val="44546A" w:themeColor="text2"/>
                        </w:rPr>
                        <w:t>Appeal Result may take place at this stage.</w:t>
                      </w:r>
                    </w:p>
                    <w:p w14:paraId="43DA20FD" w14:textId="5FF6FF1E" w:rsidR="001C2C59" w:rsidRPr="005747EB" w:rsidRDefault="001C2C59" w:rsidP="001463B7">
                      <w:pPr>
                        <w:pStyle w:val="ListParagraph"/>
                        <w:numPr>
                          <w:ilvl w:val="0"/>
                          <w:numId w:val="16"/>
                        </w:numPr>
                        <w:shd w:val="clear" w:color="auto" w:fill="DEEAF6" w:themeFill="accent1" w:themeFillTint="33"/>
                        <w:tabs>
                          <w:tab w:val="left" w:pos="851"/>
                          <w:tab w:val="left" w:pos="9747"/>
                        </w:tabs>
                        <w:ind w:left="709"/>
                        <w:rPr>
                          <w:color w:val="44546A" w:themeColor="text2"/>
                        </w:rPr>
                      </w:pPr>
                      <w:r w:rsidRPr="005747EB">
                        <w:rPr>
                          <w:color w:val="44546A" w:themeColor="text2"/>
                        </w:rPr>
                        <w:t>Sanctions</w:t>
                      </w:r>
                      <w:r>
                        <w:rPr>
                          <w:color w:val="44546A" w:themeColor="text2"/>
                        </w:rPr>
                        <w:t xml:space="preserve"> are</w:t>
                      </w:r>
                      <w:r w:rsidRPr="005747EB">
                        <w:rPr>
                          <w:color w:val="44546A" w:themeColor="text2"/>
                        </w:rPr>
                        <w:t xml:space="preserve"> depen</w:t>
                      </w:r>
                      <w:r>
                        <w:rPr>
                          <w:color w:val="44546A" w:themeColor="text2"/>
                        </w:rPr>
                        <w:t xml:space="preserve">dent on severity of misconduct, the </w:t>
                      </w:r>
                      <w:r w:rsidRPr="005747EB">
                        <w:rPr>
                          <w:color w:val="44546A" w:themeColor="text2"/>
                        </w:rPr>
                        <w:t>learner</w:t>
                      </w:r>
                      <w:r>
                        <w:rPr>
                          <w:color w:val="44546A" w:themeColor="text2"/>
                        </w:rPr>
                        <w:t xml:space="preserve"> needs to be informed. </w:t>
                      </w:r>
                    </w:p>
                  </w:txbxContent>
                </v:textbox>
                <w10:wrap type="topAndBottom"/>
              </v:shape>
            </w:pict>
          </mc:Fallback>
        </mc:AlternateContent>
      </w:r>
      <w:r>
        <w:rPr>
          <w:b/>
          <w:bCs/>
          <w:color w:val="002060"/>
        </w:rPr>
        <w:t>Formal investigation procedure</w:t>
      </w:r>
    </w:p>
    <w:p w14:paraId="2AD7E876" w14:textId="1A77F9BE" w:rsidR="00820B1F" w:rsidRDefault="00820B1F" w:rsidP="04151326">
      <w:pPr>
        <w:tabs>
          <w:tab w:val="left" w:pos="851"/>
          <w:tab w:val="left" w:pos="9747"/>
        </w:tabs>
        <w:ind w:left="397"/>
        <w:rPr>
          <w:b/>
          <w:bCs/>
          <w:color w:val="002060"/>
        </w:rPr>
      </w:pPr>
    </w:p>
    <w:p w14:paraId="52365A46" w14:textId="0D97A8C4" w:rsidR="00820B1F" w:rsidRDefault="00820B1F" w:rsidP="04151326">
      <w:pPr>
        <w:tabs>
          <w:tab w:val="left" w:pos="851"/>
          <w:tab w:val="left" w:pos="9747"/>
        </w:tabs>
        <w:ind w:left="397"/>
        <w:rPr>
          <w:b/>
          <w:bCs/>
          <w:color w:val="002060"/>
        </w:rPr>
      </w:pPr>
    </w:p>
    <w:p w14:paraId="668694FC" w14:textId="2F60E9A4" w:rsidR="00820B1F" w:rsidRDefault="00820B1F" w:rsidP="04151326">
      <w:pPr>
        <w:tabs>
          <w:tab w:val="left" w:pos="851"/>
          <w:tab w:val="left" w:pos="9747"/>
        </w:tabs>
        <w:ind w:left="397"/>
        <w:rPr>
          <w:b/>
          <w:bCs/>
          <w:color w:val="002060"/>
        </w:rPr>
      </w:pPr>
    </w:p>
    <w:p w14:paraId="7EAA16CA" w14:textId="2E8D97B8" w:rsidR="00820B1F" w:rsidRDefault="00B8270A" w:rsidP="04151326">
      <w:pPr>
        <w:tabs>
          <w:tab w:val="left" w:pos="851"/>
          <w:tab w:val="left" w:pos="9747"/>
        </w:tabs>
        <w:ind w:left="397"/>
        <w:rPr>
          <w:b/>
          <w:bCs/>
          <w:color w:val="002060"/>
        </w:rPr>
      </w:pPr>
      <w:r>
        <w:rPr>
          <w:b/>
          <w:bCs/>
          <w:noProof/>
          <w:color w:val="002060"/>
          <w:lang w:val="en-GB" w:eastAsia="en-GB"/>
        </w:rPr>
        <w:drawing>
          <wp:anchor distT="0" distB="0" distL="114300" distR="114300" simplePos="0" relativeHeight="251658241" behindDoc="0" locked="0" layoutInCell="1" allowOverlap="1" wp14:anchorId="07FDE74D" wp14:editId="6F883E7E">
            <wp:simplePos x="0" y="0"/>
            <wp:positionH relativeFrom="column">
              <wp:posOffset>-29845</wp:posOffset>
            </wp:positionH>
            <wp:positionV relativeFrom="paragraph">
              <wp:posOffset>189230</wp:posOffset>
            </wp:positionV>
            <wp:extent cx="6254115" cy="3245485"/>
            <wp:effectExtent l="0" t="0" r="0" b="0"/>
            <wp:wrapTopAndBottom/>
            <wp:docPr id="934483898" name="Picture 15" descr="A diagram of a scientific investigation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83898" name="Picture 15" descr="A diagram of a scientific investigation procedur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6254115" cy="3245485"/>
                    </a:xfrm>
                    <a:prstGeom prst="rect">
                      <a:avLst/>
                    </a:prstGeom>
                  </pic:spPr>
                </pic:pic>
              </a:graphicData>
            </a:graphic>
          </wp:anchor>
        </w:drawing>
      </w:r>
    </w:p>
    <w:p w14:paraId="0BE27191" w14:textId="77777777" w:rsidR="2B6F0EB6" w:rsidRDefault="2B6F0EB6" w:rsidP="7AB52DDF">
      <w:pPr>
        <w:pStyle w:val="Heading3"/>
        <w:rPr>
          <w:rFonts w:asciiTheme="minorHAnsi" w:hAnsiTheme="minorHAnsi"/>
        </w:rPr>
      </w:pPr>
      <w:bookmarkStart w:id="19" w:name="_Toc206500772"/>
      <w:r w:rsidRPr="7AB52DDF">
        <w:rPr>
          <w:rFonts w:asciiTheme="minorHAnsi" w:hAnsiTheme="minorHAnsi"/>
        </w:rPr>
        <w:t>Investigators appointed</w:t>
      </w:r>
      <w:bookmarkEnd w:id="19"/>
    </w:p>
    <w:p w14:paraId="7E79BE5C" w14:textId="276D9D81" w:rsidR="2B6F0EB6" w:rsidRDefault="2B6F0EB6" w:rsidP="7AB52DDF">
      <w:pPr>
        <w:tabs>
          <w:tab w:val="left" w:pos="851"/>
          <w:tab w:val="left" w:pos="9747"/>
        </w:tabs>
      </w:pPr>
      <w:r>
        <w:t xml:space="preserve">If further investigation is required, the principal/centre manager will appoint investigators who will conduct the investigation and consult the academic integrity advisor and senior management. It is a recommended that at least two staff members are involved in the investigation: the investigation team </w:t>
      </w:r>
      <w:r w:rsidR="00F97776">
        <w:t xml:space="preserve">may </w:t>
      </w:r>
      <w:r>
        <w:t xml:space="preserve">include </w:t>
      </w:r>
      <w:r w:rsidR="00F97776">
        <w:t>a</w:t>
      </w:r>
      <w:r>
        <w:t xml:space="preserve"> </w:t>
      </w:r>
      <w:r w:rsidR="00F97776">
        <w:t xml:space="preserve">course coordinator </w:t>
      </w:r>
      <w:r>
        <w:t>and a</w:t>
      </w:r>
      <w:r w:rsidR="00F97776">
        <w:t>n</w:t>
      </w:r>
      <w:r>
        <w:t xml:space="preserve"> </w:t>
      </w:r>
      <w:r w:rsidR="00F97776">
        <w:t>educator</w:t>
      </w:r>
      <w:r>
        <w:t xml:space="preserve"> (unless there are conflict of interest issues). The staff member who has made the allegation of misconduct cannot be part of the investigation team.  The centre assistant manager/deputy principal is required to coordinate the investigation, or they may delegate this to the academic integrity advisor. </w:t>
      </w:r>
    </w:p>
    <w:p w14:paraId="24A6FEDE" w14:textId="2EBD3C8D" w:rsidR="7AB52DDF" w:rsidRDefault="7AB52DDF" w:rsidP="7AB52DDF">
      <w:pPr>
        <w:tabs>
          <w:tab w:val="left" w:pos="851"/>
          <w:tab w:val="left" w:pos="9747"/>
        </w:tabs>
      </w:pPr>
    </w:p>
    <w:p w14:paraId="7A702C5E" w14:textId="65054367" w:rsidR="2B6F0EB6" w:rsidRDefault="2B6F0EB6" w:rsidP="7AB52DDF">
      <w:pPr>
        <w:pStyle w:val="Heading3"/>
        <w:spacing w:after="120" w:line="240" w:lineRule="exact"/>
        <w:rPr>
          <w:rFonts w:asciiTheme="minorHAnsi" w:hAnsiTheme="minorHAnsi"/>
          <w:sz w:val="22"/>
          <w:szCs w:val="22"/>
        </w:rPr>
      </w:pPr>
      <w:bookmarkStart w:id="20" w:name="_Toc206500773"/>
      <w:r w:rsidRPr="7AB52DDF">
        <w:rPr>
          <w:rFonts w:asciiTheme="minorHAnsi" w:hAnsiTheme="minorHAnsi"/>
          <w:sz w:val="22"/>
          <w:szCs w:val="22"/>
        </w:rPr>
        <w:t>Investigators appointed - steps</w:t>
      </w:r>
      <w:bookmarkEnd w:id="20"/>
    </w:p>
    <w:p w14:paraId="273C882C" w14:textId="7240A28E" w:rsidR="2B6F0EB6" w:rsidRDefault="2B6F0EB6" w:rsidP="7AB52DDF">
      <w:pPr>
        <w:pStyle w:val="ListParagraph"/>
        <w:numPr>
          <w:ilvl w:val="0"/>
          <w:numId w:val="20"/>
        </w:numPr>
        <w:tabs>
          <w:tab w:val="left" w:pos="851"/>
          <w:tab w:val="left" w:pos="9747"/>
        </w:tabs>
      </w:pPr>
      <w:r>
        <w:t>If investigation is needed, principal/centre manager appoints at least two investigators</w:t>
      </w:r>
    </w:p>
    <w:p w14:paraId="44FE9E7D" w14:textId="3D53654B" w:rsidR="2B6F0EB6" w:rsidRDefault="2B6F0EB6" w:rsidP="7AB52DDF">
      <w:pPr>
        <w:pStyle w:val="ListParagraph"/>
        <w:numPr>
          <w:ilvl w:val="0"/>
          <w:numId w:val="20"/>
        </w:numPr>
        <w:tabs>
          <w:tab w:val="left" w:pos="851"/>
          <w:tab w:val="left" w:pos="9747"/>
        </w:tabs>
      </w:pPr>
      <w:r>
        <w:t xml:space="preserve">Investigators must </w:t>
      </w:r>
      <w:r w:rsidRPr="7AB52DDF">
        <w:rPr>
          <w:rStyle w:val="Hyperlink"/>
        </w:rPr>
        <w:t xml:space="preserve">sign a </w:t>
      </w:r>
      <w:hyperlink w:anchor="_Appendix_O_Declaration">
        <w:r w:rsidRPr="7AB52DDF">
          <w:rPr>
            <w:rStyle w:val="Hyperlink"/>
          </w:rPr>
          <w:t>declaration</w:t>
        </w:r>
      </w:hyperlink>
      <w:r>
        <w:t xml:space="preserve"> stating that they have no conflict of interest</w:t>
      </w:r>
    </w:p>
    <w:p w14:paraId="2F27E12A" w14:textId="532DB03F" w:rsidR="2B6F0EB6" w:rsidRDefault="2B6F0EB6" w:rsidP="7AB52DDF">
      <w:pPr>
        <w:pStyle w:val="ListParagraph"/>
        <w:numPr>
          <w:ilvl w:val="0"/>
          <w:numId w:val="20"/>
        </w:numPr>
        <w:tabs>
          <w:tab w:val="left" w:pos="851"/>
          <w:tab w:val="left" w:pos="9747"/>
        </w:tabs>
      </w:pPr>
      <w:r>
        <w:t xml:space="preserve">The </w:t>
      </w:r>
      <w:r w:rsidR="003A4D32">
        <w:t>educator</w:t>
      </w:r>
      <w:r w:rsidR="003A4D32">
        <w:t xml:space="preserve"> </w:t>
      </w:r>
      <w:r>
        <w:t>who made the allegation cannot be one of the investigators</w:t>
      </w:r>
    </w:p>
    <w:p w14:paraId="60A0A110" w14:textId="47C4D3D0" w:rsidR="2B6F0EB6" w:rsidRDefault="2B6F0EB6" w:rsidP="7AB52DDF">
      <w:pPr>
        <w:pStyle w:val="ListParagraph"/>
        <w:numPr>
          <w:ilvl w:val="0"/>
          <w:numId w:val="20"/>
        </w:numPr>
        <w:tabs>
          <w:tab w:val="left" w:pos="851"/>
          <w:tab w:val="left" w:pos="9747"/>
        </w:tabs>
      </w:pPr>
      <w:r>
        <w:t xml:space="preserve">Investigation team </w:t>
      </w:r>
      <w:r w:rsidR="00F97776">
        <w:t>may</w:t>
      </w:r>
      <w:r>
        <w:t xml:space="preserve"> include </w:t>
      </w:r>
      <w:r w:rsidR="00F97776">
        <w:t xml:space="preserve">the course coordinator </w:t>
      </w:r>
      <w:r>
        <w:t xml:space="preserve">(see </w:t>
      </w:r>
      <w:hyperlink w:anchor="_Glossary_of_terms">
        <w:r w:rsidRPr="7AB52DDF">
          <w:rPr>
            <w:rStyle w:val="Hyperlink"/>
          </w:rPr>
          <w:t>glossary</w:t>
        </w:r>
      </w:hyperlink>
      <w:r>
        <w:t>) and a</w:t>
      </w:r>
      <w:r w:rsidR="00F97776">
        <w:t>n</w:t>
      </w:r>
      <w:r>
        <w:t xml:space="preserve"> </w:t>
      </w:r>
      <w:r w:rsidR="00F97776">
        <w:t>educator</w:t>
      </w:r>
      <w:r>
        <w:t xml:space="preserve"> with assessment experience</w:t>
      </w:r>
    </w:p>
    <w:p w14:paraId="3F2D2274" w14:textId="3334420F" w:rsidR="2B6F0EB6" w:rsidRDefault="2B6F0EB6" w:rsidP="7AB52DDF">
      <w:pPr>
        <w:pStyle w:val="ListParagraph"/>
        <w:numPr>
          <w:ilvl w:val="0"/>
          <w:numId w:val="20"/>
        </w:numPr>
        <w:tabs>
          <w:tab w:val="left" w:pos="851"/>
          <w:tab w:val="left" w:pos="9747"/>
        </w:tabs>
      </w:pPr>
      <w:r>
        <w:t>The assistant manager/deputy principal coordinates the investigation, or they may delegate it to the academic integrity advisor.</w:t>
      </w:r>
    </w:p>
    <w:p w14:paraId="7A89824E" w14:textId="552F0ED3" w:rsidR="2B6F0EB6" w:rsidRDefault="2B6F0EB6" w:rsidP="7AB52DDF">
      <w:pPr>
        <w:tabs>
          <w:tab w:val="left" w:pos="851"/>
          <w:tab w:val="left" w:pos="9747"/>
        </w:tabs>
      </w:pPr>
      <w:r>
        <w:t xml:space="preserve">Only when appropriate and necessary, and in conjunction with the relevant principal/centre manager, a special investigation may need to be undertaken by: </w:t>
      </w:r>
    </w:p>
    <w:p w14:paraId="22136129" w14:textId="4A36A903" w:rsidR="2B6F0EB6" w:rsidRDefault="2B6F0EB6" w:rsidP="7AB52DDF">
      <w:pPr>
        <w:pStyle w:val="ListParagraph"/>
        <w:numPr>
          <w:ilvl w:val="0"/>
          <w:numId w:val="17"/>
        </w:numPr>
        <w:tabs>
          <w:tab w:val="left" w:pos="851"/>
          <w:tab w:val="left" w:pos="9747"/>
        </w:tabs>
        <w:ind w:left="1418"/>
      </w:pPr>
      <w:r>
        <w:t>An external investigator</w:t>
      </w:r>
    </w:p>
    <w:p w14:paraId="14A1DE4E" w14:textId="12BD6FFB" w:rsidR="2B6F0EB6" w:rsidRDefault="2B6F0EB6" w:rsidP="7AB52DDF">
      <w:pPr>
        <w:pStyle w:val="ListParagraph"/>
        <w:numPr>
          <w:ilvl w:val="0"/>
          <w:numId w:val="17"/>
        </w:numPr>
        <w:tabs>
          <w:tab w:val="left" w:pos="851"/>
          <w:tab w:val="left" w:pos="9747"/>
        </w:tabs>
        <w:ind w:left="1418"/>
      </w:pPr>
      <w:r>
        <w:t>Internal audit</w:t>
      </w:r>
    </w:p>
    <w:p w14:paraId="189DB481" w14:textId="1FB5A38E" w:rsidR="2B6F0EB6" w:rsidRDefault="2B6F0EB6" w:rsidP="7AB52DDF">
      <w:pPr>
        <w:tabs>
          <w:tab w:val="left" w:pos="851"/>
          <w:tab w:val="left" w:pos="9747"/>
        </w:tabs>
        <w:spacing w:line="276" w:lineRule="auto"/>
        <w:rPr>
          <w:b/>
          <w:bCs/>
          <w:color w:val="1F3864" w:themeColor="accent5" w:themeShade="80"/>
        </w:rPr>
      </w:pPr>
      <w:r w:rsidRPr="7AB52DDF">
        <w:rPr>
          <w:b/>
          <w:bCs/>
          <w:color w:val="1F3864" w:themeColor="accent5" w:themeShade="80"/>
        </w:rPr>
        <w:lastRenderedPageBreak/>
        <w:t>The suspected academic misconduct report</w:t>
      </w:r>
      <w:r>
        <w:br/>
        <w:t xml:space="preserve">Only one report per learner is completed. If more than one learner is suspected of assessment misconduct, separate forms must be completed for each learner. </w:t>
      </w:r>
    </w:p>
    <w:p w14:paraId="3E5601EA" w14:textId="647977B1" w:rsidR="2B6F0EB6" w:rsidRDefault="2B6F0EB6" w:rsidP="7AB52DDF">
      <w:pPr>
        <w:pStyle w:val="Heading3"/>
        <w:rPr>
          <w:rFonts w:asciiTheme="minorHAnsi" w:hAnsiTheme="minorHAnsi"/>
        </w:rPr>
      </w:pPr>
      <w:bookmarkStart w:id="21" w:name="_Toc206500774"/>
      <w:r w:rsidRPr="7AB52DDF">
        <w:rPr>
          <w:rFonts w:asciiTheme="minorHAnsi" w:hAnsiTheme="minorHAnsi"/>
        </w:rPr>
        <w:t>Conflict of interest</w:t>
      </w:r>
      <w:bookmarkEnd w:id="21"/>
    </w:p>
    <w:p w14:paraId="13A542B4" w14:textId="77777777" w:rsidR="2B6F0EB6" w:rsidRDefault="2B6F0EB6" w:rsidP="7AB52DDF">
      <w:pPr>
        <w:tabs>
          <w:tab w:val="left" w:pos="851"/>
          <w:tab w:val="left" w:pos="9747"/>
        </w:tabs>
      </w:pPr>
      <w:r>
        <w:t xml:space="preserve">Any issue that might unfairly influence or appear to influence the outcome of an investigation. </w:t>
      </w:r>
    </w:p>
    <w:p w14:paraId="2043D053" w14:textId="77777777" w:rsidR="2B6F0EB6" w:rsidRDefault="2B6F0EB6" w:rsidP="7AB52DDF">
      <w:pPr>
        <w:tabs>
          <w:tab w:val="left" w:pos="1134"/>
          <w:tab w:val="left" w:pos="9747"/>
        </w:tabs>
        <w:spacing w:after="0"/>
        <w:ind w:left="1080" w:hanging="1080"/>
      </w:pPr>
      <w:r>
        <w:t xml:space="preserve">Examples of this would include: </w:t>
      </w:r>
    </w:p>
    <w:p w14:paraId="39A0809B" w14:textId="0B0012B6" w:rsidR="2B6F0EB6" w:rsidRDefault="2B6F0EB6" w:rsidP="7AB52DDF">
      <w:pPr>
        <w:pStyle w:val="ListParagraph"/>
        <w:numPr>
          <w:ilvl w:val="0"/>
          <w:numId w:val="6"/>
        </w:numPr>
        <w:tabs>
          <w:tab w:val="left" w:pos="993"/>
          <w:tab w:val="left" w:pos="9747"/>
        </w:tabs>
      </w:pPr>
      <w:r>
        <w:t xml:space="preserve">Staff involved in any aspect of the assessment process (e.g. quality assurance function). </w:t>
      </w:r>
    </w:p>
    <w:p w14:paraId="5CF5EE86" w14:textId="77777777" w:rsidR="2B6F0EB6" w:rsidRDefault="2B6F0EB6" w:rsidP="7AB52DDF">
      <w:pPr>
        <w:pStyle w:val="ListParagraph"/>
        <w:numPr>
          <w:ilvl w:val="0"/>
          <w:numId w:val="6"/>
        </w:numPr>
        <w:tabs>
          <w:tab w:val="left" w:pos="993"/>
          <w:tab w:val="left" w:pos="9747"/>
        </w:tabs>
      </w:pPr>
      <w:r>
        <w:t>Staff having a personal relationship or family relationship with the learner being investigated.</w:t>
      </w:r>
    </w:p>
    <w:p w14:paraId="081F1D78" w14:textId="6E2EAF2F" w:rsidR="2B6F0EB6" w:rsidRDefault="2B6F0EB6" w:rsidP="7AB52DDF">
      <w:pPr>
        <w:pStyle w:val="ListParagraph"/>
        <w:numPr>
          <w:ilvl w:val="0"/>
          <w:numId w:val="6"/>
        </w:numPr>
        <w:tabs>
          <w:tab w:val="left" w:pos="993"/>
          <w:tab w:val="left" w:pos="9747"/>
        </w:tabs>
        <w:rPr>
          <w:color w:val="44546A" w:themeColor="text2"/>
        </w:rPr>
      </w:pPr>
      <w:r>
        <w:t>Staff having a professional relationship with the learner being investigated that may be perceived to unfairly influence the investigation process.</w:t>
      </w:r>
      <w:r w:rsidRPr="7AB52DDF">
        <w:rPr>
          <w:color w:val="44546A" w:themeColor="text2"/>
        </w:rPr>
        <w:t xml:space="preserve"> </w:t>
      </w:r>
    </w:p>
    <w:p w14:paraId="7F7B4072" w14:textId="77777777" w:rsidR="2B6F0EB6" w:rsidRDefault="2B6F0EB6" w:rsidP="7AB52DDF">
      <w:pPr>
        <w:tabs>
          <w:tab w:val="left" w:pos="851"/>
          <w:tab w:val="left" w:pos="9747"/>
        </w:tabs>
      </w:pPr>
      <w:r>
        <w:t>Any person who has a possible conflict of interest should not be involved in any investigation or the subsequent adjudication of judgements process.</w:t>
      </w:r>
    </w:p>
    <w:p w14:paraId="57CCDEC7" w14:textId="26A9DA93" w:rsidR="2B6F0EB6" w:rsidRDefault="2B6F0EB6" w:rsidP="7AB52DDF">
      <w:pPr>
        <w:tabs>
          <w:tab w:val="left" w:pos="851"/>
          <w:tab w:val="left" w:pos="9747"/>
        </w:tabs>
      </w:pPr>
      <w:r>
        <w:t>The principal/centre manager is responsible for ensuring that a conflict of interest does not arise, and that all members of an investigation panel sign a declaration to that effect. In cases where real or apparent conflict of interest is identified, alternative arrangements must be put in place.</w:t>
      </w:r>
    </w:p>
    <w:p w14:paraId="07FEF065" w14:textId="491E58E4" w:rsidR="2B6F0EB6" w:rsidRDefault="2B6F0EB6" w:rsidP="7AB52DDF">
      <w:pPr>
        <w:pStyle w:val="Heading3"/>
        <w:rPr>
          <w:rFonts w:asciiTheme="minorHAnsi" w:hAnsiTheme="minorHAnsi"/>
        </w:rPr>
      </w:pPr>
      <w:bookmarkStart w:id="22" w:name="_Toc206500775"/>
      <w:r w:rsidRPr="7AB52DDF">
        <w:rPr>
          <w:rFonts w:asciiTheme="minorHAnsi" w:hAnsiTheme="minorHAnsi"/>
        </w:rPr>
        <w:t>Natural justice</w:t>
      </w:r>
      <w:bookmarkEnd w:id="22"/>
    </w:p>
    <w:p w14:paraId="66CF4AAF" w14:textId="55A91185" w:rsidR="2B6F0EB6" w:rsidRDefault="2B6F0EB6" w:rsidP="7AB52DDF">
      <w:pPr>
        <w:tabs>
          <w:tab w:val="left" w:pos="851"/>
          <w:tab w:val="left" w:pos="9747"/>
        </w:tabs>
      </w:pPr>
      <w:r>
        <w:t xml:space="preserve">Those responsible for investigating will establish the full facts and circumstances of any suspected assessment misconduct. It should not be assumed that an allegation equates to proof of a misconduct. Any investigation into a suspected misconduct will follow the principles of natural justice and due process. It is necessary that those managing the conduct of any investigation must ensure adherence to these principles. </w:t>
      </w:r>
    </w:p>
    <w:p w14:paraId="02DF4B5D" w14:textId="024F6DFD" w:rsidR="2B6F0EB6" w:rsidRDefault="2B6F0EB6" w:rsidP="7AB52DDF">
      <w:pPr>
        <w:pStyle w:val="Heading3"/>
        <w:rPr>
          <w:rFonts w:asciiTheme="minorHAnsi" w:hAnsiTheme="minorHAnsi"/>
          <w:sz w:val="22"/>
          <w:szCs w:val="22"/>
        </w:rPr>
      </w:pPr>
      <w:bookmarkStart w:id="23" w:name="_Toc206500776"/>
      <w:r w:rsidRPr="7AB52DDF">
        <w:rPr>
          <w:rFonts w:asciiTheme="minorHAnsi" w:hAnsiTheme="minorHAnsi"/>
          <w:sz w:val="22"/>
          <w:szCs w:val="22"/>
        </w:rPr>
        <w:t>Principles of natural justice</w:t>
      </w:r>
      <w:bookmarkEnd w:id="23"/>
    </w:p>
    <w:p w14:paraId="52B6284B" w14:textId="7314856D" w:rsidR="2B6F0EB6" w:rsidRDefault="2B6F0EB6" w:rsidP="7AB52DDF">
      <w:pPr>
        <w:tabs>
          <w:tab w:val="left" w:pos="851"/>
          <w:tab w:val="left" w:pos="9747"/>
        </w:tabs>
        <w:spacing w:line="276" w:lineRule="auto"/>
      </w:pPr>
      <w:r>
        <w:t>Investigations should not disadvantage the person against whom the allegation is made. They should be concluded within a reasonable timeframe, e.g. 4 working weeks (or within a maximum of 40 working days, in exceptional circumstances), from the date of the notification to the centre of the suspected misconduct. An investigator should be informed and framed by the following steps and principles:</w:t>
      </w:r>
    </w:p>
    <w:p w14:paraId="2F3E5880" w14:textId="09D5D106" w:rsidR="2B6F0EB6" w:rsidRDefault="2B6F0EB6" w:rsidP="7AB52DDF">
      <w:pPr>
        <w:pStyle w:val="ListParagraph"/>
        <w:numPr>
          <w:ilvl w:val="0"/>
          <w:numId w:val="7"/>
        </w:numPr>
        <w:tabs>
          <w:tab w:val="left" w:pos="851"/>
          <w:tab w:val="left" w:pos="9747"/>
        </w:tabs>
      </w:pPr>
      <w:r>
        <w:t xml:space="preserve">The dignity of the learner is </w:t>
      </w:r>
      <w:proofErr w:type="gramStart"/>
      <w:r>
        <w:t>honoured at all times</w:t>
      </w:r>
      <w:proofErr w:type="gramEnd"/>
      <w:r>
        <w:t xml:space="preserve"> during the investigation process. </w:t>
      </w:r>
    </w:p>
    <w:p w14:paraId="52B7E92F" w14:textId="4F4B0BE6" w:rsidR="2B6F0EB6" w:rsidRDefault="2B6F0EB6" w:rsidP="7AB52DDF">
      <w:pPr>
        <w:pStyle w:val="ListParagraph"/>
        <w:numPr>
          <w:ilvl w:val="0"/>
          <w:numId w:val="7"/>
        </w:numPr>
        <w:tabs>
          <w:tab w:val="left" w:pos="851"/>
          <w:tab w:val="left" w:pos="9747"/>
        </w:tabs>
      </w:pPr>
      <w:r>
        <w:t>The learner or learners in question are made aware of the allegation and are given the opportunity to respond by email in a courageous conversation.</w:t>
      </w:r>
    </w:p>
    <w:p w14:paraId="697CED69" w14:textId="57E2D665" w:rsidR="2B6F0EB6" w:rsidRDefault="2B6F0EB6" w:rsidP="7AB52DDF">
      <w:pPr>
        <w:pStyle w:val="ListParagraph"/>
        <w:numPr>
          <w:ilvl w:val="0"/>
          <w:numId w:val="7"/>
        </w:numPr>
        <w:tabs>
          <w:tab w:val="left" w:pos="851"/>
          <w:tab w:val="left" w:pos="9747"/>
        </w:tabs>
      </w:pPr>
      <w:r>
        <w:t>Care is taken to avoid potential conflicts of interest.</w:t>
      </w:r>
    </w:p>
    <w:p w14:paraId="38216A1C" w14:textId="4851BF4C" w:rsidR="2B6F0EB6" w:rsidRDefault="2B6F0EB6" w:rsidP="7AB52DDF">
      <w:pPr>
        <w:pStyle w:val="ListParagraph"/>
        <w:numPr>
          <w:ilvl w:val="0"/>
          <w:numId w:val="7"/>
        </w:numPr>
        <w:tabs>
          <w:tab w:val="left" w:pos="851"/>
          <w:tab w:val="left" w:pos="9747"/>
        </w:tabs>
      </w:pPr>
      <w:r>
        <w:t xml:space="preserve">If an allegation is made against a learner, that learner has a right to know what evidence has been presented to support the allegation. </w:t>
      </w:r>
    </w:p>
    <w:p w14:paraId="5B16682A" w14:textId="697CB459" w:rsidR="2B6F0EB6" w:rsidRDefault="2B6F0EB6" w:rsidP="7AB52DDF">
      <w:pPr>
        <w:pStyle w:val="ListParagraph"/>
        <w:numPr>
          <w:ilvl w:val="0"/>
          <w:numId w:val="7"/>
        </w:numPr>
        <w:tabs>
          <w:tab w:val="left" w:pos="851"/>
          <w:tab w:val="left" w:pos="9747"/>
        </w:tabs>
      </w:pPr>
      <w:r>
        <w:t>The learner(s) should be informed of the possible consequences, if an allegation of misconduct is upheld.</w:t>
      </w:r>
    </w:p>
    <w:p w14:paraId="732754F8" w14:textId="5E79336B" w:rsidR="2B6F0EB6" w:rsidRDefault="2B6F0EB6" w:rsidP="7AB52DDF">
      <w:pPr>
        <w:pStyle w:val="ListParagraph"/>
        <w:numPr>
          <w:ilvl w:val="0"/>
          <w:numId w:val="7"/>
        </w:numPr>
        <w:tabs>
          <w:tab w:val="left" w:pos="851"/>
          <w:tab w:val="left" w:pos="9747"/>
        </w:tabs>
      </w:pPr>
      <w:r>
        <w:t>The learner(s) should have the opportunity to consider their response to the allegations.</w:t>
      </w:r>
    </w:p>
    <w:p w14:paraId="26C13569" w14:textId="66D746A1" w:rsidR="2B6F0EB6" w:rsidRDefault="2B6F0EB6" w:rsidP="7AB52DDF">
      <w:pPr>
        <w:pStyle w:val="ListParagraph"/>
        <w:numPr>
          <w:ilvl w:val="0"/>
          <w:numId w:val="7"/>
        </w:numPr>
        <w:tabs>
          <w:tab w:val="left" w:pos="851"/>
          <w:tab w:val="left" w:pos="9747"/>
        </w:tabs>
      </w:pPr>
      <w:r>
        <w:t>The learner(s) should have the opportunity to submit a written statement.</w:t>
      </w:r>
    </w:p>
    <w:p w14:paraId="0237E9D1" w14:textId="5CC56B46" w:rsidR="2B6F0EB6" w:rsidRDefault="2B6F0EB6" w:rsidP="7AB52DDF">
      <w:pPr>
        <w:pStyle w:val="ListParagraph"/>
        <w:numPr>
          <w:ilvl w:val="0"/>
          <w:numId w:val="7"/>
        </w:numPr>
        <w:tabs>
          <w:tab w:val="left" w:pos="851"/>
          <w:tab w:val="left" w:pos="9747"/>
        </w:tabs>
      </w:pPr>
      <w:r>
        <w:t>The learner(s) should be given the opportunity to seek advice and to provide a supplementary statement.</w:t>
      </w:r>
    </w:p>
    <w:p w14:paraId="7DC9A6CE" w14:textId="5545268E" w:rsidR="2B6F0EB6" w:rsidRDefault="2B6F0EB6" w:rsidP="7AB52DDF">
      <w:pPr>
        <w:pStyle w:val="ListParagraph"/>
        <w:numPr>
          <w:ilvl w:val="0"/>
          <w:numId w:val="7"/>
        </w:numPr>
        <w:tabs>
          <w:tab w:val="left" w:pos="851"/>
          <w:tab w:val="left" w:pos="9747"/>
        </w:tabs>
      </w:pPr>
      <w:r>
        <w:t xml:space="preserve">The learner(s) should be informed of the applicable </w:t>
      </w:r>
      <w:hyperlink w:anchor="_Appeals_of_academic">
        <w:r w:rsidRPr="7AB52DDF">
          <w:rPr>
            <w:rStyle w:val="Hyperlink"/>
          </w:rPr>
          <w:t>appeals procedure</w:t>
        </w:r>
      </w:hyperlink>
      <w:r>
        <w:t>, if an allegation of misconduct is upheld.</w:t>
      </w:r>
    </w:p>
    <w:p w14:paraId="0C170592" w14:textId="54568061" w:rsidR="2B6F0EB6" w:rsidRDefault="2B6F0EB6" w:rsidP="7AB52DDF">
      <w:pPr>
        <w:pStyle w:val="ListParagraph"/>
        <w:numPr>
          <w:ilvl w:val="0"/>
          <w:numId w:val="7"/>
        </w:numPr>
        <w:tabs>
          <w:tab w:val="left" w:pos="851"/>
          <w:tab w:val="left" w:pos="9747"/>
        </w:tabs>
      </w:pPr>
      <w:r>
        <w:t>The learner(s) should be informed of the possibility that information relating to a particular misconduct may be shared with other relevant parties.</w:t>
      </w:r>
    </w:p>
    <w:p w14:paraId="32A5CFB4" w14:textId="413AE5AF" w:rsidR="7AB52DDF" w:rsidRDefault="7AB52DDF" w:rsidP="7AB52DDF">
      <w:pPr>
        <w:pStyle w:val="ListParagraph"/>
        <w:tabs>
          <w:tab w:val="left" w:pos="851"/>
          <w:tab w:val="left" w:pos="9747"/>
        </w:tabs>
        <w:ind w:left="1117"/>
      </w:pPr>
    </w:p>
    <w:p w14:paraId="27669EAF" w14:textId="6BE63135" w:rsidR="2B6F0EB6" w:rsidRDefault="2B6F0EB6" w:rsidP="7AB52DDF">
      <w:pPr>
        <w:pStyle w:val="Heading3"/>
        <w:rPr>
          <w:rFonts w:asciiTheme="minorHAnsi" w:hAnsiTheme="minorHAnsi"/>
          <w:sz w:val="22"/>
          <w:szCs w:val="22"/>
        </w:rPr>
      </w:pPr>
      <w:bookmarkStart w:id="24" w:name="_Toc206500777"/>
      <w:r w:rsidRPr="7AB52DDF">
        <w:rPr>
          <w:rFonts w:asciiTheme="minorHAnsi" w:hAnsiTheme="minorHAnsi"/>
          <w:sz w:val="22"/>
          <w:szCs w:val="22"/>
        </w:rPr>
        <w:lastRenderedPageBreak/>
        <w:t>Investigation of all known evidence</w:t>
      </w:r>
      <w:bookmarkEnd w:id="24"/>
      <w:r w:rsidRPr="7AB52DDF">
        <w:rPr>
          <w:rFonts w:asciiTheme="minorHAnsi" w:hAnsiTheme="minorHAnsi"/>
          <w:sz w:val="22"/>
          <w:szCs w:val="22"/>
        </w:rPr>
        <w:t xml:space="preserve"> </w:t>
      </w:r>
    </w:p>
    <w:p w14:paraId="1F2F7A82" w14:textId="6377BDBE" w:rsidR="2B6F0EB6" w:rsidRDefault="2B6F0EB6" w:rsidP="7AB52DDF">
      <w:pPr>
        <w:tabs>
          <w:tab w:val="left" w:pos="851"/>
          <w:tab w:val="left" w:pos="9747"/>
        </w:tabs>
      </w:pPr>
      <w:r>
        <w:t xml:space="preserve">All notified suspected academic misconduct must be investigated. The academic integrity advisor is responsible for communicating in </w:t>
      </w:r>
      <w:hyperlink w:anchor="_Appendix_B_￼Academic">
        <w:r w:rsidRPr="7AB52DDF">
          <w:rPr>
            <w:rStyle w:val="Hyperlink"/>
          </w:rPr>
          <w:t>writing</w:t>
        </w:r>
      </w:hyperlink>
      <w:r w:rsidRPr="7AB52DDF">
        <w:rPr>
          <w:rStyle w:val="Hyperlink"/>
        </w:rPr>
        <w:t xml:space="preserve"> to the principal</w:t>
      </w:r>
      <w:r>
        <w:t xml:space="preserve"> and </w:t>
      </w:r>
      <w:hyperlink>
        <w:r w:rsidRPr="7AB52DDF">
          <w:rPr>
            <w:rStyle w:val="Hyperlink"/>
          </w:rPr>
          <w:t>to the learner under investigation</w:t>
        </w:r>
      </w:hyperlink>
      <w:r>
        <w:t xml:space="preserve"> about the suspected assessment misconduct.</w:t>
      </w:r>
    </w:p>
    <w:p w14:paraId="20093B91" w14:textId="77777777" w:rsidR="00B8270A" w:rsidRDefault="00B8270A" w:rsidP="04151326">
      <w:pPr>
        <w:tabs>
          <w:tab w:val="left" w:pos="851"/>
          <w:tab w:val="left" w:pos="9747"/>
        </w:tabs>
        <w:ind w:left="397"/>
      </w:pPr>
    </w:p>
    <w:p w14:paraId="1B4D49C2" w14:textId="25C1EEBE" w:rsidR="756A3265" w:rsidRDefault="00D8164C" w:rsidP="04151326">
      <w:pPr>
        <w:tabs>
          <w:tab w:val="left" w:pos="851"/>
          <w:tab w:val="left" w:pos="9747"/>
        </w:tabs>
        <w:ind w:left="397"/>
      </w:pPr>
      <w:r w:rsidRPr="606BED0D">
        <w:rPr>
          <w:b/>
          <w:bCs/>
          <w:color w:val="002060"/>
        </w:rPr>
        <w:t>The initial communication should</w:t>
      </w:r>
      <w:r w:rsidRPr="606BED0D">
        <w:rPr>
          <w:color w:val="445369"/>
        </w:rPr>
        <w:t>:</w:t>
      </w:r>
    </w:p>
    <w:p w14:paraId="7A137FE7" w14:textId="1469DA43" w:rsidR="00495805" w:rsidRPr="00EA2805" w:rsidRDefault="00495805" w:rsidP="001463B7">
      <w:pPr>
        <w:pStyle w:val="ListParagraph"/>
        <w:numPr>
          <w:ilvl w:val="0"/>
          <w:numId w:val="8"/>
        </w:numPr>
        <w:tabs>
          <w:tab w:val="left" w:pos="851"/>
          <w:tab w:val="left" w:pos="9747"/>
        </w:tabs>
      </w:pPr>
      <w:r w:rsidRPr="00EA2805">
        <w:t xml:space="preserve">Provide notification that an allegation of </w:t>
      </w:r>
      <w:r w:rsidR="00FB2389" w:rsidRPr="00EA2805">
        <w:t xml:space="preserve">academic </w:t>
      </w:r>
      <w:r w:rsidR="007B6CF9" w:rsidRPr="00EA2805">
        <w:t>misconduct has</w:t>
      </w:r>
      <w:r w:rsidRPr="00EA2805">
        <w:t xml:space="preserve"> been received</w:t>
      </w:r>
      <w:r w:rsidR="00820B1F">
        <w:t xml:space="preserve"> and that following a courageous conversation in which the misconduct has been either denied or not admitted a formal investigation will be conducted</w:t>
      </w:r>
      <w:r w:rsidRPr="00EA2805">
        <w:t>.</w:t>
      </w:r>
    </w:p>
    <w:p w14:paraId="591EAEFD" w14:textId="5D482CBF" w:rsidR="00495805" w:rsidRPr="00C16AC7" w:rsidRDefault="30CF2D67" w:rsidP="001463B7">
      <w:pPr>
        <w:pStyle w:val="ListParagraph"/>
        <w:numPr>
          <w:ilvl w:val="0"/>
          <w:numId w:val="8"/>
        </w:numPr>
        <w:tabs>
          <w:tab w:val="left" w:pos="851"/>
          <w:tab w:val="left" w:pos="9747"/>
        </w:tabs>
      </w:pPr>
      <w:r w:rsidRPr="606BED0D">
        <w:t xml:space="preserve">Advise that the </w:t>
      </w:r>
      <w:r w:rsidR="2CBCE584" w:rsidRPr="606BED0D">
        <w:t>procedure</w:t>
      </w:r>
      <w:r w:rsidRPr="606BED0D">
        <w:t xml:space="preserve"> for managing </w:t>
      </w:r>
      <w:r w:rsidR="00FB2389" w:rsidRPr="003E69DE">
        <w:t xml:space="preserve">academic </w:t>
      </w:r>
      <w:r w:rsidR="007B6CF9" w:rsidRPr="003E69DE">
        <w:t xml:space="preserve">misconduct </w:t>
      </w:r>
      <w:r w:rsidR="007B6CF9" w:rsidRPr="606BED0D">
        <w:t>contains</w:t>
      </w:r>
      <w:r w:rsidRPr="606BED0D">
        <w:t xml:space="preserve"> full details of how the investigation will be conducted. </w:t>
      </w:r>
    </w:p>
    <w:p w14:paraId="092BF34F" w14:textId="12B90C69" w:rsidR="00495805" w:rsidRPr="00B50BF0" w:rsidRDefault="00375630" w:rsidP="001463B7">
      <w:pPr>
        <w:pStyle w:val="ListParagraph"/>
        <w:numPr>
          <w:ilvl w:val="0"/>
          <w:numId w:val="8"/>
        </w:numPr>
        <w:tabs>
          <w:tab w:val="left" w:pos="851"/>
          <w:tab w:val="left" w:pos="9747"/>
        </w:tabs>
      </w:pPr>
      <w:r>
        <w:t>Emphasis</w:t>
      </w:r>
      <w:r w:rsidR="30CF2D67" w:rsidRPr="606BED0D">
        <w:t xml:space="preserve">e that </w:t>
      </w:r>
      <w:r w:rsidR="003E69DE">
        <w:t>in</w:t>
      </w:r>
      <w:r w:rsidR="30CF2D67" w:rsidRPr="606BED0D">
        <w:t xml:space="preserve"> exceptional circumstances </w:t>
      </w:r>
      <w:r w:rsidR="003E69DE" w:rsidRPr="606BED0D">
        <w:t xml:space="preserve">confidentiality </w:t>
      </w:r>
      <w:r w:rsidR="30CF2D67" w:rsidRPr="606BED0D">
        <w:t>cannot</w:t>
      </w:r>
      <w:r w:rsidR="003E69DE">
        <w:t xml:space="preserve"> be</w:t>
      </w:r>
      <w:r w:rsidR="30CF2D67" w:rsidRPr="606BED0D">
        <w:t xml:space="preserve"> guarantee</w:t>
      </w:r>
      <w:r w:rsidR="003E69DE">
        <w:t>d,</w:t>
      </w:r>
      <w:r w:rsidR="30CF2D67" w:rsidRPr="606BED0D">
        <w:t xml:space="preserve"> as identity may need to be disclosed to:</w:t>
      </w:r>
    </w:p>
    <w:p w14:paraId="7621D78A" w14:textId="77777777" w:rsidR="00495805" w:rsidRPr="00B50BF0" w:rsidRDefault="30CF2D67" w:rsidP="001463B7">
      <w:pPr>
        <w:pStyle w:val="ListParagraph"/>
        <w:numPr>
          <w:ilvl w:val="1"/>
          <w:numId w:val="15"/>
        </w:numPr>
        <w:tabs>
          <w:tab w:val="left" w:pos="1477"/>
          <w:tab w:val="left" w:pos="9747"/>
        </w:tabs>
      </w:pPr>
      <w:proofErr w:type="gramStart"/>
      <w:r w:rsidRPr="606BED0D">
        <w:t>An</w:t>
      </w:r>
      <w:proofErr w:type="gramEnd"/>
      <w:r w:rsidRPr="606BED0D">
        <w:t xml:space="preserve"> Garda Síochána, fraud prevention agencies or other law enforcement agencies. </w:t>
      </w:r>
    </w:p>
    <w:p w14:paraId="0B56D208" w14:textId="40E7549C" w:rsidR="00495805" w:rsidRPr="00B50BF0" w:rsidRDefault="003E69DE" w:rsidP="001463B7">
      <w:pPr>
        <w:pStyle w:val="ListParagraph"/>
        <w:numPr>
          <w:ilvl w:val="1"/>
          <w:numId w:val="15"/>
        </w:numPr>
        <w:tabs>
          <w:tab w:val="left" w:pos="1477"/>
          <w:tab w:val="left" w:pos="9747"/>
        </w:tabs>
      </w:pPr>
      <w:r>
        <w:t>The c</w:t>
      </w:r>
      <w:r w:rsidR="30CF2D67" w:rsidRPr="606BED0D">
        <w:t>ourts (in connection with court proceedings)</w:t>
      </w:r>
    </w:p>
    <w:p w14:paraId="1CC42AFD" w14:textId="3E719854" w:rsidR="00495805" w:rsidRPr="00B50BF0" w:rsidRDefault="2A5DD7BB" w:rsidP="001463B7">
      <w:pPr>
        <w:pStyle w:val="ListParagraph"/>
        <w:numPr>
          <w:ilvl w:val="1"/>
          <w:numId w:val="15"/>
        </w:numPr>
        <w:tabs>
          <w:tab w:val="left" w:pos="1477"/>
          <w:tab w:val="left" w:pos="9747"/>
        </w:tabs>
      </w:pPr>
      <w:r w:rsidRPr="606BED0D">
        <w:t>Other</w:t>
      </w:r>
      <w:r w:rsidR="30CF2D67" w:rsidRPr="606BED0D">
        <w:t xml:space="preserve">s to whom </w:t>
      </w:r>
      <w:r w:rsidR="00C07722">
        <w:t>City of Dublin FET College</w:t>
      </w:r>
      <w:r w:rsidR="30CF2D67" w:rsidRPr="606BED0D">
        <w:t xml:space="preserve"> and/or awarding bodies are required by law to disclose</w:t>
      </w:r>
      <w:r w:rsidRPr="606BED0D">
        <w:t xml:space="preserve"> </w:t>
      </w:r>
      <w:r w:rsidR="30CF2D67" w:rsidRPr="606BED0D">
        <w:t>identity.</w:t>
      </w:r>
    </w:p>
    <w:p w14:paraId="2CB1FA96" w14:textId="2D25507C" w:rsidR="0085039B" w:rsidRPr="00C16AC7" w:rsidRDefault="00495805" w:rsidP="001463B7">
      <w:pPr>
        <w:pStyle w:val="ListParagraph"/>
        <w:numPr>
          <w:ilvl w:val="0"/>
          <w:numId w:val="8"/>
        </w:numPr>
        <w:tabs>
          <w:tab w:val="left" w:pos="1477"/>
          <w:tab w:val="left" w:pos="9747"/>
        </w:tabs>
      </w:pPr>
      <w:r w:rsidRPr="00C16AC7">
        <w:t>Avoid implying or suggesting that conclusions have already been determined or that decisions have been made in respect of the app</w:t>
      </w:r>
      <w:r w:rsidR="0001463F">
        <w:t>lication or corrective actions.</w:t>
      </w:r>
    </w:p>
    <w:p w14:paraId="42E71BB1" w14:textId="77777777" w:rsidR="00A15990" w:rsidRDefault="00A15990" w:rsidP="009C1280">
      <w:pPr>
        <w:tabs>
          <w:tab w:val="left" w:pos="851"/>
          <w:tab w:val="left" w:pos="9747"/>
        </w:tabs>
        <w:ind w:left="397"/>
        <w:rPr>
          <w:color w:val="44546A" w:themeColor="text2"/>
        </w:rPr>
      </w:pPr>
    </w:p>
    <w:p w14:paraId="371E2EEA" w14:textId="505876B3" w:rsidR="0085039B" w:rsidRPr="00932F6E" w:rsidRDefault="1CA56FC0" w:rsidP="12DABF11">
      <w:pPr>
        <w:pStyle w:val="Heading3"/>
        <w:rPr>
          <w:rFonts w:asciiTheme="minorHAnsi" w:hAnsiTheme="minorHAnsi"/>
          <w:b w:val="0"/>
        </w:rPr>
      </w:pPr>
      <w:bookmarkStart w:id="25" w:name="_Ref7103274"/>
      <w:bookmarkStart w:id="26" w:name="_Toc206500778"/>
      <w:r w:rsidRPr="12DABF11">
        <w:rPr>
          <w:rFonts w:asciiTheme="minorHAnsi" w:hAnsiTheme="minorHAnsi"/>
        </w:rPr>
        <w:t xml:space="preserve">Establishing the </w:t>
      </w:r>
      <w:r w:rsidR="737865BC" w:rsidRPr="12DABF11">
        <w:rPr>
          <w:rFonts w:asciiTheme="minorHAnsi" w:hAnsiTheme="minorHAnsi"/>
        </w:rPr>
        <w:t>f</w:t>
      </w:r>
      <w:r w:rsidRPr="12DABF11">
        <w:rPr>
          <w:rFonts w:asciiTheme="minorHAnsi" w:hAnsiTheme="minorHAnsi"/>
        </w:rPr>
        <w:t xml:space="preserve">acts within the </w:t>
      </w:r>
      <w:r w:rsidR="5B8D9D77" w:rsidRPr="12DABF11">
        <w:rPr>
          <w:rFonts w:asciiTheme="minorHAnsi" w:hAnsiTheme="minorHAnsi"/>
        </w:rPr>
        <w:t>i</w:t>
      </w:r>
      <w:r w:rsidRPr="12DABF11">
        <w:rPr>
          <w:rFonts w:asciiTheme="minorHAnsi" w:hAnsiTheme="minorHAnsi"/>
        </w:rPr>
        <w:t>nvestigation</w:t>
      </w:r>
      <w:bookmarkEnd w:id="25"/>
      <w:bookmarkEnd w:id="26"/>
    </w:p>
    <w:p w14:paraId="1BFAAA24" w14:textId="0B2A11CD" w:rsidR="0085039B" w:rsidRPr="008D6520" w:rsidRDefault="1CA56FC0" w:rsidP="0010130F">
      <w:pPr>
        <w:tabs>
          <w:tab w:val="left" w:pos="851"/>
          <w:tab w:val="left" w:pos="9747"/>
        </w:tabs>
      </w:pPr>
      <w:r w:rsidRPr="606BED0D">
        <w:t xml:space="preserve">The investigation team should endeavour to obtain all the relevant </w:t>
      </w:r>
      <w:r w:rsidR="59AF21B5" w:rsidRPr="606BED0D">
        <w:t xml:space="preserve">evidence and </w:t>
      </w:r>
      <w:r w:rsidRPr="606BED0D">
        <w:t xml:space="preserve">facts about the </w:t>
      </w:r>
      <w:r w:rsidR="79A96D38" w:rsidRPr="606BED0D">
        <w:t>suspected</w:t>
      </w:r>
      <w:r w:rsidRPr="606BED0D">
        <w:t xml:space="preserve"> </w:t>
      </w:r>
      <w:r w:rsidR="007B6CF9">
        <w:t>academic misconduct</w:t>
      </w:r>
      <w:r w:rsidR="43783034" w:rsidRPr="606BED0D">
        <w:t>. This may be undertaken</w:t>
      </w:r>
      <w:r w:rsidRPr="606BED0D">
        <w:t xml:space="preserve"> through</w:t>
      </w:r>
      <w:r w:rsidR="00CD164B">
        <w:t xml:space="preserve"> considering reports from all</w:t>
      </w:r>
      <w:r w:rsidR="00C90586">
        <w:t xml:space="preserve"> staff</w:t>
      </w:r>
      <w:r w:rsidR="00CD164B">
        <w:t xml:space="preserve"> involved </w:t>
      </w:r>
      <w:r w:rsidR="00C90586">
        <w:t xml:space="preserve">including the record of the courageous conversation and considering any written statement or evidence of mitigating circumstances submitted by the learner(s) involved. You may also wish to carry out some or </w:t>
      </w:r>
      <w:proofErr w:type="gramStart"/>
      <w:r w:rsidR="00C90586">
        <w:t>all of</w:t>
      </w:r>
      <w:proofErr w:type="gramEnd"/>
      <w:r w:rsidR="00C90586">
        <w:t xml:space="preserve"> t</w:t>
      </w:r>
      <w:r w:rsidRPr="606BED0D">
        <w:t>he steps outlined below</w:t>
      </w:r>
      <w:r w:rsidR="007442B7">
        <w:t>, if appropriate</w:t>
      </w:r>
      <w:r w:rsidRPr="606BED0D">
        <w:t xml:space="preserve">: </w:t>
      </w:r>
    </w:p>
    <w:p w14:paraId="7A5DE677" w14:textId="632BFC4B" w:rsidR="0085039B" w:rsidRPr="00C16AC7" w:rsidRDefault="1CA56FC0" w:rsidP="606BED0D">
      <w:pPr>
        <w:tabs>
          <w:tab w:val="left" w:pos="851"/>
          <w:tab w:val="left" w:pos="9747"/>
        </w:tabs>
        <w:ind w:left="397"/>
        <w:rPr>
          <w:b/>
          <w:bCs/>
          <w:color w:val="44546A" w:themeColor="text2"/>
        </w:rPr>
      </w:pPr>
      <w:r w:rsidRPr="606BED0D">
        <w:rPr>
          <w:b/>
          <w:bCs/>
          <w:color w:val="002060"/>
        </w:rPr>
        <w:t xml:space="preserve">Review of </w:t>
      </w:r>
      <w:r w:rsidR="0824C3D2" w:rsidRPr="606BED0D">
        <w:rPr>
          <w:b/>
          <w:bCs/>
          <w:color w:val="002060"/>
        </w:rPr>
        <w:t>a</w:t>
      </w:r>
      <w:r w:rsidRPr="606BED0D">
        <w:rPr>
          <w:b/>
          <w:bCs/>
          <w:color w:val="002060"/>
        </w:rPr>
        <w:t>llegation details</w:t>
      </w:r>
      <w:r w:rsidR="023C1700" w:rsidRPr="606BED0D">
        <w:rPr>
          <w:b/>
          <w:bCs/>
          <w:color w:val="002060"/>
        </w:rPr>
        <w:t>:</w:t>
      </w:r>
      <w:r w:rsidRPr="606BED0D">
        <w:rPr>
          <w:b/>
          <w:bCs/>
          <w:color w:val="002060"/>
        </w:rPr>
        <w:t xml:space="preserve"> </w:t>
      </w:r>
    </w:p>
    <w:p w14:paraId="7F5F56B1" w14:textId="7C7BFB4B" w:rsidR="0085039B" w:rsidRPr="00C16AC7" w:rsidRDefault="00597D53" w:rsidP="001463B7">
      <w:pPr>
        <w:pStyle w:val="ListParagraph"/>
        <w:numPr>
          <w:ilvl w:val="0"/>
          <w:numId w:val="9"/>
        </w:numPr>
        <w:tabs>
          <w:tab w:val="left" w:pos="851"/>
          <w:tab w:val="left" w:pos="9747"/>
        </w:tabs>
        <w:spacing w:line="276" w:lineRule="auto"/>
        <w:ind w:left="1434" w:right="737" w:hanging="357"/>
      </w:pPr>
      <w:r w:rsidRPr="00C16AC7">
        <w:t xml:space="preserve">Interview with </w:t>
      </w:r>
      <w:r w:rsidR="001A4D4D">
        <w:t>learner(s)</w:t>
      </w:r>
      <w:r w:rsidR="00932F6E">
        <w:t xml:space="preserve"> </w:t>
      </w:r>
      <w:r w:rsidRPr="00C16AC7">
        <w:t>being investigated</w:t>
      </w:r>
    </w:p>
    <w:p w14:paraId="078DC10F" w14:textId="0F00D6EC" w:rsidR="00597D53" w:rsidRPr="00C16AC7" w:rsidRDefault="00375630" w:rsidP="001463B7">
      <w:pPr>
        <w:pStyle w:val="ListParagraph"/>
        <w:numPr>
          <w:ilvl w:val="0"/>
          <w:numId w:val="9"/>
        </w:numPr>
        <w:tabs>
          <w:tab w:val="left" w:pos="851"/>
          <w:tab w:val="left" w:pos="9747"/>
        </w:tabs>
        <w:spacing w:line="276" w:lineRule="auto"/>
        <w:ind w:left="1434" w:right="737" w:hanging="357"/>
      </w:pPr>
      <w:r>
        <w:t>Interview with personnel and/</w:t>
      </w:r>
      <w:r w:rsidR="00597D53" w:rsidRPr="1BB5F7A6">
        <w:t xml:space="preserve">or management connected to the course, project or </w:t>
      </w:r>
      <w:r w:rsidR="003D1A6A">
        <w:t>s</w:t>
      </w:r>
      <w:r w:rsidR="009A206B" w:rsidRPr="1BB5F7A6">
        <w:t>uspected</w:t>
      </w:r>
      <w:r w:rsidR="00597D53" w:rsidRPr="1BB5F7A6">
        <w:t xml:space="preserve"> </w:t>
      </w:r>
      <w:r w:rsidR="18278D3F" w:rsidRPr="1BB5F7A6">
        <w:t>misconduct</w:t>
      </w:r>
      <w:r w:rsidR="00597D53" w:rsidRPr="1BB5F7A6">
        <w:t xml:space="preserve"> </w:t>
      </w:r>
    </w:p>
    <w:p w14:paraId="6434208F" w14:textId="5FEE84DB" w:rsidR="00597D53" w:rsidRPr="00C16AC7" w:rsidRDefault="00597D53" w:rsidP="001463B7">
      <w:pPr>
        <w:pStyle w:val="ListParagraph"/>
        <w:numPr>
          <w:ilvl w:val="0"/>
          <w:numId w:val="9"/>
        </w:numPr>
        <w:tabs>
          <w:tab w:val="left" w:pos="851"/>
          <w:tab w:val="left" w:pos="9747"/>
        </w:tabs>
        <w:spacing w:line="276" w:lineRule="auto"/>
        <w:ind w:left="1434" w:right="737" w:hanging="357"/>
      </w:pPr>
      <w:r w:rsidRPr="1BB5F7A6">
        <w:t xml:space="preserve">Interview with </w:t>
      </w:r>
      <w:r w:rsidR="00932F6E">
        <w:t>l</w:t>
      </w:r>
      <w:r w:rsidR="001A4D4D">
        <w:t>earner(s)</w:t>
      </w:r>
      <w:r w:rsidR="00932F6E">
        <w:t xml:space="preserve"> </w:t>
      </w:r>
      <w:r w:rsidRPr="1BB5F7A6">
        <w:t xml:space="preserve">connected to the course, project or </w:t>
      </w:r>
      <w:r w:rsidR="003D1A6A">
        <w:t>s</w:t>
      </w:r>
      <w:r w:rsidR="009A206B" w:rsidRPr="1BB5F7A6">
        <w:t>uspected</w:t>
      </w:r>
      <w:r w:rsidRPr="1BB5F7A6">
        <w:t xml:space="preserve"> </w:t>
      </w:r>
      <w:r w:rsidR="18278D3F" w:rsidRPr="1BB5F7A6">
        <w:t>misconduct</w:t>
      </w:r>
      <w:r w:rsidRPr="1BB5F7A6">
        <w:t xml:space="preserve"> </w:t>
      </w:r>
      <w:r w:rsidR="007B58FB">
        <w:t>(learner</w:t>
      </w:r>
      <w:r w:rsidR="007442B7">
        <w:t xml:space="preserve"> may</w:t>
      </w:r>
      <w:r w:rsidR="007B58FB">
        <w:t xml:space="preserve"> bring a representative to this formal interview). They may also bring a support person.</w:t>
      </w:r>
    </w:p>
    <w:p w14:paraId="3ED1EC0F" w14:textId="24F43095" w:rsidR="00597D53" w:rsidRPr="00C16AC7" w:rsidRDefault="0001463F" w:rsidP="001463B7">
      <w:pPr>
        <w:pStyle w:val="ListParagraph"/>
        <w:numPr>
          <w:ilvl w:val="0"/>
          <w:numId w:val="9"/>
        </w:numPr>
        <w:tabs>
          <w:tab w:val="left" w:pos="851"/>
          <w:tab w:val="left" w:pos="9747"/>
        </w:tabs>
        <w:spacing w:line="276" w:lineRule="auto"/>
        <w:ind w:left="1434" w:right="737" w:hanging="357"/>
      </w:pPr>
      <w:r>
        <w:t>Interview with</w:t>
      </w:r>
      <w:r w:rsidR="003E69DE">
        <w:t xml:space="preserve"> other relevant parties</w:t>
      </w:r>
    </w:p>
    <w:p w14:paraId="1659DAB0" w14:textId="0CC1EB89" w:rsidR="00597D53" w:rsidRPr="00C16AC7" w:rsidRDefault="00597D53" w:rsidP="001463B7">
      <w:pPr>
        <w:pStyle w:val="ListParagraph"/>
        <w:numPr>
          <w:ilvl w:val="0"/>
          <w:numId w:val="9"/>
        </w:numPr>
        <w:tabs>
          <w:tab w:val="left" w:pos="851"/>
          <w:tab w:val="left" w:pos="9747"/>
        </w:tabs>
        <w:spacing w:line="276" w:lineRule="auto"/>
        <w:ind w:left="1434" w:right="737" w:hanging="357"/>
      </w:pPr>
      <w:r w:rsidRPr="00C16AC7">
        <w:t>Revie</w:t>
      </w:r>
      <w:r w:rsidR="003E69DE">
        <w:t>w of related assessment reports</w:t>
      </w:r>
      <w:r w:rsidRPr="00C16AC7">
        <w:t xml:space="preserve"> </w:t>
      </w:r>
    </w:p>
    <w:p w14:paraId="1027403F" w14:textId="42DEEC69" w:rsidR="00597D53" w:rsidRPr="00C16AC7" w:rsidRDefault="57821692" w:rsidP="001463B7">
      <w:pPr>
        <w:pStyle w:val="ListParagraph"/>
        <w:numPr>
          <w:ilvl w:val="0"/>
          <w:numId w:val="9"/>
        </w:numPr>
        <w:tabs>
          <w:tab w:val="left" w:pos="851"/>
          <w:tab w:val="left" w:pos="9747"/>
        </w:tabs>
        <w:spacing w:line="276" w:lineRule="auto"/>
        <w:ind w:left="1434" w:right="737" w:hanging="357"/>
      </w:pPr>
      <w:r w:rsidRPr="606BED0D">
        <w:t>Review of previous record</w:t>
      </w:r>
      <w:r w:rsidR="43783034" w:rsidRPr="606BED0D">
        <w:t>s</w:t>
      </w:r>
      <w:r w:rsidRPr="606BED0D">
        <w:t xml:space="preserve"> to seek to establish whether there </w:t>
      </w:r>
      <w:r w:rsidR="6008F5AC" w:rsidRPr="606BED0D">
        <w:t>have</w:t>
      </w:r>
      <w:r w:rsidRPr="606BED0D">
        <w:t xml:space="preserve"> been any previous </w:t>
      </w:r>
      <w:r w:rsidR="12710F6D" w:rsidRPr="606BED0D">
        <w:t>misconduct</w:t>
      </w:r>
      <w:r w:rsidRPr="606BED0D">
        <w:t xml:space="preserve"> inv</w:t>
      </w:r>
      <w:r w:rsidR="003E69DE">
        <w:t xml:space="preserve">estigations for </w:t>
      </w:r>
      <w:r w:rsidR="00375630">
        <w:t xml:space="preserve">the </w:t>
      </w:r>
      <w:r w:rsidR="003E69DE">
        <w:t>learner(s)</w:t>
      </w:r>
    </w:p>
    <w:p w14:paraId="4CD86E1A" w14:textId="4300DC3D" w:rsidR="000B7DBC" w:rsidRPr="00932F6E" w:rsidRDefault="000B7DBC" w:rsidP="12DABF11">
      <w:pPr>
        <w:pStyle w:val="Heading3"/>
        <w:rPr>
          <w:rFonts w:asciiTheme="minorHAnsi" w:hAnsiTheme="minorHAnsi"/>
        </w:rPr>
      </w:pPr>
      <w:bookmarkStart w:id="27" w:name="_Ref7103281"/>
      <w:bookmarkStart w:id="28" w:name="_Toc206500779"/>
      <w:r w:rsidRPr="12DABF11">
        <w:rPr>
          <w:rFonts w:asciiTheme="minorHAnsi" w:hAnsiTheme="minorHAnsi"/>
        </w:rPr>
        <w:t>Confidentiality</w:t>
      </w:r>
      <w:bookmarkEnd w:id="27"/>
      <w:bookmarkEnd w:id="28"/>
    </w:p>
    <w:p w14:paraId="2604C4A6" w14:textId="15B1278F" w:rsidR="000B7DBC" w:rsidRPr="006560D9" w:rsidRDefault="006560D9" w:rsidP="006560D9">
      <w:pPr>
        <w:tabs>
          <w:tab w:val="left" w:pos="851"/>
          <w:tab w:val="left" w:pos="9747"/>
        </w:tabs>
      </w:pPr>
      <w:r>
        <w:t xml:space="preserve">Confidentiality </w:t>
      </w:r>
      <w:r w:rsidR="0053480E">
        <w:t>is</w:t>
      </w:r>
      <w:r w:rsidR="39C090F5" w:rsidRPr="006560D9">
        <w:t xml:space="preserve"> </w:t>
      </w:r>
      <w:r w:rsidR="39C090F5" w:rsidRPr="002535A3">
        <w:rPr>
          <w:bCs/>
        </w:rPr>
        <w:t>key</w:t>
      </w:r>
      <w:r w:rsidR="39C090F5" w:rsidRPr="006560D9">
        <w:rPr>
          <w:b/>
          <w:color w:val="2F5496" w:themeColor="accent5" w:themeShade="BF"/>
        </w:rPr>
        <w:t xml:space="preserve"> </w:t>
      </w:r>
      <w:r w:rsidR="39C090F5" w:rsidRPr="006560D9">
        <w:t>in the co</w:t>
      </w:r>
      <w:r w:rsidR="023C1700" w:rsidRPr="006560D9">
        <w:t xml:space="preserve">nduct of an investigation into </w:t>
      </w:r>
      <w:r w:rsidR="183C5656" w:rsidRPr="006560D9">
        <w:t>s</w:t>
      </w:r>
      <w:r w:rsidR="2EFAE619" w:rsidRPr="006560D9">
        <w:t>uspected</w:t>
      </w:r>
      <w:r w:rsidR="39C090F5" w:rsidRPr="006560D9">
        <w:t xml:space="preserve"> </w:t>
      </w:r>
      <w:r w:rsidR="00FB2389">
        <w:t xml:space="preserve">academic </w:t>
      </w:r>
      <w:r w:rsidR="00184A8B">
        <w:t>misconduct,</w:t>
      </w:r>
      <w:r w:rsidR="39C090F5" w:rsidRPr="006560D9">
        <w:t xml:space="preserve"> due to the risk of reputational damage </w:t>
      </w:r>
      <w:r>
        <w:t xml:space="preserve">to </w:t>
      </w:r>
      <w:r w:rsidR="39C090F5" w:rsidRPr="006560D9">
        <w:t>t</w:t>
      </w:r>
      <w:r w:rsidR="59AF21B5" w:rsidRPr="006560D9">
        <w:t>he</w:t>
      </w:r>
      <w:r w:rsidR="39C090F5" w:rsidRPr="006560D9">
        <w:t xml:space="preserve"> </w:t>
      </w:r>
      <w:r w:rsidR="001A4D4D" w:rsidRPr="006560D9">
        <w:t>learner(s)</w:t>
      </w:r>
      <w:r>
        <w:t xml:space="preserve"> </w:t>
      </w:r>
      <w:r w:rsidR="39C090F5" w:rsidRPr="006560D9">
        <w:t xml:space="preserve">involved. </w:t>
      </w:r>
      <w:r w:rsidR="23D3E94C" w:rsidRPr="006560D9">
        <w:t>To</w:t>
      </w:r>
      <w:r w:rsidR="39C090F5" w:rsidRPr="006560D9">
        <w:t xml:space="preserve"> ensure confidentiality is maintained before, during and after an investigation, the following conditions apply:</w:t>
      </w:r>
    </w:p>
    <w:p w14:paraId="1FF8C8AF" w14:textId="316BB024" w:rsidR="000B7DBC" w:rsidRDefault="0D0F599B" w:rsidP="705E0982">
      <w:pPr>
        <w:pStyle w:val="ListParagraph"/>
        <w:numPr>
          <w:ilvl w:val="0"/>
          <w:numId w:val="1"/>
        </w:numPr>
        <w:tabs>
          <w:tab w:val="left" w:pos="851"/>
          <w:tab w:val="left" w:pos="9747"/>
        </w:tabs>
        <w:spacing w:line="276" w:lineRule="auto"/>
        <w:ind w:left="1620" w:right="737" w:hanging="540"/>
      </w:pPr>
      <w:r w:rsidRPr="606BED0D">
        <w:lastRenderedPageBreak/>
        <w:t xml:space="preserve">Material relating to any allegations, findings or conclusions must not be made known to any parties, either internally or external to the </w:t>
      </w:r>
      <w:r w:rsidR="55FDFE38">
        <w:t>c</w:t>
      </w:r>
      <w:r w:rsidRPr="606BED0D">
        <w:t>entre, beyond those</w:t>
      </w:r>
      <w:r w:rsidR="1642C375" w:rsidRPr="606BED0D">
        <w:t xml:space="preserve"> who are</w:t>
      </w:r>
      <w:r w:rsidRPr="606BED0D">
        <w:t xml:space="preserve"> key to the investigation</w:t>
      </w:r>
      <w:r w:rsidR="51E4E3AB">
        <w:t xml:space="preserve"> except in exceptional circumstances</w:t>
      </w:r>
      <w:r w:rsidR="00BC3D4B" w:rsidRPr="00D20A49">
        <w:rPr>
          <w:vertAlign w:val="superscript"/>
        </w:rPr>
        <w:footnoteReference w:id="2"/>
      </w:r>
      <w:r w:rsidRPr="606BED0D">
        <w:t>.</w:t>
      </w:r>
    </w:p>
    <w:p w14:paraId="754E8A97" w14:textId="2FE85812" w:rsidR="003E69DE" w:rsidRDefault="0EA364A4" w:rsidP="00C90586">
      <w:pPr>
        <w:pStyle w:val="ListParagraph"/>
        <w:numPr>
          <w:ilvl w:val="0"/>
          <w:numId w:val="1"/>
        </w:numPr>
        <w:tabs>
          <w:tab w:val="left" w:pos="851"/>
          <w:tab w:val="left" w:pos="9747"/>
        </w:tabs>
        <w:spacing w:line="276" w:lineRule="auto"/>
        <w:ind w:left="1418" w:right="737"/>
      </w:pPr>
      <w:r>
        <w:t>It is not necessary to inform all learners being interviewed of the details of meetings with other parties unless there is a specifi</w:t>
      </w:r>
      <w:r w:rsidR="7B2422D4">
        <w:t>c relevant matter to be raised.</w:t>
      </w:r>
    </w:p>
    <w:p w14:paraId="12BBCA20" w14:textId="09FDA944" w:rsidR="003E69DE" w:rsidRDefault="0EA364A4" w:rsidP="00C90586">
      <w:pPr>
        <w:pStyle w:val="ListParagraph"/>
        <w:numPr>
          <w:ilvl w:val="0"/>
          <w:numId w:val="1"/>
        </w:numPr>
        <w:tabs>
          <w:tab w:val="left" w:pos="851"/>
          <w:tab w:val="left" w:pos="9747"/>
        </w:tabs>
        <w:spacing w:line="276" w:lineRule="auto"/>
        <w:ind w:left="1418" w:right="737"/>
      </w:pPr>
      <w:r>
        <w:t>Th</w:t>
      </w:r>
      <w:r w:rsidR="7ACB9EB9">
        <w:t xml:space="preserve">e name or other details of the </w:t>
      </w:r>
      <w:r w:rsidR="1A63AD49">
        <w:t>person</w:t>
      </w:r>
      <w:r>
        <w:t xml:space="preserve"> making the </w:t>
      </w:r>
      <w:r w:rsidR="353A8643">
        <w:t>misconduct</w:t>
      </w:r>
      <w:r>
        <w:t xml:space="preserve"> allegation should not be divulged to the learner(s) to be investigated without</w:t>
      </w:r>
      <w:r w:rsidR="50EA126D">
        <w:t xml:space="preserve"> the</w:t>
      </w:r>
      <w:r>
        <w:t xml:space="preserve"> consent</w:t>
      </w:r>
      <w:r w:rsidR="50EA126D">
        <w:t xml:space="preserve"> of the person making the allegation</w:t>
      </w:r>
      <w:r>
        <w:t>.</w:t>
      </w:r>
    </w:p>
    <w:p w14:paraId="2253D313" w14:textId="0868C553" w:rsidR="00B35899" w:rsidRDefault="4D149504" w:rsidP="00C90586">
      <w:pPr>
        <w:pStyle w:val="ListParagraph"/>
        <w:numPr>
          <w:ilvl w:val="0"/>
          <w:numId w:val="1"/>
        </w:numPr>
        <w:tabs>
          <w:tab w:val="left" w:pos="851"/>
          <w:tab w:val="left" w:pos="9747"/>
        </w:tabs>
        <w:spacing w:line="276" w:lineRule="auto"/>
        <w:ind w:left="1418" w:right="737"/>
      </w:pPr>
      <w:r>
        <w:t xml:space="preserve">All material </w:t>
      </w:r>
      <w:r w:rsidR="5360D8B1">
        <w:t xml:space="preserve">relating </w:t>
      </w:r>
      <w:r>
        <w:t xml:space="preserve">to the investigation </w:t>
      </w:r>
      <w:r w:rsidR="1BA9F8E7">
        <w:t>will</w:t>
      </w:r>
      <w:r>
        <w:t xml:space="preserve"> be held </w:t>
      </w:r>
      <w:r w:rsidR="072434E0">
        <w:t xml:space="preserve">centrally, </w:t>
      </w:r>
      <w:r>
        <w:t xml:space="preserve">stored </w:t>
      </w:r>
      <w:r w:rsidR="1BA9F8E7">
        <w:t>securely</w:t>
      </w:r>
      <w:r w:rsidR="072434E0">
        <w:t xml:space="preserve"> and retained</w:t>
      </w:r>
      <w:r w:rsidR="58B45E19">
        <w:t xml:space="preserve"> for 6 years plus one from the date of graduation,</w:t>
      </w:r>
      <w:r w:rsidR="072434E0">
        <w:t xml:space="preserve"> in line with </w:t>
      </w:r>
      <w:r w:rsidR="00C07722">
        <w:t>City of Dublin FET College</w:t>
      </w:r>
      <w:r w:rsidR="6D8DC741">
        <w:t>’s retention schedule</w:t>
      </w:r>
      <w:r>
        <w:t xml:space="preserve">. </w:t>
      </w:r>
    </w:p>
    <w:p w14:paraId="0202ACA4" w14:textId="53B46BF4" w:rsidR="00CE4278" w:rsidRDefault="570868FC" w:rsidP="00C90586">
      <w:pPr>
        <w:pStyle w:val="ListParagraph"/>
        <w:numPr>
          <w:ilvl w:val="0"/>
          <w:numId w:val="1"/>
        </w:numPr>
        <w:tabs>
          <w:tab w:val="left" w:pos="851"/>
          <w:tab w:val="left" w:pos="9747"/>
        </w:tabs>
        <w:spacing w:line="276" w:lineRule="auto"/>
        <w:ind w:left="1418" w:right="737"/>
      </w:pPr>
      <w:r>
        <w:t>The college/centre will register the breach of academic integrity</w:t>
      </w:r>
      <w:r w:rsidR="465B04B3">
        <w:t xml:space="preserve"> </w:t>
      </w:r>
      <w:r>
        <w:t>using</w:t>
      </w:r>
      <w:r w:rsidR="465B04B3">
        <w:t xml:space="preserve"> this </w:t>
      </w:r>
      <w:hyperlink r:id="rId20">
        <w:r w:rsidR="465B04B3" w:rsidRPr="007442B7">
          <w:rPr>
            <w:color w:val="2E74B5" w:themeColor="accent1" w:themeShade="BF"/>
            <w:u w:val="single"/>
          </w:rPr>
          <w:t>Ms</w:t>
        </w:r>
        <w:r w:rsidR="36E94A6A" w:rsidRPr="007442B7">
          <w:rPr>
            <w:color w:val="2E74B5" w:themeColor="accent1" w:themeShade="BF"/>
            <w:u w:val="single"/>
          </w:rPr>
          <w:t xml:space="preserve"> </w:t>
        </w:r>
        <w:r w:rsidR="465B04B3" w:rsidRPr="007442B7">
          <w:rPr>
            <w:color w:val="2E74B5" w:themeColor="accent1" w:themeShade="BF"/>
            <w:u w:val="single"/>
          </w:rPr>
          <w:t>Form</w:t>
        </w:r>
      </w:hyperlink>
      <w:r w:rsidR="465B04B3">
        <w:t xml:space="preserve">. All material </w:t>
      </w:r>
      <w:r w:rsidR="4D149504">
        <w:t xml:space="preserve">relating to a given investigation should be </w:t>
      </w:r>
      <w:r w:rsidR="465B04B3">
        <w:t xml:space="preserve">uploaded </w:t>
      </w:r>
      <w:r>
        <w:t xml:space="preserve">through </w:t>
      </w:r>
      <w:r w:rsidR="465B04B3">
        <w:t xml:space="preserve">the </w:t>
      </w:r>
      <w:hyperlink r:id="rId21">
        <w:r w:rsidRPr="007442B7">
          <w:rPr>
            <w:color w:val="2E74B5" w:themeColor="accent1" w:themeShade="BF"/>
            <w:u w:val="single"/>
          </w:rPr>
          <w:t>MS</w:t>
        </w:r>
        <w:r w:rsidR="36E94A6A" w:rsidRPr="007442B7">
          <w:rPr>
            <w:color w:val="2E74B5" w:themeColor="accent1" w:themeShade="BF"/>
            <w:u w:val="single"/>
          </w:rPr>
          <w:t xml:space="preserve"> </w:t>
        </w:r>
        <w:r w:rsidRPr="007442B7">
          <w:rPr>
            <w:color w:val="2E74B5" w:themeColor="accent1" w:themeShade="BF"/>
            <w:u w:val="single"/>
          </w:rPr>
          <w:t>Form</w:t>
        </w:r>
      </w:hyperlink>
      <w:r>
        <w:t xml:space="preserve">. </w:t>
      </w:r>
    </w:p>
    <w:p w14:paraId="038924F2" w14:textId="50F7C670" w:rsidR="004A7222" w:rsidRPr="003E69DE" w:rsidRDefault="004A7222" w:rsidP="00CE4278">
      <w:pPr>
        <w:pStyle w:val="ListParagraph"/>
        <w:tabs>
          <w:tab w:val="left" w:pos="851"/>
          <w:tab w:val="left" w:pos="9747"/>
        </w:tabs>
        <w:ind w:left="1434" w:right="737"/>
        <w:contextualSpacing w:val="0"/>
      </w:pPr>
    </w:p>
    <w:p w14:paraId="3F5AF968" w14:textId="1539BD34" w:rsidR="004A7222" w:rsidRDefault="005463D6" w:rsidP="12DABF11">
      <w:pPr>
        <w:pStyle w:val="Heading2"/>
        <w:spacing w:after="120"/>
        <w:rPr>
          <w:rFonts w:asciiTheme="minorHAnsi" w:hAnsiTheme="minorHAnsi" w:cstheme="minorBidi"/>
          <w:b/>
          <w:bCs/>
          <w:color w:val="002060"/>
        </w:rPr>
      </w:pPr>
      <w:bookmarkStart w:id="29" w:name="_Toc206500780"/>
      <w:r w:rsidRPr="12DABF11">
        <w:rPr>
          <w:rFonts w:asciiTheme="minorHAnsi" w:hAnsiTheme="minorHAnsi" w:cstheme="minorBidi"/>
          <w:b/>
          <w:bCs/>
          <w:color w:val="002060"/>
        </w:rPr>
        <w:t xml:space="preserve">Results of </w:t>
      </w:r>
      <w:r w:rsidR="006560D9" w:rsidRPr="12DABF11">
        <w:rPr>
          <w:rFonts w:asciiTheme="minorHAnsi" w:hAnsiTheme="minorHAnsi" w:cstheme="minorBidi"/>
          <w:b/>
          <w:bCs/>
          <w:color w:val="002060"/>
        </w:rPr>
        <w:t>i</w:t>
      </w:r>
      <w:r w:rsidRPr="12DABF11">
        <w:rPr>
          <w:rFonts w:asciiTheme="minorHAnsi" w:hAnsiTheme="minorHAnsi" w:cstheme="minorBidi"/>
          <w:b/>
          <w:bCs/>
          <w:color w:val="002060"/>
        </w:rPr>
        <w:t>nvestigation/</w:t>
      </w:r>
      <w:r w:rsidR="00BF147C" w:rsidRPr="12DABF11">
        <w:rPr>
          <w:rFonts w:asciiTheme="minorHAnsi" w:hAnsiTheme="minorHAnsi" w:cstheme="minorBidi"/>
          <w:b/>
          <w:bCs/>
          <w:color w:val="002060"/>
        </w:rPr>
        <w:t>investigation report</w:t>
      </w:r>
      <w:bookmarkEnd w:id="29"/>
    </w:p>
    <w:p w14:paraId="201EEC0A" w14:textId="00C5EF0E" w:rsidR="004A7222" w:rsidRPr="00376182" w:rsidRDefault="006560D9" w:rsidP="00A430A5">
      <w:pPr>
        <w:tabs>
          <w:tab w:val="left" w:pos="851"/>
          <w:tab w:val="left" w:pos="9747"/>
        </w:tabs>
        <w:spacing w:after="120"/>
      </w:pPr>
      <w:r>
        <w:t>The i</w:t>
      </w:r>
      <w:r w:rsidR="004A7222" w:rsidRPr="1BB5F7A6">
        <w:t xml:space="preserve">nvestigation </w:t>
      </w:r>
      <w:r>
        <w:t>r</w:t>
      </w:r>
      <w:r w:rsidR="004A7222" w:rsidRPr="1BB5F7A6">
        <w:t>eport that results from the investigation of an</w:t>
      </w:r>
      <w:r w:rsidR="00932F6E">
        <w:t xml:space="preserve"> instance</w:t>
      </w:r>
      <w:r w:rsidR="004A7222" w:rsidRPr="1BB5F7A6">
        <w:t xml:space="preserve"> </w:t>
      </w:r>
      <w:r w:rsidR="00375630">
        <w:t xml:space="preserve">of </w:t>
      </w:r>
      <w:r w:rsidR="00FB2389">
        <w:t xml:space="preserve">academic </w:t>
      </w:r>
      <w:r w:rsidR="00A47705">
        <w:t xml:space="preserve">misconduct </w:t>
      </w:r>
      <w:r w:rsidR="00A47705" w:rsidRPr="1BB5F7A6">
        <w:t>should</w:t>
      </w:r>
      <w:r w:rsidR="004A7222" w:rsidRPr="1BB5F7A6">
        <w:t xml:space="preserve"> contain the following:</w:t>
      </w:r>
    </w:p>
    <w:p w14:paraId="5D520CA1" w14:textId="32AD6559" w:rsidR="004A7222" w:rsidRPr="00C16AC7" w:rsidRDefault="004A7222" w:rsidP="001463B7">
      <w:pPr>
        <w:pStyle w:val="ListParagraph"/>
        <w:numPr>
          <w:ilvl w:val="0"/>
          <w:numId w:val="10"/>
        </w:numPr>
        <w:tabs>
          <w:tab w:val="left" w:pos="851"/>
          <w:tab w:val="left" w:pos="9747"/>
        </w:tabs>
        <w:spacing w:after="120"/>
        <w:ind w:left="1418" w:hanging="357"/>
        <w:contextualSpacing w:val="0"/>
      </w:pPr>
      <w:r w:rsidRPr="00C16AC7">
        <w:t xml:space="preserve">Number of </w:t>
      </w:r>
      <w:r w:rsidR="00932F6E" w:rsidRPr="00C16AC7">
        <w:t xml:space="preserve">learners </w:t>
      </w:r>
      <w:r w:rsidRPr="00C16AC7">
        <w:t>affected and/or implicated</w:t>
      </w:r>
    </w:p>
    <w:p w14:paraId="2FBB63E4" w14:textId="7D28D931" w:rsidR="004A7222" w:rsidRPr="00C16AC7" w:rsidRDefault="004A7222" w:rsidP="001463B7">
      <w:pPr>
        <w:pStyle w:val="ListParagraph"/>
        <w:numPr>
          <w:ilvl w:val="0"/>
          <w:numId w:val="10"/>
        </w:numPr>
        <w:tabs>
          <w:tab w:val="left" w:pos="851"/>
          <w:tab w:val="left" w:pos="9747"/>
        </w:tabs>
        <w:spacing w:after="120"/>
        <w:ind w:left="1418" w:hanging="357"/>
        <w:contextualSpacing w:val="0"/>
      </w:pPr>
      <w:r w:rsidRPr="1BB5F7A6">
        <w:t xml:space="preserve">How the allegation </w:t>
      </w:r>
      <w:r w:rsidR="009B5F04">
        <w:t xml:space="preserve">of </w:t>
      </w:r>
      <w:r w:rsidR="18278D3F" w:rsidRPr="1BB5F7A6">
        <w:t>misconduct</w:t>
      </w:r>
      <w:r w:rsidRPr="1BB5F7A6">
        <w:t xml:space="preserve"> was identified and notified to the relevant </w:t>
      </w:r>
      <w:r w:rsidR="00932F6E">
        <w:t>principal/</w:t>
      </w:r>
      <w:r w:rsidR="00C90586">
        <w:t xml:space="preserve">centre </w:t>
      </w:r>
      <w:r w:rsidR="00FE3294">
        <w:t>manager</w:t>
      </w:r>
    </w:p>
    <w:p w14:paraId="227A57F1" w14:textId="77777777" w:rsidR="00413A06" w:rsidRDefault="00376182" w:rsidP="001463B7">
      <w:pPr>
        <w:pStyle w:val="ListParagraph"/>
        <w:numPr>
          <w:ilvl w:val="0"/>
          <w:numId w:val="10"/>
        </w:numPr>
        <w:tabs>
          <w:tab w:val="left" w:pos="851"/>
          <w:tab w:val="left" w:pos="9747"/>
        </w:tabs>
        <w:spacing w:after="120"/>
        <w:ind w:left="1418" w:hanging="357"/>
        <w:contextualSpacing w:val="0"/>
      </w:pPr>
      <w:r w:rsidRPr="1BB5F7A6">
        <w:t xml:space="preserve">The nature of the </w:t>
      </w:r>
      <w:r w:rsidR="18278D3F" w:rsidRPr="1BB5F7A6">
        <w:t>misconduct</w:t>
      </w:r>
      <w:r w:rsidRPr="1BB5F7A6">
        <w:t xml:space="preserve"> and the specific assessment procedures or assessment rule(s) or assessment regulations(s) that has/have allegedly been breached, as well as the award details.</w:t>
      </w:r>
    </w:p>
    <w:p w14:paraId="1608D5FD" w14:textId="4041417E" w:rsidR="00413A06" w:rsidRDefault="00376182" w:rsidP="001463B7">
      <w:pPr>
        <w:pStyle w:val="ListParagraph"/>
        <w:numPr>
          <w:ilvl w:val="0"/>
          <w:numId w:val="10"/>
        </w:numPr>
        <w:tabs>
          <w:tab w:val="left" w:pos="851"/>
          <w:tab w:val="left" w:pos="9747"/>
        </w:tabs>
        <w:spacing w:after="120"/>
        <w:ind w:left="1418" w:hanging="357"/>
        <w:contextualSpacing w:val="0"/>
      </w:pPr>
      <w:r w:rsidRPr="00C16AC7">
        <w:t>Details of the scope of the investigation carried out.</w:t>
      </w:r>
    </w:p>
    <w:p w14:paraId="7C39DB10" w14:textId="2FA98966" w:rsidR="00376182" w:rsidRPr="005463D6" w:rsidRDefault="00376182" w:rsidP="001463B7">
      <w:pPr>
        <w:pStyle w:val="ListParagraph"/>
        <w:numPr>
          <w:ilvl w:val="0"/>
          <w:numId w:val="10"/>
        </w:numPr>
        <w:tabs>
          <w:tab w:val="left" w:pos="851"/>
          <w:tab w:val="left" w:pos="9747"/>
        </w:tabs>
        <w:spacing w:after="120"/>
        <w:ind w:left="1418" w:hanging="357"/>
        <w:contextualSpacing w:val="0"/>
      </w:pPr>
      <w:r w:rsidRPr="005463D6">
        <w:t xml:space="preserve">Details of procedure, rule and/or regulation that is alleged to have </w:t>
      </w:r>
      <w:r w:rsidR="000B7731" w:rsidRPr="005463D6">
        <w:t>been</w:t>
      </w:r>
      <w:r w:rsidRPr="005463D6">
        <w:t xml:space="preserve"> breached. </w:t>
      </w:r>
    </w:p>
    <w:p w14:paraId="5295DED6" w14:textId="0AAB16B9" w:rsidR="00376182" w:rsidRPr="005463D6" w:rsidRDefault="00376182" w:rsidP="001463B7">
      <w:pPr>
        <w:pStyle w:val="ListParagraph"/>
        <w:numPr>
          <w:ilvl w:val="0"/>
          <w:numId w:val="10"/>
        </w:numPr>
        <w:tabs>
          <w:tab w:val="left" w:pos="851"/>
          <w:tab w:val="left" w:pos="9747"/>
        </w:tabs>
        <w:spacing w:after="120"/>
        <w:ind w:left="1418" w:hanging="357"/>
        <w:contextualSpacing w:val="0"/>
      </w:pPr>
      <w:r w:rsidRPr="005463D6">
        <w:t>A statement of fact as described by all parties</w:t>
      </w:r>
    </w:p>
    <w:p w14:paraId="5A92927B" w14:textId="2EBAAC49" w:rsidR="00376182" w:rsidRPr="005463D6" w:rsidRDefault="00376182" w:rsidP="001463B7">
      <w:pPr>
        <w:pStyle w:val="ListParagraph"/>
        <w:numPr>
          <w:ilvl w:val="0"/>
          <w:numId w:val="10"/>
        </w:numPr>
        <w:tabs>
          <w:tab w:val="left" w:pos="851"/>
          <w:tab w:val="left" w:pos="9747"/>
        </w:tabs>
        <w:spacing w:after="120"/>
        <w:ind w:left="1418" w:hanging="357"/>
        <w:contextualSpacing w:val="0"/>
      </w:pPr>
      <w:r w:rsidRPr="005463D6">
        <w:t xml:space="preserve">Details of any mitigating factors </w:t>
      </w:r>
    </w:p>
    <w:p w14:paraId="440A5140" w14:textId="4E51D2AF" w:rsidR="00376182" w:rsidRPr="007442B7" w:rsidRDefault="25F2AD41" w:rsidP="7AB52DDF">
      <w:pPr>
        <w:pStyle w:val="ListParagraph"/>
        <w:numPr>
          <w:ilvl w:val="0"/>
          <w:numId w:val="10"/>
        </w:numPr>
        <w:tabs>
          <w:tab w:val="left" w:pos="851"/>
          <w:tab w:val="left" w:pos="9747"/>
        </w:tabs>
        <w:spacing w:after="120"/>
        <w:ind w:left="1418" w:hanging="357"/>
        <w:rPr>
          <w:b/>
          <w:color w:val="002060"/>
        </w:rPr>
      </w:pPr>
      <w:r>
        <w:t>Conclusion</w:t>
      </w:r>
      <w:r w:rsidR="63C9D4FC">
        <w:t xml:space="preserve"> -</w:t>
      </w:r>
      <w:r>
        <w:t xml:space="preserve"> whether the </w:t>
      </w:r>
      <w:r w:rsidR="436EACDB">
        <w:t>misconduct</w:t>
      </w:r>
      <w:r>
        <w:t xml:space="preserve"> allegation is </w:t>
      </w:r>
      <w:r w:rsidR="50B08EF5">
        <w:t>upheld or not upheld</w:t>
      </w:r>
      <w:r w:rsidR="6ABFE8B5">
        <w:t>,</w:t>
      </w:r>
      <w:r w:rsidR="0AA41345">
        <w:t xml:space="preserve"> </w:t>
      </w:r>
      <w:hyperlink r:id="rId22">
        <w:r w:rsidR="0AA41345" w:rsidRPr="7AB52DDF">
          <w:rPr>
            <w:rStyle w:val="Hyperlink"/>
            <w:b/>
            <w:bCs/>
          </w:rPr>
          <w:t>based on the balance of probabilities</w:t>
        </w:r>
        <w:r w:rsidR="1F690212" w:rsidRPr="7AB52DDF">
          <w:rPr>
            <w:rStyle w:val="Hyperlink"/>
            <w:b/>
            <w:bCs/>
          </w:rPr>
          <w:t>.</w:t>
        </w:r>
      </w:hyperlink>
    </w:p>
    <w:p w14:paraId="146EACCE" w14:textId="43F5A64F" w:rsidR="36CC97F9" w:rsidRDefault="36CC97F9" w:rsidP="7AB52DDF">
      <w:pPr>
        <w:pStyle w:val="ListParagraph"/>
        <w:numPr>
          <w:ilvl w:val="0"/>
          <w:numId w:val="10"/>
        </w:numPr>
        <w:tabs>
          <w:tab w:val="left" w:pos="851"/>
          <w:tab w:val="left" w:pos="9747"/>
        </w:tabs>
        <w:spacing w:after="120"/>
        <w:ind w:left="1418" w:hanging="357"/>
        <w:rPr>
          <w:color w:val="002060"/>
        </w:rPr>
      </w:pPr>
      <w:r>
        <w:t xml:space="preserve">The report will be signed and dated by the investigating team. Any written statements, notes of courageous conversations, formal interviews or other relevant documentation reviewed or obtained as part of the investigation must be filed separately and securely as part of the investigation process. </w:t>
      </w:r>
      <w:r w:rsidR="1BA27E2C" w:rsidRPr="7AB52DDF">
        <w:rPr>
          <w:b/>
          <w:bCs/>
          <w:color w:val="002060"/>
        </w:rPr>
        <w:t>NB The investigating team should not adjudicate on the</w:t>
      </w:r>
      <w:r w:rsidR="1BA27E2C" w:rsidRPr="7AB52DDF">
        <w:rPr>
          <w:color w:val="002060"/>
        </w:rPr>
        <w:t xml:space="preserve"> </w:t>
      </w:r>
      <w:proofErr w:type="gramStart"/>
      <w:r w:rsidR="1BA27E2C" w:rsidRPr="7AB52DDF">
        <w:rPr>
          <w:b/>
          <w:bCs/>
          <w:color w:val="002060"/>
        </w:rPr>
        <w:t>report</w:t>
      </w:r>
      <w:proofErr w:type="gramEnd"/>
      <w:r w:rsidR="1BA27E2C" w:rsidRPr="7AB52DDF">
        <w:rPr>
          <w:b/>
          <w:bCs/>
          <w:color w:val="002060"/>
        </w:rPr>
        <w:t xml:space="preserve"> nor should they make any recommendations.</w:t>
      </w:r>
    </w:p>
    <w:p w14:paraId="393B452D" w14:textId="63C72267" w:rsidR="7AB52DDF" w:rsidRDefault="7AB52DDF" w:rsidP="7AB52DDF">
      <w:pPr>
        <w:pStyle w:val="ListParagraph"/>
        <w:tabs>
          <w:tab w:val="left" w:pos="851"/>
          <w:tab w:val="left" w:pos="9747"/>
        </w:tabs>
        <w:spacing w:after="120"/>
        <w:ind w:left="1418" w:hanging="357"/>
      </w:pPr>
    </w:p>
    <w:p w14:paraId="4F3A34C5" w14:textId="57CA3ACA" w:rsidR="00376182" w:rsidRPr="00932F6E" w:rsidRDefault="00FE4AF1" w:rsidP="12DABF11">
      <w:pPr>
        <w:pStyle w:val="Heading3"/>
        <w:spacing w:after="120"/>
        <w:rPr>
          <w:rFonts w:asciiTheme="minorHAnsi" w:hAnsiTheme="minorHAnsi"/>
        </w:rPr>
      </w:pPr>
      <w:bookmarkStart w:id="30" w:name="_Ref7103323"/>
      <w:bookmarkStart w:id="31" w:name="_Toc206500781"/>
      <w:r w:rsidRPr="12DABF11">
        <w:rPr>
          <w:rFonts w:asciiTheme="minorHAnsi" w:hAnsiTheme="minorHAnsi"/>
        </w:rPr>
        <w:t xml:space="preserve">Report </w:t>
      </w:r>
      <w:r w:rsidR="006560D9" w:rsidRPr="12DABF11">
        <w:rPr>
          <w:rFonts w:asciiTheme="minorHAnsi" w:hAnsiTheme="minorHAnsi"/>
        </w:rPr>
        <w:t>a</w:t>
      </w:r>
      <w:r w:rsidRPr="12DABF11">
        <w:rPr>
          <w:rFonts w:asciiTheme="minorHAnsi" w:hAnsiTheme="minorHAnsi"/>
        </w:rPr>
        <w:t>djudication</w:t>
      </w:r>
      <w:bookmarkEnd w:id="30"/>
      <w:bookmarkEnd w:id="31"/>
    </w:p>
    <w:p w14:paraId="6880CD9E" w14:textId="05125C42" w:rsidR="009E6A1E" w:rsidRPr="00E10788" w:rsidRDefault="5767AB9C" w:rsidP="00413A06">
      <w:pPr>
        <w:tabs>
          <w:tab w:val="left" w:pos="851"/>
          <w:tab w:val="left" w:pos="9747"/>
        </w:tabs>
        <w:spacing w:after="120"/>
        <w:rPr>
          <w:color w:val="002060"/>
        </w:rPr>
      </w:pPr>
      <w:r>
        <w:t xml:space="preserve">The </w:t>
      </w:r>
      <w:r w:rsidR="5CD56745">
        <w:t xml:space="preserve">investigation report </w:t>
      </w:r>
      <w:r>
        <w:t>is submitted to the principal/</w:t>
      </w:r>
      <w:r w:rsidR="00C90586">
        <w:t xml:space="preserve">centre </w:t>
      </w:r>
      <w:r w:rsidR="0756FCF9">
        <w:t>manager</w:t>
      </w:r>
      <w:r w:rsidR="5A954F85">
        <w:t xml:space="preserve"> or designated staff member</w:t>
      </w:r>
      <w:r w:rsidR="3445B8DF">
        <w:t xml:space="preserve"> </w:t>
      </w:r>
      <w:r w:rsidR="3445B8DF" w:rsidRPr="3BD91505">
        <w:rPr>
          <w:rStyle w:val="normaltextrun"/>
          <w:rFonts w:ascii="Calibri" w:eastAsia="Calibri" w:hAnsi="Calibri" w:cs="Calibri"/>
          <w:color w:val="000000" w:themeColor="text1"/>
        </w:rPr>
        <w:t xml:space="preserve">(who may be the academic integrity </w:t>
      </w:r>
      <w:r w:rsidR="173B88AA" w:rsidRPr="3BD91505">
        <w:rPr>
          <w:rStyle w:val="normaltextrun"/>
          <w:rFonts w:ascii="Calibri" w:eastAsia="Calibri" w:hAnsi="Calibri" w:cs="Calibri"/>
          <w:color w:val="000000" w:themeColor="text1"/>
        </w:rPr>
        <w:t>advisor</w:t>
      </w:r>
      <w:r w:rsidR="3445B8DF" w:rsidRPr="3BD91505">
        <w:rPr>
          <w:rStyle w:val="normaltextrun"/>
          <w:rFonts w:ascii="Calibri" w:eastAsia="Calibri" w:hAnsi="Calibri" w:cs="Calibri"/>
          <w:color w:val="000000" w:themeColor="text1"/>
        </w:rPr>
        <w:t>)</w:t>
      </w:r>
      <w:r>
        <w:t xml:space="preserve">. The relevant </w:t>
      </w:r>
      <w:r w:rsidR="77119AB0">
        <w:t>principal/</w:t>
      </w:r>
      <w:r w:rsidR="00C90586" w:rsidRPr="00C90586">
        <w:t xml:space="preserve"> </w:t>
      </w:r>
      <w:r w:rsidR="00C90586">
        <w:t xml:space="preserve">centre </w:t>
      </w:r>
      <w:r w:rsidR="77119AB0">
        <w:t>manager</w:t>
      </w:r>
      <w:r w:rsidR="5A954F85">
        <w:t xml:space="preserve"> or designated staff member</w:t>
      </w:r>
      <w:r w:rsidR="3445B8DF">
        <w:t xml:space="preserve"> </w:t>
      </w:r>
      <w:r w:rsidR="3445B8DF" w:rsidRPr="3BD91505">
        <w:rPr>
          <w:rStyle w:val="normaltextrun"/>
          <w:rFonts w:ascii="Calibri" w:eastAsia="Calibri" w:hAnsi="Calibri" w:cs="Calibri"/>
          <w:color w:val="000000" w:themeColor="text1"/>
        </w:rPr>
        <w:t xml:space="preserve">(who may be the academic integrity </w:t>
      </w:r>
      <w:r w:rsidR="173B88AA" w:rsidRPr="3BD91505">
        <w:rPr>
          <w:rStyle w:val="normaltextrun"/>
          <w:rFonts w:ascii="Calibri" w:eastAsia="Calibri" w:hAnsi="Calibri" w:cs="Calibri"/>
          <w:color w:val="000000" w:themeColor="text1"/>
        </w:rPr>
        <w:t>advisor</w:t>
      </w:r>
      <w:r w:rsidR="3445B8DF" w:rsidRPr="3BD91505">
        <w:rPr>
          <w:rStyle w:val="normaltextrun"/>
          <w:rFonts w:ascii="Calibri" w:eastAsia="Calibri" w:hAnsi="Calibri" w:cs="Calibri"/>
          <w:color w:val="000000" w:themeColor="text1"/>
        </w:rPr>
        <w:t xml:space="preserve">) </w:t>
      </w:r>
      <w:r>
        <w:t>adjudicates on the report</w:t>
      </w:r>
      <w:r w:rsidR="209C69B3">
        <w:t xml:space="preserve">. </w:t>
      </w:r>
      <w:r w:rsidR="39BF89D2" w:rsidRPr="7AB52DDF">
        <w:rPr>
          <w:rStyle w:val="normaltextrun"/>
          <w:color w:val="000000" w:themeColor="text1"/>
        </w:rPr>
        <w:t xml:space="preserve">The investigating team should not adjudicate on the </w:t>
      </w:r>
      <w:proofErr w:type="gramStart"/>
      <w:r w:rsidR="39BF89D2" w:rsidRPr="7AB52DDF">
        <w:rPr>
          <w:rStyle w:val="normaltextrun"/>
          <w:color w:val="000000" w:themeColor="text1"/>
        </w:rPr>
        <w:t>report</w:t>
      </w:r>
      <w:proofErr w:type="gramEnd"/>
      <w:r w:rsidR="00E10788" w:rsidRPr="7AB52DDF">
        <w:rPr>
          <w:rStyle w:val="normaltextrun"/>
          <w:color w:val="000000" w:themeColor="text1"/>
        </w:rPr>
        <w:t xml:space="preserve"> nor should they make any recommendations</w:t>
      </w:r>
      <w:r w:rsidR="39BF89D2" w:rsidRPr="7AB52DDF">
        <w:rPr>
          <w:rStyle w:val="normaltextrun"/>
          <w:color w:val="000000" w:themeColor="text1"/>
        </w:rPr>
        <w:t>.</w:t>
      </w:r>
    </w:p>
    <w:p w14:paraId="7A680DDA" w14:textId="36F00F2B" w:rsidR="009E6A1E" w:rsidRDefault="00E10788" w:rsidP="009E6A1E">
      <w:pPr>
        <w:tabs>
          <w:tab w:val="left" w:pos="851"/>
          <w:tab w:val="left" w:pos="9747"/>
        </w:tabs>
        <w:spacing w:line="276" w:lineRule="auto"/>
      </w:pPr>
      <w:r>
        <w:t>The principal/centre manager</w:t>
      </w:r>
      <w:r w:rsidR="007442B7">
        <w:t xml:space="preserve"> (or designated staff member)</w:t>
      </w:r>
      <w:r w:rsidR="009E6A1E">
        <w:t xml:space="preserve"> then write</w:t>
      </w:r>
      <w:r>
        <w:t>s</w:t>
      </w:r>
      <w:r w:rsidR="009E6A1E">
        <w:t xml:space="preserve"> to the person(s) involved to tell them whether the allegation has been upheld or not. </w:t>
      </w:r>
      <w:r w:rsidR="42C9C769">
        <w:t>Where the allegation is</w:t>
      </w:r>
      <w:r w:rsidR="009E6A1E">
        <w:t xml:space="preserve"> upheld</w:t>
      </w:r>
      <w:r w:rsidR="42C9C769">
        <w:t>, the notification will include</w:t>
      </w:r>
      <w:r w:rsidR="009E6A1E">
        <w:t xml:space="preserve"> details of:</w:t>
      </w:r>
    </w:p>
    <w:p w14:paraId="262C1823" w14:textId="35AB02AD" w:rsidR="009E6A1E" w:rsidRDefault="009E6A1E" w:rsidP="001463B7">
      <w:pPr>
        <w:pStyle w:val="ListParagraph"/>
        <w:numPr>
          <w:ilvl w:val="0"/>
          <w:numId w:val="21"/>
        </w:numPr>
        <w:tabs>
          <w:tab w:val="left" w:pos="851"/>
          <w:tab w:val="left" w:pos="9747"/>
        </w:tabs>
        <w:spacing w:line="276" w:lineRule="auto"/>
      </w:pPr>
      <w:r w:rsidRPr="009E6A1E">
        <w:t>T</w:t>
      </w:r>
      <w:r w:rsidR="2230BEEF" w:rsidRPr="009E6A1E">
        <w:t xml:space="preserve">he findings </w:t>
      </w:r>
    </w:p>
    <w:p w14:paraId="35F4C09D" w14:textId="468701B1" w:rsidR="009E6A1E" w:rsidRDefault="009E6A1E" w:rsidP="001463B7">
      <w:pPr>
        <w:pStyle w:val="ListParagraph"/>
        <w:numPr>
          <w:ilvl w:val="0"/>
          <w:numId w:val="21"/>
        </w:numPr>
        <w:tabs>
          <w:tab w:val="left" w:pos="851"/>
          <w:tab w:val="left" w:pos="9747"/>
        </w:tabs>
        <w:spacing w:line="276" w:lineRule="auto"/>
      </w:pPr>
      <w:r>
        <w:t xml:space="preserve">The </w:t>
      </w:r>
      <w:r w:rsidR="2230BEEF" w:rsidRPr="009E6A1E">
        <w:t xml:space="preserve">sanctions </w:t>
      </w:r>
    </w:p>
    <w:p w14:paraId="4A2038A6" w14:textId="085982E8" w:rsidR="009E6A1E" w:rsidRDefault="009E6A1E" w:rsidP="001463B7">
      <w:pPr>
        <w:pStyle w:val="ListParagraph"/>
        <w:numPr>
          <w:ilvl w:val="0"/>
          <w:numId w:val="21"/>
        </w:numPr>
        <w:tabs>
          <w:tab w:val="left" w:pos="851"/>
          <w:tab w:val="left" w:pos="9747"/>
        </w:tabs>
        <w:spacing w:line="276" w:lineRule="auto"/>
      </w:pPr>
      <w:r w:rsidRPr="009E6A1E">
        <w:t>T</w:t>
      </w:r>
      <w:r w:rsidR="42C9C769" w:rsidRPr="009E6A1E">
        <w:t xml:space="preserve">he </w:t>
      </w:r>
      <w:hyperlink w:anchor="_Appeals_of_academic" w:history="1">
        <w:r w:rsidR="42C9C769" w:rsidRPr="00736E80">
          <w:rPr>
            <w:rStyle w:val="Hyperlink"/>
          </w:rPr>
          <w:t>appeal</w:t>
        </w:r>
        <w:r w:rsidRPr="00736E80">
          <w:rPr>
            <w:rStyle w:val="Hyperlink"/>
          </w:rPr>
          <w:t xml:space="preserve"> </w:t>
        </w:r>
        <w:r w:rsidR="13475B6B" w:rsidRPr="00736E80">
          <w:rPr>
            <w:rStyle w:val="Hyperlink"/>
          </w:rPr>
          <w:t>process</w:t>
        </w:r>
      </w:hyperlink>
    </w:p>
    <w:p w14:paraId="633239E4" w14:textId="4F486923" w:rsidR="009E6A1E" w:rsidRPr="009E6A1E" w:rsidRDefault="13475B6B" w:rsidP="009E6A1E">
      <w:pPr>
        <w:tabs>
          <w:tab w:val="left" w:pos="851"/>
          <w:tab w:val="left" w:pos="9747"/>
        </w:tabs>
        <w:spacing w:line="276" w:lineRule="auto"/>
        <w:ind w:left="709"/>
      </w:pPr>
      <w:r w:rsidRPr="009E6A1E">
        <w:t>for</w:t>
      </w:r>
      <w:r w:rsidR="42C9C769" w:rsidRPr="009E6A1E">
        <w:t xml:space="preserve"> this breach of </w:t>
      </w:r>
      <w:r w:rsidR="00B87E40">
        <w:t>academic</w:t>
      </w:r>
      <w:r w:rsidR="42C9C769" w:rsidRPr="009E6A1E">
        <w:t xml:space="preserve"> </w:t>
      </w:r>
      <w:r w:rsidR="222CE52E" w:rsidRPr="009E6A1E">
        <w:t>integrity</w:t>
      </w:r>
      <w:r w:rsidR="42C9C769" w:rsidRPr="009E6A1E">
        <w:t xml:space="preserve">. </w:t>
      </w:r>
    </w:p>
    <w:p w14:paraId="4021A727" w14:textId="77777777" w:rsidR="009E6A1E" w:rsidRDefault="009E6A1E" w:rsidP="009E6A1E">
      <w:pPr>
        <w:pStyle w:val="ListParagraph"/>
        <w:tabs>
          <w:tab w:val="left" w:pos="851"/>
          <w:tab w:val="left" w:pos="9747"/>
        </w:tabs>
        <w:spacing w:line="276" w:lineRule="auto"/>
      </w:pPr>
    </w:p>
    <w:p w14:paraId="07074AD4" w14:textId="01FEB2CD" w:rsidR="003E1544" w:rsidRPr="009E6A1E" w:rsidRDefault="42C9C769" w:rsidP="009E6A1E">
      <w:pPr>
        <w:pStyle w:val="ListParagraph"/>
        <w:tabs>
          <w:tab w:val="left" w:pos="851"/>
          <w:tab w:val="left" w:pos="9747"/>
        </w:tabs>
        <w:spacing w:line="276" w:lineRule="auto"/>
        <w:ind w:left="0"/>
      </w:pPr>
      <w:r w:rsidRPr="009E6A1E">
        <w:t xml:space="preserve">The </w:t>
      </w:r>
      <w:r w:rsidR="00C90586">
        <w:t>principal/centre manager</w:t>
      </w:r>
      <w:r w:rsidRPr="009E6A1E">
        <w:t xml:space="preserve"> must complete the </w:t>
      </w:r>
      <w:r w:rsidR="00067A81">
        <w:t xml:space="preserve">record of the adjudication of </w:t>
      </w:r>
      <w:hyperlink w:anchor="RecordofAdjudicationoffindings" w:history="1">
        <w:r w:rsidR="00067A81">
          <w:rPr>
            <w:rStyle w:val="Hyperlink"/>
            <w:b/>
          </w:rPr>
          <w:t>Record of Adjudication of findings by principal/manager centre manager</w:t>
        </w:r>
      </w:hyperlink>
      <w:r w:rsidRPr="009E6A1E">
        <w:rPr>
          <w:color w:val="2F5496" w:themeColor="accent5" w:themeShade="BF"/>
        </w:rPr>
        <w:t xml:space="preserve"> </w:t>
      </w:r>
      <w:r w:rsidRPr="009E6A1E">
        <w:t xml:space="preserve">and </w:t>
      </w:r>
      <w:r w:rsidRPr="009E6A1E">
        <w:rPr>
          <w:b/>
          <w:color w:val="2F5496" w:themeColor="accent5" w:themeShade="BF"/>
        </w:rPr>
        <w:t>Communication of Findings</w:t>
      </w:r>
      <w:r w:rsidR="1AFC9F05" w:rsidRPr="009E6A1E">
        <w:rPr>
          <w:color w:val="2F5496" w:themeColor="accent5" w:themeShade="BF"/>
        </w:rPr>
        <w:t xml:space="preserve"> </w:t>
      </w:r>
      <w:r w:rsidR="1AFC9F05" w:rsidRPr="009E6A1E">
        <w:t>documents</w:t>
      </w:r>
      <w:r w:rsidRPr="009E6A1E">
        <w:t>.</w:t>
      </w:r>
    </w:p>
    <w:p w14:paraId="3DCE51A6" w14:textId="0457A3DB" w:rsidR="003E1544" w:rsidRPr="00932F6E" w:rsidRDefault="006560D9" w:rsidP="12DABF11">
      <w:pPr>
        <w:pStyle w:val="Heading3"/>
        <w:spacing w:before="0" w:after="120" w:line="240" w:lineRule="exact"/>
        <w:rPr>
          <w:rFonts w:asciiTheme="minorHAnsi" w:hAnsiTheme="minorHAnsi"/>
        </w:rPr>
      </w:pPr>
      <w:bookmarkStart w:id="32" w:name="_Ref7103333"/>
      <w:bookmarkStart w:id="33" w:name="_Toc206500782"/>
      <w:r w:rsidRPr="12DABF11">
        <w:rPr>
          <w:rFonts w:asciiTheme="minorHAnsi" w:hAnsiTheme="minorHAnsi"/>
        </w:rPr>
        <w:t>Communicating the r</w:t>
      </w:r>
      <w:r w:rsidR="003E1544" w:rsidRPr="12DABF11">
        <w:rPr>
          <w:rFonts w:asciiTheme="minorHAnsi" w:hAnsiTheme="minorHAnsi"/>
        </w:rPr>
        <w:t>esults</w:t>
      </w:r>
      <w:bookmarkEnd w:id="32"/>
      <w:bookmarkEnd w:id="33"/>
    </w:p>
    <w:p w14:paraId="2F1F34B5" w14:textId="16AD30CB" w:rsidR="003E1544" w:rsidRPr="005463D6" w:rsidRDefault="166DAD83" w:rsidP="009E6A1E">
      <w:pPr>
        <w:tabs>
          <w:tab w:val="left" w:pos="851"/>
          <w:tab w:val="left" w:pos="9747"/>
        </w:tabs>
        <w:spacing w:line="276" w:lineRule="auto"/>
      </w:pPr>
      <w:r>
        <w:t>T</w:t>
      </w:r>
      <w:r w:rsidR="4F40D86B">
        <w:t xml:space="preserve">he </w:t>
      </w:r>
      <w:r w:rsidR="00C90586">
        <w:t>principal/centre manager</w:t>
      </w:r>
      <w:r w:rsidR="39C43A0C">
        <w:t xml:space="preserve"> or </w:t>
      </w:r>
      <w:r w:rsidR="5A954F85">
        <w:t>designated</w:t>
      </w:r>
      <w:r w:rsidR="39C43A0C">
        <w:t xml:space="preserve"> staff member</w:t>
      </w:r>
      <w:r w:rsidR="3445B8DF">
        <w:t xml:space="preserve"> </w:t>
      </w:r>
      <w:r w:rsidR="3445B8DF" w:rsidRPr="390E37A4">
        <w:rPr>
          <w:rStyle w:val="normaltextrun"/>
          <w:rFonts w:ascii="Calibri" w:eastAsia="Calibri" w:hAnsi="Calibri" w:cs="Calibri"/>
          <w:color w:val="000000" w:themeColor="text1"/>
        </w:rPr>
        <w:t xml:space="preserve">(who may be the academic integrity </w:t>
      </w:r>
      <w:r w:rsidR="173B88AA" w:rsidRPr="390E37A4">
        <w:rPr>
          <w:rStyle w:val="normaltextrun"/>
          <w:rFonts w:ascii="Calibri" w:eastAsia="Calibri" w:hAnsi="Calibri" w:cs="Calibri"/>
          <w:color w:val="000000" w:themeColor="text1"/>
        </w:rPr>
        <w:t>advisor</w:t>
      </w:r>
      <w:r w:rsidR="3445B8DF" w:rsidRPr="390E37A4">
        <w:rPr>
          <w:rStyle w:val="normaltextrun"/>
          <w:rFonts w:ascii="Calibri" w:eastAsia="Calibri" w:hAnsi="Calibri" w:cs="Calibri"/>
          <w:color w:val="000000" w:themeColor="text1"/>
        </w:rPr>
        <w:t xml:space="preserve">) </w:t>
      </w:r>
      <w:r w:rsidR="4F40D86B">
        <w:t xml:space="preserve">is responsible for </w:t>
      </w:r>
      <w:r w:rsidR="2855B6E5">
        <w:t>ensuring</w:t>
      </w:r>
      <w:r w:rsidR="4F40D86B">
        <w:t xml:space="preserve"> that the notification of the </w:t>
      </w:r>
      <w:r w:rsidR="1AD2E17A">
        <w:t>s</w:t>
      </w:r>
      <w:r w:rsidR="17E04DA8">
        <w:t>uspected</w:t>
      </w:r>
      <w:r w:rsidR="4F40D86B">
        <w:t xml:space="preserve"> </w:t>
      </w:r>
      <w:r w:rsidR="24B94CF5">
        <w:t xml:space="preserve">academic misconduct </w:t>
      </w:r>
      <w:r w:rsidR="4F40D86B">
        <w:t>investigation finding</w:t>
      </w:r>
      <w:r w:rsidR="2D4FBBBB">
        <w:t xml:space="preserve"> and </w:t>
      </w:r>
      <w:r w:rsidR="0E90CFC9">
        <w:t>s</w:t>
      </w:r>
      <w:r w:rsidR="49C023B9">
        <w:t>a</w:t>
      </w:r>
      <w:r w:rsidR="4164AAD9">
        <w:t>nc</w:t>
      </w:r>
      <w:r w:rsidR="6915C7C4">
        <w:t>t</w:t>
      </w:r>
      <w:r w:rsidR="4164AAD9">
        <w:t>ions</w:t>
      </w:r>
      <w:r w:rsidR="4F40D86B">
        <w:t xml:space="preserve"> is communicated to the relevant learners </w:t>
      </w:r>
      <w:r w:rsidR="4F40D86B" w:rsidRPr="00E10788">
        <w:rPr>
          <w:b/>
          <w:color w:val="002060"/>
        </w:rPr>
        <w:t>within ten (10)</w:t>
      </w:r>
      <w:r w:rsidR="6915C7C4" w:rsidRPr="00E10788">
        <w:rPr>
          <w:b/>
          <w:color w:val="002060"/>
        </w:rPr>
        <w:t xml:space="preserve"> working</w:t>
      </w:r>
      <w:r w:rsidR="4F40D86B" w:rsidRPr="00E10788">
        <w:rPr>
          <w:b/>
          <w:color w:val="002060"/>
        </w:rPr>
        <w:t xml:space="preserve"> days</w:t>
      </w:r>
      <w:r w:rsidR="4F40D86B" w:rsidRPr="00E10788">
        <w:rPr>
          <w:color w:val="002060"/>
        </w:rPr>
        <w:t xml:space="preserve"> </w:t>
      </w:r>
      <w:r w:rsidR="4F40D86B">
        <w:t>from the date of receipt of the investigators</w:t>
      </w:r>
      <w:r w:rsidR="2B22BF27">
        <w:t>’</w:t>
      </w:r>
      <w:r w:rsidR="4F40D86B">
        <w:t xml:space="preserve"> report.</w:t>
      </w:r>
    </w:p>
    <w:p w14:paraId="5B35D0B4" w14:textId="60C23D37" w:rsidR="003E1544" w:rsidRPr="005E7C3C" w:rsidRDefault="006560D9" w:rsidP="005E7C3C">
      <w:pPr>
        <w:rPr>
          <w:b/>
          <w:color w:val="2F5496" w:themeColor="accent5" w:themeShade="BF"/>
        </w:rPr>
      </w:pPr>
      <w:bookmarkStart w:id="34" w:name="_Ref7103339"/>
      <w:r w:rsidRPr="005E7C3C">
        <w:rPr>
          <w:b/>
          <w:color w:val="2F5496" w:themeColor="accent5" w:themeShade="BF"/>
        </w:rPr>
        <w:t xml:space="preserve">Findings of an investigation into a suspected </w:t>
      </w:r>
      <w:r w:rsidR="00FB2389" w:rsidRPr="005E7C3C">
        <w:rPr>
          <w:b/>
          <w:color w:val="2F5496" w:themeColor="accent5" w:themeShade="BF"/>
        </w:rPr>
        <w:t xml:space="preserve">academic misconduct </w:t>
      </w:r>
      <w:r w:rsidRPr="005E7C3C">
        <w:rPr>
          <w:b/>
          <w:color w:val="2F5496" w:themeColor="accent5" w:themeShade="BF"/>
        </w:rPr>
        <w:t>may be:</w:t>
      </w:r>
      <w:bookmarkEnd w:id="34"/>
      <w:r w:rsidRPr="005E7C3C">
        <w:rPr>
          <w:b/>
          <w:color w:val="2F5496" w:themeColor="accent5" w:themeShade="BF"/>
        </w:rPr>
        <w:t xml:space="preserve"> </w:t>
      </w:r>
    </w:p>
    <w:p w14:paraId="3A947823" w14:textId="7B0B1C2F" w:rsidR="003E1544" w:rsidRPr="002E707A" w:rsidRDefault="3BDE0BB7" w:rsidP="001463B7">
      <w:pPr>
        <w:pStyle w:val="ListParagraph"/>
        <w:numPr>
          <w:ilvl w:val="0"/>
          <w:numId w:val="11"/>
        </w:numPr>
        <w:tabs>
          <w:tab w:val="left" w:pos="1134"/>
          <w:tab w:val="left" w:pos="9747"/>
        </w:tabs>
        <w:spacing w:after="120"/>
        <w:ind w:left="1077" w:hanging="357"/>
      </w:pPr>
      <w:r w:rsidRPr="390E37A4">
        <w:rPr>
          <w:b/>
          <w:bCs/>
          <w:color w:val="2F5496" w:themeColor="accent5" w:themeShade="BF"/>
        </w:rPr>
        <w:t xml:space="preserve">Not upheld </w:t>
      </w:r>
      <w:r w:rsidR="24B94CF5" w:rsidRPr="390E37A4">
        <w:rPr>
          <w:b/>
          <w:bCs/>
          <w:color w:val="2F5496" w:themeColor="accent5" w:themeShade="BF"/>
        </w:rPr>
        <w:t>academic misconduct</w:t>
      </w:r>
      <w:r w:rsidR="24B94CF5" w:rsidRPr="390E37A4">
        <w:rPr>
          <w:b/>
          <w:bCs/>
          <w:color w:val="445369"/>
        </w:rPr>
        <w:t xml:space="preserve"> </w:t>
      </w:r>
      <w:r w:rsidR="54CD063E" w:rsidRPr="390E37A4">
        <w:rPr>
          <w:b/>
          <w:bCs/>
          <w:color w:val="445369"/>
        </w:rPr>
        <w:t>-</w:t>
      </w:r>
      <w:r w:rsidR="54CD063E" w:rsidRPr="390E37A4">
        <w:rPr>
          <w:color w:val="445369"/>
        </w:rPr>
        <w:t xml:space="preserve"> </w:t>
      </w:r>
      <w:r>
        <w:t>The</w:t>
      </w:r>
      <w:r w:rsidR="04BAA028">
        <w:t xml:space="preserve"> </w:t>
      </w:r>
      <w:r w:rsidR="00C90586">
        <w:t>principal/centre manager</w:t>
      </w:r>
      <w:r w:rsidR="39C43A0C">
        <w:t xml:space="preserve"> or </w:t>
      </w:r>
      <w:r w:rsidR="5A954F85">
        <w:t>designated</w:t>
      </w:r>
      <w:r w:rsidR="39C43A0C">
        <w:t xml:space="preserve"> staff member</w:t>
      </w:r>
      <w:r w:rsidR="3445B8DF">
        <w:t xml:space="preserve"> </w:t>
      </w:r>
      <w:r w:rsidR="3445B8DF" w:rsidRPr="390E37A4">
        <w:rPr>
          <w:rStyle w:val="normaltextrun"/>
          <w:rFonts w:ascii="Calibri" w:eastAsia="Calibri" w:hAnsi="Calibri" w:cs="Calibri"/>
          <w:color w:val="000000" w:themeColor="text1"/>
        </w:rPr>
        <w:t xml:space="preserve">(who may be the academic integrity </w:t>
      </w:r>
      <w:r w:rsidR="173B88AA" w:rsidRPr="390E37A4">
        <w:rPr>
          <w:rStyle w:val="normaltextrun"/>
          <w:rFonts w:ascii="Calibri" w:eastAsia="Calibri" w:hAnsi="Calibri" w:cs="Calibri"/>
          <w:color w:val="000000" w:themeColor="text1"/>
        </w:rPr>
        <w:t>advisor</w:t>
      </w:r>
      <w:r w:rsidR="3445B8DF" w:rsidRPr="390E37A4">
        <w:rPr>
          <w:rStyle w:val="normaltextrun"/>
          <w:rFonts w:ascii="Calibri" w:eastAsia="Calibri" w:hAnsi="Calibri" w:cs="Calibri"/>
          <w:color w:val="000000" w:themeColor="text1"/>
        </w:rPr>
        <w:t xml:space="preserve">) </w:t>
      </w:r>
      <w:r w:rsidR="54CD063E">
        <w:t xml:space="preserve">will convey the findings of the investigation, </w:t>
      </w:r>
      <w:hyperlink w:anchor="_￼Appendix_L_Letter">
        <w:r w:rsidR="23015267" w:rsidRPr="7AB52DDF">
          <w:rPr>
            <w:rStyle w:val="Hyperlink"/>
          </w:rPr>
          <w:t>in writing</w:t>
        </w:r>
      </w:hyperlink>
      <w:r w:rsidR="54CD063E">
        <w:t xml:space="preserve"> and within the timeline specified to the learner(s) involved. </w:t>
      </w:r>
    </w:p>
    <w:p w14:paraId="6CD19C05" w14:textId="1CBB6350" w:rsidR="00934AEE" w:rsidRPr="002E707A" w:rsidRDefault="3BDE0BB7" w:rsidP="001463B7">
      <w:pPr>
        <w:pStyle w:val="ListParagraph"/>
        <w:numPr>
          <w:ilvl w:val="0"/>
          <w:numId w:val="11"/>
        </w:numPr>
        <w:tabs>
          <w:tab w:val="left" w:pos="1134"/>
          <w:tab w:val="left" w:pos="9747"/>
        </w:tabs>
        <w:spacing w:after="120"/>
        <w:ind w:left="1077" w:hanging="357"/>
      </w:pPr>
      <w:r w:rsidRPr="390E37A4">
        <w:rPr>
          <w:b/>
          <w:bCs/>
          <w:color w:val="2F5496" w:themeColor="accent5" w:themeShade="BF"/>
        </w:rPr>
        <w:t xml:space="preserve">Upheld </w:t>
      </w:r>
      <w:r w:rsidR="24B94CF5" w:rsidRPr="390E37A4">
        <w:rPr>
          <w:b/>
          <w:bCs/>
          <w:color w:val="2F5496" w:themeColor="accent5" w:themeShade="BF"/>
        </w:rPr>
        <w:t xml:space="preserve">academic </w:t>
      </w:r>
      <w:r w:rsidR="39C43A0C" w:rsidRPr="390E37A4">
        <w:rPr>
          <w:b/>
          <w:bCs/>
          <w:color w:val="2F5496" w:themeColor="accent5" w:themeShade="BF"/>
        </w:rPr>
        <w:t>misconduct</w:t>
      </w:r>
      <w:r w:rsidR="39C43A0C" w:rsidRPr="390E37A4">
        <w:rPr>
          <w:b/>
          <w:bCs/>
          <w:color w:val="445369"/>
        </w:rPr>
        <w:t xml:space="preserve"> </w:t>
      </w:r>
      <w:r w:rsidR="39C43A0C" w:rsidRPr="390E37A4">
        <w:rPr>
          <w:color w:val="445369"/>
        </w:rPr>
        <w:t>-</w:t>
      </w:r>
      <w:r w:rsidR="2855B6E5" w:rsidRPr="390E37A4">
        <w:rPr>
          <w:color w:val="445369"/>
        </w:rPr>
        <w:t xml:space="preserve"> </w:t>
      </w:r>
      <w:r>
        <w:t xml:space="preserve">The </w:t>
      </w:r>
      <w:r w:rsidR="00C90586">
        <w:t>principal/centre manager</w:t>
      </w:r>
      <w:r w:rsidR="54CD063E">
        <w:t xml:space="preserve"> </w:t>
      </w:r>
      <w:r w:rsidR="77119AB0">
        <w:t xml:space="preserve">or </w:t>
      </w:r>
      <w:r w:rsidR="5A954F85">
        <w:t>designated</w:t>
      </w:r>
      <w:r w:rsidR="77119AB0">
        <w:t xml:space="preserve"> staff member</w:t>
      </w:r>
      <w:r w:rsidR="3445B8DF">
        <w:t xml:space="preserve"> </w:t>
      </w:r>
      <w:r w:rsidR="3445B8DF" w:rsidRPr="390E37A4">
        <w:rPr>
          <w:rStyle w:val="normaltextrun"/>
          <w:rFonts w:ascii="Calibri" w:eastAsia="Calibri" w:hAnsi="Calibri" w:cs="Calibri"/>
          <w:color w:val="000000" w:themeColor="text1"/>
        </w:rPr>
        <w:t xml:space="preserve">(who may be the academic integrity </w:t>
      </w:r>
      <w:r w:rsidR="173B88AA" w:rsidRPr="390E37A4">
        <w:rPr>
          <w:rStyle w:val="normaltextrun"/>
          <w:rFonts w:ascii="Calibri" w:eastAsia="Calibri" w:hAnsi="Calibri" w:cs="Calibri"/>
          <w:color w:val="000000" w:themeColor="text1"/>
        </w:rPr>
        <w:t>advisor</w:t>
      </w:r>
      <w:r w:rsidR="3445B8DF" w:rsidRPr="390E37A4">
        <w:rPr>
          <w:rStyle w:val="normaltextrun"/>
          <w:rFonts w:ascii="Calibri" w:eastAsia="Calibri" w:hAnsi="Calibri" w:cs="Calibri"/>
          <w:color w:val="000000" w:themeColor="text1"/>
        </w:rPr>
        <w:t xml:space="preserve">) </w:t>
      </w:r>
      <w:r w:rsidR="54CD063E">
        <w:t xml:space="preserve">will convey the findings of the investigation, </w:t>
      </w:r>
      <w:hyperlink w:anchor="_￼Appendix_L_Letter">
        <w:r w:rsidR="23015267" w:rsidRPr="7AB52DDF">
          <w:rPr>
            <w:rStyle w:val="Hyperlink"/>
          </w:rPr>
          <w:t>in writing</w:t>
        </w:r>
      </w:hyperlink>
      <w:r w:rsidR="54CD063E">
        <w:t xml:space="preserve"> and within the timeline specified to the learner(s) involved and should i</w:t>
      </w:r>
      <w:r w:rsidR="5A954F85">
        <w:t>nclude details of the</w:t>
      </w:r>
      <w:r w:rsidR="5E355184">
        <w:t xml:space="preserve"> </w:t>
      </w:r>
      <w:r w:rsidR="5BE56BDB">
        <w:t>academic</w:t>
      </w:r>
      <w:r w:rsidR="5A954F85">
        <w:t xml:space="preserve"> misconduct and </w:t>
      </w:r>
      <w:r>
        <w:t>of</w:t>
      </w:r>
      <w:r w:rsidR="5A954F85">
        <w:t xml:space="preserve"> the sanctions</w:t>
      </w:r>
      <w:r w:rsidR="54CD063E">
        <w:t>.</w:t>
      </w:r>
    </w:p>
    <w:p w14:paraId="405B6CB2" w14:textId="4055024C" w:rsidR="00934AEE" w:rsidRDefault="001D3A1E" w:rsidP="001B260C">
      <w:pPr>
        <w:tabs>
          <w:tab w:val="left" w:pos="1134"/>
          <w:tab w:val="left" w:pos="9747"/>
        </w:tabs>
        <w:ind w:left="1080"/>
      </w:pPr>
      <w:r w:rsidRPr="606BED0D">
        <w:t xml:space="preserve">The </w:t>
      </w:r>
      <w:hyperlink w:anchor="_Appendix_K_Letter" w:history="1">
        <w:r w:rsidRPr="00736E80">
          <w:rPr>
            <w:rStyle w:val="Hyperlink"/>
          </w:rPr>
          <w:t>notification to the learner</w:t>
        </w:r>
      </w:hyperlink>
      <w:r w:rsidRPr="606BED0D">
        <w:t xml:space="preserve"> must outline the </w:t>
      </w:r>
      <w:r w:rsidR="00FB2389">
        <w:t xml:space="preserve">academic </w:t>
      </w:r>
      <w:r w:rsidR="00A47705">
        <w:t>misconduct appeal</w:t>
      </w:r>
      <w:r w:rsidRPr="606BED0D">
        <w:t xml:space="preserve"> process and the timeline </w:t>
      </w:r>
      <w:r w:rsidR="0529EC5C" w:rsidRPr="606BED0D">
        <w:t>for</w:t>
      </w:r>
      <w:r w:rsidRPr="606BED0D">
        <w:t xml:space="preserve"> appealing the findings.</w:t>
      </w:r>
    </w:p>
    <w:p w14:paraId="25DBC744" w14:textId="77777777" w:rsidR="007442B7" w:rsidRPr="00932F6E" w:rsidRDefault="007442B7" w:rsidP="12DABF11">
      <w:pPr>
        <w:pStyle w:val="Heading3"/>
        <w:spacing w:after="120" w:line="240" w:lineRule="exact"/>
        <w:rPr>
          <w:rFonts w:asciiTheme="minorHAnsi" w:hAnsiTheme="minorHAnsi"/>
        </w:rPr>
      </w:pPr>
      <w:bookmarkStart w:id="35" w:name="_Toc206500783"/>
      <w:r w:rsidRPr="12DABF11">
        <w:rPr>
          <w:rFonts w:asciiTheme="minorHAnsi" w:hAnsiTheme="minorHAnsi"/>
        </w:rPr>
        <w:t>Sanctions for learner academic misconduct</w:t>
      </w:r>
      <w:bookmarkEnd w:id="35"/>
    </w:p>
    <w:p w14:paraId="7B7854A4" w14:textId="77777777" w:rsidR="007442B7" w:rsidRPr="007D4F55" w:rsidRDefault="007442B7" w:rsidP="007442B7">
      <w:pPr>
        <w:tabs>
          <w:tab w:val="left" w:pos="851"/>
          <w:tab w:val="left" w:pos="9747"/>
        </w:tabs>
        <w:spacing w:after="120" w:line="276" w:lineRule="auto"/>
      </w:pPr>
      <w:r w:rsidRPr="007D4F55">
        <w:t>Depending on the findings of an investigation and the adjudicated outcome, further steps, such as sanctions or disciplinary action may be required.</w:t>
      </w:r>
    </w:p>
    <w:p w14:paraId="525408B8" w14:textId="77777777" w:rsidR="007442B7" w:rsidRPr="00932F6E" w:rsidRDefault="007442B7" w:rsidP="12DABF11">
      <w:pPr>
        <w:pStyle w:val="Heading3"/>
        <w:rPr>
          <w:rFonts w:asciiTheme="minorHAnsi" w:hAnsiTheme="minorHAnsi"/>
        </w:rPr>
      </w:pPr>
      <w:bookmarkStart w:id="36" w:name="_Toc206500784"/>
      <w:r w:rsidRPr="12DABF11">
        <w:rPr>
          <w:rFonts w:asciiTheme="minorHAnsi" w:hAnsiTheme="minorHAnsi"/>
        </w:rPr>
        <w:t>Sanctions are dependent on:</w:t>
      </w:r>
      <w:bookmarkEnd w:id="36"/>
      <w:r w:rsidRPr="12DABF11">
        <w:rPr>
          <w:rFonts w:asciiTheme="minorHAnsi" w:hAnsiTheme="minorHAnsi"/>
        </w:rPr>
        <w:t xml:space="preserve"> </w:t>
      </w:r>
    </w:p>
    <w:p w14:paraId="7CDF5F78" w14:textId="77777777" w:rsidR="007442B7" w:rsidRPr="007328DC" w:rsidRDefault="007442B7" w:rsidP="001463B7">
      <w:pPr>
        <w:pStyle w:val="ListParagraph"/>
        <w:numPr>
          <w:ilvl w:val="0"/>
          <w:numId w:val="5"/>
        </w:numPr>
        <w:tabs>
          <w:tab w:val="left" w:pos="1134"/>
          <w:tab w:val="left" w:pos="9747"/>
        </w:tabs>
        <w:spacing w:after="120" w:line="276" w:lineRule="auto"/>
        <w:ind w:left="1077" w:hanging="357"/>
        <w:contextualSpacing w:val="0"/>
      </w:pPr>
      <w:r w:rsidRPr="1BB5F7A6">
        <w:t>The seriousness of the misconduct</w:t>
      </w:r>
    </w:p>
    <w:p w14:paraId="205E7CA0" w14:textId="77777777" w:rsidR="007442B7" w:rsidRPr="00D85175" w:rsidRDefault="007442B7" w:rsidP="001463B7">
      <w:pPr>
        <w:pStyle w:val="ListParagraph"/>
        <w:numPr>
          <w:ilvl w:val="0"/>
          <w:numId w:val="5"/>
        </w:numPr>
        <w:tabs>
          <w:tab w:val="left" w:pos="1134"/>
          <w:tab w:val="left" w:pos="9747"/>
        </w:tabs>
        <w:spacing w:after="120" w:line="276" w:lineRule="auto"/>
        <w:ind w:left="1077" w:hanging="357"/>
        <w:contextualSpacing w:val="0"/>
        <w:rPr>
          <w:sz w:val="18"/>
          <w:szCs w:val="18"/>
        </w:rPr>
      </w:pPr>
      <w:r w:rsidRPr="1BB5F7A6">
        <w:t xml:space="preserve">History of previous upheld </w:t>
      </w:r>
      <w:r>
        <w:t>academic misconduct by the learner(s) in the c</w:t>
      </w:r>
      <w:r w:rsidRPr="1BB5F7A6">
        <w:t xml:space="preserve">entre. </w:t>
      </w:r>
    </w:p>
    <w:p w14:paraId="63DFCDAE" w14:textId="77777777" w:rsidR="007442B7" w:rsidRDefault="007442B7" w:rsidP="001463B7">
      <w:pPr>
        <w:pStyle w:val="ListParagraph"/>
        <w:numPr>
          <w:ilvl w:val="0"/>
          <w:numId w:val="5"/>
        </w:numPr>
        <w:tabs>
          <w:tab w:val="left" w:pos="1134"/>
          <w:tab w:val="left" w:pos="9747"/>
        </w:tabs>
        <w:spacing w:after="120" w:line="276" w:lineRule="auto"/>
        <w:ind w:left="1077" w:hanging="357"/>
        <w:contextualSpacing w:val="0"/>
      </w:pPr>
      <w:r w:rsidRPr="0075078B">
        <w:t>Nature of assessment activity.</w:t>
      </w:r>
    </w:p>
    <w:p w14:paraId="1BE277F6" w14:textId="77777777" w:rsidR="007442B7" w:rsidRDefault="007442B7" w:rsidP="007442B7">
      <w:pPr>
        <w:tabs>
          <w:tab w:val="left" w:pos="1134"/>
          <w:tab w:val="left" w:pos="9747"/>
        </w:tabs>
      </w:pPr>
      <w:r w:rsidRPr="00413A06">
        <w:lastRenderedPageBreak/>
        <w:t xml:space="preserve">The sanction or sanctions should be arrived at using the </w:t>
      </w:r>
      <w:hyperlink w:anchor="_Tariff_Score_System" w:history="1">
        <w:r>
          <w:rPr>
            <w:rStyle w:val="Hyperlink"/>
            <w:b/>
          </w:rPr>
          <w:t>matrix</w:t>
        </w:r>
      </w:hyperlink>
      <w:r w:rsidRPr="00413A06">
        <w:rPr>
          <w:color w:val="2F5496" w:themeColor="accent5" w:themeShade="BF"/>
        </w:rPr>
        <w:t xml:space="preserve"> </w:t>
      </w:r>
      <w:r w:rsidRPr="00413A06">
        <w:t xml:space="preserve">and the </w:t>
      </w:r>
      <w:hyperlink w:anchor="_Rubric_to_Map" w:history="1">
        <w:r w:rsidRPr="00413A06">
          <w:rPr>
            <w:rStyle w:val="Hyperlink"/>
            <w:b/>
          </w:rPr>
          <w:t>rubric</w:t>
        </w:r>
      </w:hyperlink>
      <w:r w:rsidRPr="00413A06">
        <w:t>.</w:t>
      </w:r>
      <w:r w:rsidRPr="00932F6E">
        <w:t xml:space="preserve"> </w:t>
      </w:r>
      <w:r w:rsidRPr="1BB5F7A6">
        <w:t xml:space="preserve">Sanctions should be proportionate to the misconduct </w:t>
      </w:r>
      <w:r>
        <w:t>that</w:t>
      </w:r>
      <w:r w:rsidRPr="1BB5F7A6">
        <w:t xml:space="preserve"> was upheld following a thorough investigation. When faced with determining a sanction</w:t>
      </w:r>
      <w:r>
        <w:t xml:space="preserve">, </w:t>
      </w:r>
      <w:r w:rsidRPr="1BB5F7A6">
        <w:t>“what is in the best interest of the learner</w:t>
      </w:r>
      <w:r>
        <w:t>?” should be</w:t>
      </w:r>
      <w:r w:rsidRPr="00413A06">
        <w:t xml:space="preserve"> </w:t>
      </w:r>
      <w:r>
        <w:t>the guiding question.</w:t>
      </w:r>
    </w:p>
    <w:p w14:paraId="1845F368" w14:textId="77777777" w:rsidR="007442B7" w:rsidRPr="007D4F55" w:rsidRDefault="007442B7" w:rsidP="001B260C">
      <w:pPr>
        <w:tabs>
          <w:tab w:val="left" w:pos="1134"/>
          <w:tab w:val="left" w:pos="9747"/>
        </w:tabs>
        <w:ind w:left="1080"/>
      </w:pPr>
    </w:p>
    <w:p w14:paraId="3EA33438" w14:textId="55E35036" w:rsidR="00932F6E" w:rsidRPr="00932F6E" w:rsidRDefault="00932F6E" w:rsidP="12DABF11">
      <w:pPr>
        <w:pStyle w:val="Heading3"/>
        <w:spacing w:before="0" w:after="120" w:line="240" w:lineRule="exact"/>
        <w:rPr>
          <w:rFonts w:asciiTheme="minorHAnsi" w:hAnsiTheme="minorHAnsi"/>
        </w:rPr>
      </w:pPr>
      <w:bookmarkStart w:id="37" w:name="_Ref7103344"/>
      <w:bookmarkStart w:id="38" w:name="_Toc206500785"/>
      <w:r w:rsidRPr="12DABF11">
        <w:rPr>
          <w:rFonts w:asciiTheme="minorHAnsi" w:hAnsiTheme="minorHAnsi"/>
        </w:rPr>
        <w:t>Communicating the findings to other persons</w:t>
      </w:r>
      <w:bookmarkEnd w:id="37"/>
      <w:bookmarkEnd w:id="38"/>
    </w:p>
    <w:p w14:paraId="6D90C6D0" w14:textId="1B2F41B1" w:rsidR="004D7004" w:rsidRPr="002535A3" w:rsidRDefault="34A738D0" w:rsidP="00A430A5">
      <w:pPr>
        <w:tabs>
          <w:tab w:val="left" w:pos="851"/>
          <w:tab w:val="left" w:pos="9747"/>
        </w:tabs>
      </w:pPr>
      <w:r>
        <w:t xml:space="preserve">The </w:t>
      </w:r>
      <w:r w:rsidR="00C90586">
        <w:t>principal/centre manager</w:t>
      </w:r>
      <w:r w:rsidR="77119AB0">
        <w:t xml:space="preserve"> </w:t>
      </w:r>
      <w:r w:rsidR="39C43A0C">
        <w:t>or designated staff member</w:t>
      </w:r>
      <w:r w:rsidR="3445B8DF">
        <w:t xml:space="preserve"> </w:t>
      </w:r>
      <w:r w:rsidR="3445B8DF" w:rsidRPr="390E37A4">
        <w:rPr>
          <w:rStyle w:val="normaltextrun"/>
          <w:rFonts w:ascii="Calibri" w:eastAsia="Calibri" w:hAnsi="Calibri" w:cs="Calibri"/>
          <w:color w:val="000000" w:themeColor="text1"/>
        </w:rPr>
        <w:t xml:space="preserve">(who may be the academic integrity </w:t>
      </w:r>
      <w:r w:rsidR="173B88AA" w:rsidRPr="390E37A4">
        <w:rPr>
          <w:rStyle w:val="normaltextrun"/>
          <w:rFonts w:ascii="Calibri" w:eastAsia="Calibri" w:hAnsi="Calibri" w:cs="Calibri"/>
          <w:color w:val="000000" w:themeColor="text1"/>
        </w:rPr>
        <w:t>advisor</w:t>
      </w:r>
      <w:r w:rsidR="3445B8DF" w:rsidRPr="390E37A4">
        <w:rPr>
          <w:rStyle w:val="normaltextrun"/>
          <w:rFonts w:ascii="Calibri" w:eastAsia="Calibri" w:hAnsi="Calibri" w:cs="Calibri"/>
          <w:color w:val="000000" w:themeColor="text1"/>
        </w:rPr>
        <w:t xml:space="preserve">) </w:t>
      </w:r>
      <w:r>
        <w:t>will convey, as appropriate</w:t>
      </w:r>
      <w:r w:rsidR="39C43A0C">
        <w:t>,</w:t>
      </w:r>
      <w:r>
        <w:t xml:space="preserve"> the </w:t>
      </w:r>
      <w:r w:rsidRPr="002535A3">
        <w:t xml:space="preserve">outcome of the </w:t>
      </w:r>
      <w:r w:rsidR="24B94CF5" w:rsidRPr="002535A3">
        <w:t xml:space="preserve">academic misconduct </w:t>
      </w:r>
      <w:r w:rsidRPr="002535A3">
        <w:t xml:space="preserve">investigation in writing to the </w:t>
      </w:r>
      <w:r w:rsidR="002535A3">
        <w:t xml:space="preserve">relevant </w:t>
      </w:r>
      <w:r w:rsidR="003A4D32">
        <w:t>educator</w:t>
      </w:r>
      <w:r w:rsidR="002535A3">
        <w:t xml:space="preserve">. </w:t>
      </w:r>
    </w:p>
    <w:p w14:paraId="0B5C5787" w14:textId="25CD0BA7" w:rsidR="003B71F1" w:rsidRDefault="2A28A692" w:rsidP="12DABF11">
      <w:pPr>
        <w:pStyle w:val="Heading3"/>
        <w:spacing w:after="120" w:line="240" w:lineRule="atLeast"/>
        <w:rPr>
          <w:rFonts w:asciiTheme="minorHAnsi" w:hAnsiTheme="minorHAnsi"/>
        </w:rPr>
      </w:pPr>
      <w:bookmarkStart w:id="39" w:name="_Appeals_of_academic"/>
      <w:bookmarkStart w:id="40" w:name="_Ref7103362"/>
      <w:bookmarkStart w:id="41" w:name="_Toc206500786"/>
      <w:bookmarkEnd w:id="39"/>
      <w:r w:rsidRPr="12DABF11">
        <w:rPr>
          <w:rFonts w:asciiTheme="minorHAnsi" w:hAnsiTheme="minorHAnsi"/>
        </w:rPr>
        <w:t xml:space="preserve">Appeals of </w:t>
      </w:r>
      <w:r w:rsidR="00FB2389" w:rsidRPr="12DABF11">
        <w:rPr>
          <w:rFonts w:asciiTheme="minorHAnsi" w:hAnsiTheme="minorHAnsi"/>
        </w:rPr>
        <w:t xml:space="preserve">academic misconduct </w:t>
      </w:r>
      <w:r w:rsidRPr="12DABF11">
        <w:rPr>
          <w:rFonts w:asciiTheme="minorHAnsi" w:hAnsiTheme="minorHAnsi"/>
        </w:rPr>
        <w:t>finding</w:t>
      </w:r>
      <w:bookmarkEnd w:id="40"/>
      <w:bookmarkEnd w:id="41"/>
    </w:p>
    <w:p w14:paraId="709682EC" w14:textId="64FE9D30" w:rsidR="003B71F1" w:rsidRPr="00333C42" w:rsidRDefault="28C330D4" w:rsidP="00A430A5">
      <w:pPr>
        <w:tabs>
          <w:tab w:val="left" w:pos="851"/>
          <w:tab w:val="left" w:pos="9747"/>
        </w:tabs>
      </w:pPr>
      <w:r w:rsidRPr="606BED0D">
        <w:t xml:space="preserve">The learner has the right to appeal the </w:t>
      </w:r>
      <w:r w:rsidRPr="00AF7358">
        <w:t>decision</w:t>
      </w:r>
      <w:r w:rsidR="5F8DDF68">
        <w:t>.</w:t>
      </w:r>
      <w:r w:rsidRPr="606BED0D">
        <w:t xml:space="preserve"> Appeals must be made within </w:t>
      </w:r>
      <w:r w:rsidRPr="705E0982">
        <w:rPr>
          <w:b/>
          <w:bCs/>
          <w:color w:val="2F5496" w:themeColor="accent5" w:themeShade="BF"/>
        </w:rPr>
        <w:t>five (5) working days</w:t>
      </w:r>
      <w:r w:rsidRPr="00FB2389">
        <w:rPr>
          <w:color w:val="2F5496" w:themeColor="accent5" w:themeShade="BF"/>
        </w:rPr>
        <w:t xml:space="preserve"> </w:t>
      </w:r>
      <w:r w:rsidRPr="606BED0D">
        <w:t xml:space="preserve">of the </w:t>
      </w:r>
      <w:r w:rsidR="36B0C961">
        <w:t xml:space="preserve">receipt of the </w:t>
      </w:r>
      <w:r w:rsidRPr="606BED0D">
        <w:t>decision. All appeals must be made in writi</w:t>
      </w:r>
      <w:r w:rsidR="40FB5569" w:rsidRPr="606BED0D">
        <w:t xml:space="preserve">ng using the </w:t>
      </w:r>
      <w:hyperlink r:id="rId23">
        <w:r w:rsidR="0D57204D" w:rsidRPr="705E0982">
          <w:rPr>
            <w:rStyle w:val="Hyperlink"/>
            <w:b/>
            <w:bCs/>
          </w:rPr>
          <w:t>Learner Appeal of Academic Misconduct Application Form</w:t>
        </w:r>
      </w:hyperlink>
      <w:r w:rsidR="0D57204D" w:rsidRPr="0053480E">
        <w:rPr>
          <w:color w:val="002060"/>
        </w:rPr>
        <w:t>.</w:t>
      </w:r>
      <w:r w:rsidR="0D57204D">
        <w:rPr>
          <w:color w:val="002060"/>
        </w:rPr>
        <w:t xml:space="preserve"> </w:t>
      </w:r>
      <w:r w:rsidR="4525EA58">
        <w:t>The a</w:t>
      </w:r>
      <w:r w:rsidR="189D621E" w:rsidRPr="606BED0D">
        <w:t>ppeals process is overseen</w:t>
      </w:r>
      <w:r w:rsidRPr="606BED0D">
        <w:t xml:space="preserve"> by the </w:t>
      </w:r>
      <w:r w:rsidR="22B7A215">
        <w:t xml:space="preserve">appeals office in </w:t>
      </w:r>
      <w:r w:rsidR="653D0DEA">
        <w:t xml:space="preserve">the </w:t>
      </w:r>
      <w:r w:rsidR="22B7A215">
        <w:t>CDU</w:t>
      </w:r>
      <w:r w:rsidRPr="606BED0D">
        <w:t>.</w:t>
      </w:r>
    </w:p>
    <w:p w14:paraId="5929905E" w14:textId="77777777" w:rsidR="003B71F1" w:rsidRPr="00FB2389" w:rsidRDefault="003B71F1" w:rsidP="00A430A5">
      <w:pPr>
        <w:tabs>
          <w:tab w:val="left" w:pos="851"/>
          <w:tab w:val="left" w:pos="9747"/>
        </w:tabs>
        <w:spacing w:after="120"/>
        <w:rPr>
          <w:b/>
          <w:color w:val="002060"/>
        </w:rPr>
      </w:pPr>
      <w:r w:rsidRPr="00FB2389">
        <w:rPr>
          <w:b/>
          <w:color w:val="002060"/>
        </w:rPr>
        <w:t xml:space="preserve">Grounds on which the appeals process can be activated: </w:t>
      </w:r>
    </w:p>
    <w:p w14:paraId="2A945113" w14:textId="3E1A22C6" w:rsidR="003B71F1" w:rsidRPr="00091049" w:rsidRDefault="003B71F1" w:rsidP="001463B7">
      <w:pPr>
        <w:pStyle w:val="ListParagraph"/>
        <w:numPr>
          <w:ilvl w:val="0"/>
          <w:numId w:val="12"/>
        </w:numPr>
        <w:tabs>
          <w:tab w:val="left" w:pos="851"/>
          <w:tab w:val="left" w:pos="9747"/>
        </w:tabs>
        <w:spacing w:after="120"/>
        <w:ind w:hanging="357"/>
        <w:contextualSpacing w:val="0"/>
      </w:pPr>
      <w:r w:rsidRPr="1BB5F7A6">
        <w:t xml:space="preserve">The alleged </w:t>
      </w:r>
      <w:r w:rsidR="18278D3F" w:rsidRPr="1BB5F7A6">
        <w:t>misconduct</w:t>
      </w:r>
      <w:r w:rsidRPr="1BB5F7A6">
        <w:t xml:space="preserve"> was not dealt with in accordance with </w:t>
      </w:r>
      <w:r w:rsidR="00F47A24" w:rsidRPr="1BB5F7A6">
        <w:t xml:space="preserve">the </w:t>
      </w:r>
      <w:r w:rsidRPr="1BB5F7A6">
        <w:t>procedures.</w:t>
      </w:r>
    </w:p>
    <w:p w14:paraId="16F70119" w14:textId="7486303C" w:rsidR="003B71F1" w:rsidRPr="00091049" w:rsidRDefault="003B71F1" w:rsidP="001463B7">
      <w:pPr>
        <w:pStyle w:val="ListParagraph"/>
        <w:numPr>
          <w:ilvl w:val="0"/>
          <w:numId w:val="12"/>
        </w:numPr>
        <w:tabs>
          <w:tab w:val="left" w:pos="851"/>
          <w:tab w:val="left" w:pos="9747"/>
        </w:tabs>
        <w:spacing w:after="120"/>
        <w:ind w:hanging="357"/>
        <w:contextualSpacing w:val="0"/>
      </w:pPr>
      <w:r w:rsidRPr="1BB5F7A6">
        <w:t xml:space="preserve">The regulations did not adequately cover the circumstances relating to the </w:t>
      </w:r>
      <w:r w:rsidR="18278D3F" w:rsidRPr="1BB5F7A6">
        <w:t>misconduct</w:t>
      </w:r>
      <w:r w:rsidRPr="1BB5F7A6">
        <w:t>.</w:t>
      </w:r>
    </w:p>
    <w:p w14:paraId="5DD0A156" w14:textId="241FB328" w:rsidR="00753900" w:rsidRPr="00753900" w:rsidRDefault="00753900" w:rsidP="001463B7">
      <w:pPr>
        <w:pStyle w:val="ListParagraph"/>
        <w:numPr>
          <w:ilvl w:val="0"/>
          <w:numId w:val="12"/>
        </w:numPr>
        <w:tabs>
          <w:tab w:val="left" w:pos="851"/>
          <w:tab w:val="left" w:pos="9747"/>
        </w:tabs>
        <w:spacing w:after="120" w:line="240" w:lineRule="exact"/>
        <w:ind w:hanging="357"/>
        <w:contextualSpacing w:val="0"/>
        <w:rPr>
          <w:b/>
          <w:color w:val="002060"/>
        </w:rPr>
      </w:pPr>
      <w:r>
        <w:t>I</w:t>
      </w:r>
      <w:r w:rsidR="003B71F1" w:rsidRPr="00091049">
        <w:t xml:space="preserve">nformation has become available </w:t>
      </w:r>
      <w:r>
        <w:t>that</w:t>
      </w:r>
      <w:r w:rsidRPr="00753900">
        <w:t xml:space="preserve"> could not have been supplied at the time of the investigation</w:t>
      </w:r>
    </w:p>
    <w:p w14:paraId="068E91C7" w14:textId="07F50515" w:rsidR="00AC5F24" w:rsidRPr="00753900" w:rsidRDefault="13BC70CE" w:rsidP="00753900">
      <w:pPr>
        <w:tabs>
          <w:tab w:val="left" w:pos="851"/>
          <w:tab w:val="left" w:pos="9747"/>
        </w:tabs>
        <w:spacing w:after="120" w:line="240" w:lineRule="exact"/>
        <w:rPr>
          <w:b/>
          <w:color w:val="002060"/>
        </w:rPr>
      </w:pPr>
      <w:r w:rsidRPr="00753900">
        <w:rPr>
          <w:b/>
          <w:color w:val="002060"/>
        </w:rPr>
        <w:t>Communication of sanctions to the learner</w:t>
      </w:r>
    </w:p>
    <w:p w14:paraId="267B2762" w14:textId="6B4B9B77" w:rsidR="00AC5F24" w:rsidRDefault="00AC5F24" w:rsidP="00A430A5">
      <w:pPr>
        <w:tabs>
          <w:tab w:val="left" w:pos="851"/>
          <w:tab w:val="left" w:pos="9747"/>
        </w:tabs>
      </w:pPr>
      <w:r>
        <w:t>If the learner does not lodge an appeal</w:t>
      </w:r>
      <w:r w:rsidR="00636BAD">
        <w:t xml:space="preserve"> within the stated timeline</w:t>
      </w:r>
      <w:r w:rsidR="00687BE8">
        <w:t>,</w:t>
      </w:r>
      <w:r>
        <w:t xml:space="preserve"> </w:t>
      </w:r>
      <w:r w:rsidR="00687BE8">
        <w:t>t</w:t>
      </w:r>
      <w:r>
        <w:t xml:space="preserve">he </w:t>
      </w:r>
      <w:r w:rsidR="00C90586">
        <w:t>principal/centre manager</w:t>
      </w:r>
      <w:r w:rsidR="00785E95">
        <w:t xml:space="preserve"> </w:t>
      </w:r>
      <w:r w:rsidR="005F7736">
        <w:t xml:space="preserve">can proceed to notify the learner in writing of any sanctions being imposed. </w:t>
      </w:r>
    </w:p>
    <w:p w14:paraId="5DA294E5" w14:textId="3F4B2EA2" w:rsidR="000D2FB6" w:rsidRPr="000D2FB6" w:rsidRDefault="2965CB27" w:rsidP="3BD91505">
      <w:pPr>
        <w:tabs>
          <w:tab w:val="left" w:pos="851"/>
          <w:tab w:val="left" w:pos="9747"/>
        </w:tabs>
        <w:spacing w:after="120" w:line="240" w:lineRule="exact"/>
        <w:rPr>
          <w:b/>
          <w:bCs/>
          <w:color w:val="002060"/>
        </w:rPr>
      </w:pPr>
      <w:r w:rsidRPr="3BD91505">
        <w:rPr>
          <w:b/>
          <w:bCs/>
          <w:color w:val="002060"/>
        </w:rPr>
        <w:t>Notifying the CDU of a finding of academic misconduct</w:t>
      </w:r>
    </w:p>
    <w:p w14:paraId="78B7963B" w14:textId="31D20055" w:rsidR="00CD4E90" w:rsidRDefault="01F9ABA1" w:rsidP="009C1280">
      <w:pPr>
        <w:tabs>
          <w:tab w:val="left" w:pos="851"/>
          <w:tab w:val="left" w:pos="9747"/>
        </w:tabs>
      </w:pPr>
      <w:r>
        <w:t xml:space="preserve">The principal should notify the CDU of any upheld finding of academic misconduct </w:t>
      </w:r>
      <w:r w:rsidR="73C1DD61">
        <w:t xml:space="preserve">against a learner </w:t>
      </w:r>
      <w:r>
        <w:t xml:space="preserve">by filling in </w:t>
      </w:r>
      <w:hyperlink r:id="rId24">
        <w:r w:rsidRPr="3BD91505">
          <w:rPr>
            <w:rStyle w:val="Hyperlink"/>
          </w:rPr>
          <w:t>this form</w:t>
        </w:r>
      </w:hyperlink>
      <w:r>
        <w:t>.</w:t>
      </w:r>
    </w:p>
    <w:p w14:paraId="5A372C77" w14:textId="77777777" w:rsidR="00CD4E90" w:rsidRPr="004B5CCC" w:rsidRDefault="00CD4E90" w:rsidP="004B5CCC">
      <w:pPr>
        <w:sectPr w:rsidR="00CD4E90" w:rsidRPr="004B5CCC" w:rsidSect="004C3E9C">
          <w:headerReference w:type="default" r:id="rId25"/>
          <w:footerReference w:type="default" r:id="rId26"/>
          <w:headerReference w:type="first" r:id="rId27"/>
          <w:pgSz w:w="11907" w:h="16839" w:code="9"/>
          <w:pgMar w:top="1701" w:right="1275" w:bottom="992" w:left="1134" w:header="709" w:footer="196" w:gutter="0"/>
          <w:pgNumType w:start="0" w:chapSep="period"/>
          <w:cols w:space="708"/>
          <w:titlePg/>
          <w:docGrid w:linePitch="360"/>
        </w:sectPr>
      </w:pPr>
    </w:p>
    <w:p w14:paraId="54200FC1" w14:textId="435A3912" w:rsidR="00A430A5" w:rsidRDefault="00A430A5" w:rsidP="12DABF11">
      <w:pPr>
        <w:pStyle w:val="Heading2"/>
        <w:rPr>
          <w:rFonts w:asciiTheme="minorHAnsi" w:hAnsiTheme="minorHAnsi" w:cstheme="minorBidi"/>
          <w:b/>
          <w:bCs/>
          <w:color w:val="4472C4" w:themeColor="accent5"/>
          <w:sz w:val="28"/>
          <w:szCs w:val="28"/>
        </w:rPr>
      </w:pPr>
      <w:bookmarkStart w:id="42" w:name="_Toc206500787"/>
      <w:r w:rsidRPr="12DABF11">
        <w:rPr>
          <w:rFonts w:asciiTheme="minorHAnsi" w:hAnsiTheme="minorHAnsi" w:cstheme="minorBidi"/>
          <w:b/>
          <w:bCs/>
          <w:color w:val="4472C4" w:themeColor="accent5"/>
          <w:sz w:val="28"/>
          <w:szCs w:val="28"/>
        </w:rPr>
        <w:lastRenderedPageBreak/>
        <w:t>Appendices</w:t>
      </w:r>
      <w:bookmarkEnd w:id="42"/>
    </w:p>
    <w:p w14:paraId="4ED3FFD9" w14:textId="77777777" w:rsidR="00401636" w:rsidRPr="00401636" w:rsidRDefault="00401636" w:rsidP="00401636">
      <w:r w:rsidRPr="00401636">
        <w:rPr>
          <w:lang w:val="en-GB"/>
        </w:rPr>
        <w:t>Appendices list</w:t>
      </w:r>
      <w:r w:rsidRPr="00401636">
        <w:t> </w:t>
      </w:r>
    </w:p>
    <w:p w14:paraId="360B0C16" w14:textId="595D2345" w:rsidR="00401636" w:rsidRPr="00401636" w:rsidRDefault="00401636" w:rsidP="001463B7">
      <w:pPr>
        <w:numPr>
          <w:ilvl w:val="0"/>
          <w:numId w:val="22"/>
        </w:numPr>
      </w:pPr>
      <w:hyperlink w:anchor="_Appendix_A_|" w:history="1">
        <w:r w:rsidRPr="00401636">
          <w:rPr>
            <w:rStyle w:val="Hyperlink"/>
            <w:lang w:val="en-GB"/>
          </w:rPr>
          <w:t xml:space="preserve">Report form </w:t>
        </w:r>
        <w:r w:rsidR="00F97776">
          <w:rPr>
            <w:rStyle w:val="Hyperlink"/>
            <w:lang w:val="en-GB"/>
          </w:rPr>
          <w:t>educator</w:t>
        </w:r>
        <w:r w:rsidRPr="00401636">
          <w:rPr>
            <w:rStyle w:val="Hyperlink"/>
            <w:lang w:val="en-GB"/>
          </w:rPr>
          <w:t xml:space="preserve"> to academic integrity advisor</w:t>
        </w:r>
        <w:r w:rsidRPr="00401636">
          <w:rPr>
            <w:rStyle w:val="Hyperlink"/>
          </w:rPr>
          <w:t> </w:t>
        </w:r>
      </w:hyperlink>
    </w:p>
    <w:p w14:paraId="60DB832E" w14:textId="7BBDD99C" w:rsidR="00401636" w:rsidRPr="00401636" w:rsidRDefault="77EF3CD7" w:rsidP="7AB52DDF">
      <w:pPr>
        <w:numPr>
          <w:ilvl w:val="0"/>
          <w:numId w:val="23"/>
        </w:numPr>
        <w:spacing w:line="276" w:lineRule="auto"/>
      </w:pPr>
      <w:hyperlink w:anchor="_Appendix_B_">
        <w:r w:rsidRPr="7AB52DDF">
          <w:rPr>
            <w:rStyle w:val="Hyperlink"/>
            <w:lang w:val="en-GB"/>
          </w:rPr>
          <w:t>Academic integrity advisor’s notification to principal/centre manager</w:t>
        </w:r>
        <w:r w:rsidRPr="7AB52DDF">
          <w:rPr>
            <w:rStyle w:val="Hyperlink"/>
          </w:rPr>
          <w:t> </w:t>
        </w:r>
      </w:hyperlink>
    </w:p>
    <w:p w14:paraId="604457B9" w14:textId="62CD11A3" w:rsidR="00401636" w:rsidRPr="00401636" w:rsidRDefault="77EF3CD7" w:rsidP="7AB52DDF">
      <w:pPr>
        <w:numPr>
          <w:ilvl w:val="0"/>
          <w:numId w:val="24"/>
        </w:numPr>
        <w:spacing w:line="276" w:lineRule="auto"/>
      </w:pPr>
      <w:hyperlink w:anchor="_Appendix_C_Letter">
        <w:r w:rsidRPr="7AB52DDF">
          <w:rPr>
            <w:rStyle w:val="Hyperlink"/>
            <w:lang w:val="en-GB"/>
          </w:rPr>
          <w:t>Invitation to learner to a courageous conversation</w:t>
        </w:r>
        <w:r w:rsidRPr="7AB52DDF">
          <w:rPr>
            <w:rStyle w:val="Hyperlink"/>
          </w:rPr>
          <w:t> </w:t>
        </w:r>
      </w:hyperlink>
    </w:p>
    <w:p w14:paraId="38E63025" w14:textId="32E944F6" w:rsidR="00401636" w:rsidRDefault="00401636" w:rsidP="7AB52DDF">
      <w:pPr>
        <w:numPr>
          <w:ilvl w:val="0"/>
          <w:numId w:val="25"/>
        </w:numPr>
        <w:spacing w:line="276" w:lineRule="auto"/>
      </w:pPr>
      <w:hyperlink w:anchor="_Appendix_D_">
        <w:r w:rsidRPr="4FDFEAE3">
          <w:rPr>
            <w:rStyle w:val="Hyperlink"/>
            <w:lang w:val="en-GB"/>
          </w:rPr>
          <w:t>Record of courageous conversation</w:t>
        </w:r>
        <w:r w:rsidRPr="4FDFEAE3">
          <w:rPr>
            <w:rStyle w:val="Hyperlink"/>
          </w:rPr>
          <w:t> </w:t>
        </w:r>
      </w:hyperlink>
    </w:p>
    <w:p w14:paraId="105F83D1" w14:textId="655FCD5F" w:rsidR="00B5580F" w:rsidRPr="00B5580F" w:rsidRDefault="00855BC0" w:rsidP="00FD522F">
      <w:pPr>
        <w:numPr>
          <w:ilvl w:val="0"/>
          <w:numId w:val="25"/>
        </w:numPr>
        <w:tabs>
          <w:tab w:val="clear" w:pos="720"/>
        </w:tabs>
        <w:spacing w:after="0" w:line="276" w:lineRule="auto"/>
        <w:ind w:left="397" w:firstLine="0"/>
        <w:textAlignment w:val="baseline"/>
        <w:rPr>
          <w:rFonts w:ascii="Calibri" w:eastAsia="Times New Roman" w:hAnsi="Calibri" w:cs="Calibri"/>
          <w:lang w:eastAsia="en-IE"/>
        </w:rPr>
      </w:pPr>
      <w:r>
        <w:rPr>
          <w:rFonts w:ascii="Calibri" w:eastAsia="Times New Roman" w:hAnsi="Calibri" w:cs="Calibri"/>
          <w:lang w:val="en-GB" w:eastAsia="en-IE"/>
        </w:rPr>
        <w:br/>
      </w:r>
      <w:r w:rsidR="1E95D7FF" w:rsidRPr="7AB52DDF">
        <w:rPr>
          <w:rFonts w:ascii="Calibri" w:eastAsia="Times New Roman" w:hAnsi="Calibri" w:cs="Calibri"/>
          <w:lang w:val="en-GB" w:eastAsia="en-IE"/>
        </w:rPr>
        <w:t>E1</w:t>
      </w:r>
      <w:r w:rsidR="003D4347">
        <w:tab/>
      </w:r>
      <w:hyperlink w:anchor="_Appendix_E1_Letter">
        <w:r w:rsidR="11EFAE38" w:rsidRPr="7AB52DDF">
          <w:rPr>
            <w:rStyle w:val="Hyperlink"/>
            <w:rFonts w:ascii="Calibri" w:eastAsia="Times New Roman" w:hAnsi="Calibri" w:cs="Calibri"/>
            <w:lang w:val="en-GB" w:eastAsia="en-IE"/>
          </w:rPr>
          <w:t>Letter from academic integrity advisor when learner has admitted to misconduct in a</w:t>
        </w:r>
        <w:r w:rsidR="00FD522F">
          <w:rPr>
            <w:rStyle w:val="Hyperlink"/>
            <w:rFonts w:ascii="Calibri" w:eastAsia="Times New Roman" w:hAnsi="Calibri" w:cs="Calibri"/>
            <w:lang w:val="en-GB" w:eastAsia="en-IE"/>
          </w:rPr>
          <w:br/>
        </w:r>
        <w:r w:rsidR="00413A88">
          <w:rPr>
            <w:rStyle w:val="Hyperlink"/>
            <w:rFonts w:ascii="Calibri" w:eastAsia="Times New Roman" w:hAnsi="Calibri" w:cs="Calibri"/>
            <w:lang w:val="en-GB" w:eastAsia="en-IE"/>
          </w:rPr>
          <w:t xml:space="preserve">       </w:t>
        </w:r>
        <w:r w:rsidR="11EFAE38" w:rsidRPr="7AB52DDF">
          <w:rPr>
            <w:rStyle w:val="Hyperlink"/>
            <w:rFonts w:ascii="Calibri" w:eastAsia="Times New Roman" w:hAnsi="Calibri" w:cs="Calibri"/>
            <w:lang w:val="en-GB" w:eastAsia="en-IE"/>
          </w:rPr>
          <w:t>courageous conversation </w:t>
        </w:r>
        <w:r w:rsidR="11EFAE38" w:rsidRPr="7AB52DDF">
          <w:rPr>
            <w:rStyle w:val="Hyperlink"/>
            <w:rFonts w:ascii="Calibri" w:eastAsia="Times New Roman" w:hAnsi="Calibri" w:cs="Calibri"/>
            <w:lang w:eastAsia="en-IE"/>
          </w:rPr>
          <w:t> </w:t>
        </w:r>
      </w:hyperlink>
    </w:p>
    <w:p w14:paraId="3B5097D5" w14:textId="396AF6BA" w:rsidR="00B5580F" w:rsidRPr="00B5580F" w:rsidRDefault="11EFAE38" w:rsidP="7AB52DDF">
      <w:pPr>
        <w:spacing w:after="0" w:line="276" w:lineRule="auto"/>
        <w:ind w:left="810" w:hanging="494"/>
        <w:textAlignment w:val="baseline"/>
        <w:rPr>
          <w:rFonts w:ascii="Calibri" w:eastAsia="Times New Roman" w:hAnsi="Calibri" w:cs="Calibri"/>
          <w:lang w:eastAsia="en-IE"/>
        </w:rPr>
      </w:pPr>
      <w:r w:rsidRPr="7AB52DDF">
        <w:rPr>
          <w:rFonts w:ascii="Calibri" w:eastAsia="Times New Roman" w:hAnsi="Calibri" w:cs="Calibri"/>
          <w:lang w:val="en-GB" w:eastAsia="en-IE"/>
        </w:rPr>
        <w:t>E2.</w:t>
      </w:r>
      <w:r w:rsidR="00B5580F">
        <w:tab/>
      </w:r>
      <w:hyperlink w:anchor="_Appendix_E2_Notification">
        <w:r w:rsidRPr="7AB52DDF">
          <w:rPr>
            <w:rStyle w:val="Hyperlink"/>
            <w:rFonts w:ascii="Calibri" w:eastAsia="Times New Roman" w:hAnsi="Calibri" w:cs="Calibri"/>
            <w:lang w:val="en-GB" w:eastAsia="en-IE"/>
          </w:rPr>
          <w:t>Notification from academic integrity advisor to principal/centre manager to inform</w:t>
        </w:r>
        <w:r w:rsidR="20B6C038" w:rsidRPr="7AB52DDF">
          <w:rPr>
            <w:rStyle w:val="Hyperlink"/>
            <w:rFonts w:ascii="Calibri" w:eastAsia="Times New Roman" w:hAnsi="Calibri" w:cs="Calibri"/>
            <w:lang w:val="en-GB" w:eastAsia="en-IE"/>
          </w:rPr>
          <w:t xml:space="preserve"> </w:t>
        </w:r>
        <w:r w:rsidRPr="7AB52DDF">
          <w:rPr>
            <w:rStyle w:val="Hyperlink"/>
            <w:rFonts w:ascii="Calibri" w:eastAsia="Times New Roman" w:hAnsi="Calibri" w:cs="Calibri"/>
            <w:lang w:val="en-GB" w:eastAsia="en-IE"/>
          </w:rPr>
          <w:t>that learner did not attend arranged courageous conversation  </w:t>
        </w:r>
        <w:r w:rsidRPr="7AB52DDF">
          <w:rPr>
            <w:rStyle w:val="Hyperlink"/>
            <w:rFonts w:ascii="Calibri" w:eastAsia="Times New Roman" w:hAnsi="Calibri" w:cs="Calibri"/>
            <w:lang w:eastAsia="en-IE"/>
          </w:rPr>
          <w:t> </w:t>
        </w:r>
      </w:hyperlink>
    </w:p>
    <w:p w14:paraId="1DDD94FB" w14:textId="76424845" w:rsidR="00B5580F" w:rsidRPr="00B5580F" w:rsidRDefault="11EFAE38" w:rsidP="7AB52DDF">
      <w:pPr>
        <w:spacing w:after="0" w:line="276" w:lineRule="auto"/>
        <w:ind w:left="810" w:hanging="494"/>
        <w:textAlignment w:val="baseline"/>
        <w:rPr>
          <w:rFonts w:ascii="Calibri" w:eastAsia="Times New Roman" w:hAnsi="Calibri" w:cs="Calibri"/>
          <w:lang w:eastAsia="en-IE"/>
        </w:rPr>
      </w:pPr>
      <w:r w:rsidRPr="7AB52DDF">
        <w:rPr>
          <w:rFonts w:ascii="Calibri" w:eastAsia="Times New Roman" w:hAnsi="Calibri" w:cs="Calibri"/>
          <w:lang w:val="en-GB" w:eastAsia="en-IE"/>
        </w:rPr>
        <w:t>E3</w:t>
      </w:r>
      <w:r w:rsidR="7E089A3A" w:rsidRPr="7AB52DDF">
        <w:rPr>
          <w:rFonts w:ascii="Calibri" w:eastAsia="Times New Roman" w:hAnsi="Calibri" w:cs="Calibri"/>
          <w:lang w:val="en-GB" w:eastAsia="en-IE"/>
        </w:rPr>
        <w:t>.</w:t>
      </w:r>
      <w:r w:rsidRPr="7AB52DDF">
        <w:rPr>
          <w:rFonts w:ascii="Calibri" w:eastAsia="Times New Roman" w:hAnsi="Calibri" w:cs="Calibri"/>
          <w:lang w:val="en-GB" w:eastAsia="en-IE"/>
        </w:rPr>
        <w:t>  </w:t>
      </w:r>
      <w:r w:rsidR="00B5580F">
        <w:tab/>
      </w:r>
      <w:hyperlink w:anchor="_Appendix_E3_Letter">
        <w:r w:rsidRPr="7AB52DDF">
          <w:rPr>
            <w:rStyle w:val="Hyperlink"/>
            <w:rFonts w:ascii="Calibri" w:eastAsia="Times New Roman" w:hAnsi="Calibri" w:cs="Calibri"/>
            <w:lang w:val="en-GB" w:eastAsia="en-IE"/>
          </w:rPr>
          <w:t>Letter from principal/centre manager to learner who has not attended an arranged courageous conversation</w:t>
        </w:r>
        <w:r w:rsidRPr="7AB52DDF">
          <w:rPr>
            <w:rStyle w:val="Hyperlink"/>
            <w:rFonts w:ascii="Calibri" w:eastAsia="Times New Roman" w:hAnsi="Calibri" w:cs="Calibri"/>
            <w:lang w:eastAsia="en-IE"/>
          </w:rPr>
          <w:t> </w:t>
        </w:r>
      </w:hyperlink>
    </w:p>
    <w:p w14:paraId="58A9296A" w14:textId="5EB35D72" w:rsidR="00B5580F" w:rsidRPr="00B5580F" w:rsidRDefault="11EFAE38" w:rsidP="7AB52DDF">
      <w:pPr>
        <w:spacing w:after="0" w:line="276" w:lineRule="auto"/>
        <w:ind w:left="810" w:hanging="494"/>
        <w:textAlignment w:val="baseline"/>
        <w:rPr>
          <w:rFonts w:ascii="Calibri" w:eastAsia="Times New Roman" w:hAnsi="Calibri" w:cs="Calibri"/>
          <w:lang w:eastAsia="en-IE"/>
        </w:rPr>
      </w:pPr>
      <w:r w:rsidRPr="7AB52DDF">
        <w:rPr>
          <w:rFonts w:ascii="Calibri" w:eastAsia="Times New Roman" w:hAnsi="Calibri" w:cs="Calibri"/>
          <w:lang w:val="en-GB" w:eastAsia="en-IE"/>
        </w:rPr>
        <w:t>E4</w:t>
      </w:r>
      <w:r w:rsidR="7E089A3A" w:rsidRPr="7AB52DDF">
        <w:rPr>
          <w:rFonts w:ascii="Calibri" w:eastAsia="Times New Roman" w:hAnsi="Calibri" w:cs="Calibri"/>
          <w:lang w:val="en-GB" w:eastAsia="en-IE"/>
        </w:rPr>
        <w:t>.</w:t>
      </w:r>
      <w:r w:rsidR="00B5580F">
        <w:tab/>
      </w:r>
      <w:hyperlink w:anchor="_Appendix_E4_Notification">
        <w:r w:rsidRPr="7AB52DDF">
          <w:rPr>
            <w:rStyle w:val="Hyperlink"/>
            <w:rFonts w:ascii="Calibri" w:eastAsia="Times New Roman" w:hAnsi="Calibri" w:cs="Calibri"/>
            <w:lang w:val="en-GB" w:eastAsia="en-IE"/>
          </w:rPr>
          <w:t xml:space="preserve">Notification from academic integrity advisor to </w:t>
        </w:r>
        <w:r w:rsidR="003A4D32">
          <w:rPr>
            <w:rStyle w:val="Hyperlink"/>
            <w:rFonts w:ascii="Calibri" w:eastAsia="Times New Roman" w:hAnsi="Calibri" w:cs="Calibri"/>
            <w:lang w:val="en-GB" w:eastAsia="en-IE"/>
          </w:rPr>
          <w:t>educator</w:t>
        </w:r>
        <w:r w:rsidRPr="7AB52DDF">
          <w:rPr>
            <w:rStyle w:val="Hyperlink"/>
            <w:rFonts w:ascii="Calibri" w:eastAsia="Times New Roman" w:hAnsi="Calibri" w:cs="Calibri"/>
            <w:lang w:val="en-GB" w:eastAsia="en-IE"/>
          </w:rPr>
          <w:t xml:space="preserve"> following admission of misconduct following a courageous conversation</w:t>
        </w:r>
        <w:r w:rsidRPr="7AB52DDF">
          <w:rPr>
            <w:rStyle w:val="Hyperlink"/>
            <w:rFonts w:ascii="Calibri" w:eastAsia="Times New Roman" w:hAnsi="Calibri" w:cs="Calibri"/>
            <w:lang w:eastAsia="en-IE"/>
          </w:rPr>
          <w:t> </w:t>
        </w:r>
      </w:hyperlink>
    </w:p>
    <w:p w14:paraId="6CA6A53E" w14:textId="443CBE13" w:rsidR="00B5580F" w:rsidRPr="00B5580F" w:rsidRDefault="11EFAE38" w:rsidP="7AB52DDF">
      <w:pPr>
        <w:spacing w:after="0" w:line="276" w:lineRule="auto"/>
        <w:ind w:left="810" w:hanging="494"/>
        <w:textAlignment w:val="baseline"/>
        <w:rPr>
          <w:rFonts w:ascii="Calibri" w:eastAsia="Times New Roman" w:hAnsi="Calibri" w:cs="Calibri"/>
          <w:lang w:eastAsia="en-IE"/>
        </w:rPr>
      </w:pPr>
      <w:r w:rsidRPr="7AB52DDF">
        <w:rPr>
          <w:rFonts w:ascii="Calibri" w:eastAsia="Times New Roman" w:hAnsi="Calibri" w:cs="Calibri"/>
          <w:lang w:val="en-GB" w:eastAsia="en-IE"/>
        </w:rPr>
        <w:t>E5</w:t>
      </w:r>
      <w:r w:rsidR="7E089A3A" w:rsidRPr="7AB52DDF">
        <w:rPr>
          <w:rFonts w:ascii="Calibri" w:eastAsia="Times New Roman" w:hAnsi="Calibri" w:cs="Calibri"/>
          <w:lang w:val="en-GB" w:eastAsia="en-IE"/>
        </w:rPr>
        <w:t>.</w:t>
      </w:r>
      <w:r w:rsidR="00B5580F">
        <w:tab/>
      </w:r>
      <w:hyperlink w:anchor="_Appendix_E5_Letter">
        <w:r w:rsidRPr="7AB52DDF">
          <w:rPr>
            <w:rStyle w:val="Hyperlink"/>
            <w:rFonts w:ascii="Calibri" w:eastAsia="Times New Roman" w:hAnsi="Calibri" w:cs="Calibri"/>
            <w:lang w:val="en-GB" w:eastAsia="en-IE"/>
          </w:rPr>
          <w:t xml:space="preserve">Letter to </w:t>
        </w:r>
        <w:r w:rsidR="003A4D32">
          <w:rPr>
            <w:rStyle w:val="Hyperlink"/>
            <w:rFonts w:ascii="Calibri" w:eastAsia="Times New Roman" w:hAnsi="Calibri" w:cs="Calibri"/>
            <w:lang w:val="en-GB" w:eastAsia="en-IE"/>
          </w:rPr>
          <w:t>educator</w:t>
        </w:r>
        <w:r w:rsidRPr="7AB52DDF">
          <w:rPr>
            <w:rStyle w:val="Hyperlink"/>
            <w:rFonts w:ascii="Calibri" w:eastAsia="Times New Roman" w:hAnsi="Calibri" w:cs="Calibri"/>
            <w:lang w:val="en-GB" w:eastAsia="en-IE"/>
          </w:rPr>
          <w:t xml:space="preserve"> re investigation of alleged academic misconduct </w:t>
        </w:r>
        <w:r w:rsidRPr="7AB52DDF">
          <w:rPr>
            <w:rStyle w:val="Hyperlink"/>
            <w:rFonts w:ascii="Calibri" w:eastAsia="Times New Roman" w:hAnsi="Calibri" w:cs="Calibri"/>
            <w:lang w:eastAsia="en-IE"/>
          </w:rPr>
          <w:t> </w:t>
        </w:r>
      </w:hyperlink>
    </w:p>
    <w:p w14:paraId="2D07B4EE" w14:textId="0EC3675D" w:rsidR="005E0789" w:rsidRDefault="11EFAE38" w:rsidP="7AB52DDF">
      <w:pPr>
        <w:spacing w:after="0" w:line="276" w:lineRule="auto"/>
        <w:ind w:left="810" w:hanging="494"/>
        <w:textAlignment w:val="baseline"/>
        <w:rPr>
          <w:rFonts w:ascii="Calibri" w:eastAsia="Times New Roman" w:hAnsi="Calibri" w:cs="Calibri"/>
          <w:lang w:val="en-GB" w:eastAsia="en-IE"/>
        </w:rPr>
      </w:pPr>
      <w:r w:rsidRPr="7AB52DDF">
        <w:rPr>
          <w:rFonts w:ascii="Calibri" w:eastAsia="Times New Roman" w:hAnsi="Calibri" w:cs="Calibri"/>
          <w:lang w:val="en-GB" w:eastAsia="en-IE"/>
        </w:rPr>
        <w:t>E6</w:t>
      </w:r>
      <w:r w:rsidR="7E089A3A" w:rsidRPr="7AB52DDF">
        <w:rPr>
          <w:rFonts w:ascii="Calibri" w:eastAsia="Times New Roman" w:hAnsi="Calibri" w:cs="Calibri"/>
          <w:lang w:val="en-GB" w:eastAsia="en-IE"/>
        </w:rPr>
        <w:t>.</w:t>
      </w:r>
      <w:r w:rsidR="00B5580F">
        <w:tab/>
      </w:r>
      <w:hyperlink w:anchor="_Appendix_E6_Notification">
        <w:r w:rsidRPr="7AB52DDF">
          <w:rPr>
            <w:rStyle w:val="Hyperlink"/>
            <w:rFonts w:ascii="Calibri" w:eastAsia="Times New Roman" w:hAnsi="Calibri" w:cs="Calibri"/>
            <w:lang w:val="en-GB" w:eastAsia="en-IE"/>
          </w:rPr>
          <w:t>Notification from academic integrity advisor to principal/centre manager of admission of misconduct following a courageous conversation </w:t>
        </w:r>
      </w:hyperlink>
    </w:p>
    <w:p w14:paraId="6C393DF3" w14:textId="3D3FF8B4" w:rsidR="000224DA" w:rsidRDefault="0F0310F7" w:rsidP="7AB52DDF">
      <w:pPr>
        <w:spacing w:after="0" w:line="276" w:lineRule="auto"/>
        <w:ind w:left="810" w:hanging="494"/>
        <w:textAlignment w:val="baseline"/>
        <w:rPr>
          <w:rFonts w:ascii="Calibri" w:eastAsia="Times New Roman" w:hAnsi="Calibri" w:cs="Calibri"/>
          <w:lang w:val="en-GB" w:eastAsia="en-IE"/>
        </w:rPr>
      </w:pPr>
      <w:r w:rsidRPr="7AB52DDF">
        <w:rPr>
          <w:rFonts w:ascii="Calibri" w:eastAsia="Times New Roman" w:hAnsi="Calibri" w:cs="Calibri"/>
          <w:lang w:val="en-GB" w:eastAsia="en-IE"/>
        </w:rPr>
        <w:t>E</w:t>
      </w:r>
      <w:r w:rsidR="35AF0953" w:rsidRPr="7AB52DDF">
        <w:rPr>
          <w:rFonts w:ascii="Calibri" w:eastAsia="Times New Roman" w:hAnsi="Calibri" w:cs="Calibri"/>
          <w:lang w:val="en-GB" w:eastAsia="en-IE"/>
        </w:rPr>
        <w:t>7</w:t>
      </w:r>
      <w:r w:rsidR="005E0789">
        <w:tab/>
      </w:r>
      <w:r w:rsidR="7E521ED1" w:rsidRPr="7AB52DDF">
        <w:rPr>
          <w:rFonts w:ascii="Calibri" w:eastAsia="Times New Roman" w:hAnsi="Calibri" w:cs="Calibri"/>
          <w:lang w:val="en-GB" w:eastAsia="en-IE"/>
        </w:rPr>
        <w:t xml:space="preserve"> </w:t>
      </w:r>
      <w:hyperlink w:anchor="_Appendix_E7_Letter">
        <w:r w:rsidR="28F10037" w:rsidRPr="7AB52DDF">
          <w:rPr>
            <w:rStyle w:val="Hyperlink"/>
            <w:rFonts w:ascii="Calibri" w:eastAsia="Times New Roman" w:hAnsi="Calibri" w:cs="Calibri"/>
            <w:lang w:val="en-GB" w:eastAsia="en-IE"/>
          </w:rPr>
          <w:t>letter to learner re in</w:t>
        </w:r>
        <w:r w:rsidR="62B7378C" w:rsidRPr="7AB52DDF">
          <w:rPr>
            <w:rStyle w:val="Hyperlink"/>
            <w:rFonts w:ascii="Calibri" w:eastAsia="Times New Roman" w:hAnsi="Calibri" w:cs="Calibri"/>
            <w:lang w:val="en-GB" w:eastAsia="en-IE"/>
          </w:rPr>
          <w:t>vestigation of alleged academic misconduct</w:t>
        </w:r>
      </w:hyperlink>
    </w:p>
    <w:p w14:paraId="501E1E47" w14:textId="79018CEC" w:rsidR="00B5580F" w:rsidRPr="00B5580F" w:rsidRDefault="35AF0953" w:rsidP="7AB52DDF">
      <w:pPr>
        <w:spacing w:after="0" w:line="276" w:lineRule="auto"/>
        <w:ind w:left="810" w:hanging="494"/>
        <w:textAlignment w:val="baseline"/>
        <w:rPr>
          <w:rFonts w:ascii="Calibri" w:eastAsia="Times New Roman" w:hAnsi="Calibri" w:cs="Calibri"/>
          <w:lang w:eastAsia="en-IE"/>
        </w:rPr>
      </w:pPr>
      <w:r w:rsidRPr="7AB52DDF">
        <w:rPr>
          <w:rFonts w:ascii="Calibri" w:eastAsia="Times New Roman" w:hAnsi="Calibri" w:cs="Calibri"/>
          <w:lang w:val="en-GB" w:eastAsia="en-IE"/>
        </w:rPr>
        <w:t>E8</w:t>
      </w:r>
      <w:r w:rsidR="11EFAE38" w:rsidRPr="7AB52DDF">
        <w:rPr>
          <w:rFonts w:ascii="Calibri" w:eastAsia="Times New Roman" w:hAnsi="Calibri" w:cs="Calibri"/>
          <w:lang w:eastAsia="en-IE"/>
        </w:rPr>
        <w:t> </w:t>
      </w:r>
      <w:r w:rsidR="000224DA">
        <w:tab/>
      </w:r>
      <w:hyperlink w:anchor="_Appendix_E8_Notification">
        <w:r w:rsidR="100D4A3F" w:rsidRPr="7AB52DDF">
          <w:rPr>
            <w:rStyle w:val="Hyperlink"/>
            <w:rFonts w:ascii="Calibri" w:eastAsia="Times New Roman" w:hAnsi="Calibri" w:cs="Calibri"/>
          </w:rPr>
          <w:t>Notification to principal/centre manager from academic integrity advisor that academic misconduct is still suspected after a courageous conversation</w:t>
        </w:r>
      </w:hyperlink>
    </w:p>
    <w:p w14:paraId="71D1D068" w14:textId="1913A43C" w:rsidR="00F30317" w:rsidRDefault="00401636" w:rsidP="7AB52DDF">
      <w:pPr>
        <w:numPr>
          <w:ilvl w:val="0"/>
          <w:numId w:val="26"/>
        </w:numPr>
        <w:spacing w:line="276" w:lineRule="auto"/>
        <w:ind w:left="810"/>
      </w:pPr>
      <w:hyperlink w:anchor="_Appendix_E_Letter">
        <w:r w:rsidRPr="4FDFEAE3">
          <w:rPr>
            <w:rStyle w:val="Hyperlink"/>
            <w:lang w:val="en-GB"/>
          </w:rPr>
          <w:t>Letter to learner re formal investigation</w:t>
        </w:r>
        <w:r w:rsidRPr="4FDFEAE3">
          <w:rPr>
            <w:rStyle w:val="Hyperlink"/>
          </w:rPr>
          <w:t> </w:t>
        </w:r>
      </w:hyperlink>
      <w:hyperlink w:anchor="_Appendix_F__1">
        <w:r w:rsidR="35BD9B2D" w:rsidRPr="7AB52DDF">
          <w:rPr>
            <w:rStyle w:val="Hyperlink"/>
          </w:rPr>
          <w:t xml:space="preserve">of alleged academic misconduct following a courageous conversation </w:t>
        </w:r>
        <w:r w:rsidR="50F84CA0" w:rsidRPr="7AB52DDF">
          <w:rPr>
            <w:rStyle w:val="Hyperlink"/>
          </w:rPr>
          <w:t>i</w:t>
        </w:r>
        <w:r w:rsidR="35BD9B2D" w:rsidRPr="7AB52DDF">
          <w:rPr>
            <w:rStyle w:val="Hyperlink"/>
          </w:rPr>
          <w:t>nvitation to learner to attend a formal interview</w:t>
        </w:r>
      </w:hyperlink>
    </w:p>
    <w:p w14:paraId="1935253D" w14:textId="61DBFA2F" w:rsidR="002B6704" w:rsidRDefault="77EF3CD7" w:rsidP="7AB52DDF">
      <w:pPr>
        <w:numPr>
          <w:ilvl w:val="0"/>
          <w:numId w:val="27"/>
        </w:numPr>
        <w:spacing w:line="276" w:lineRule="auto"/>
        <w:ind w:left="810"/>
      </w:pPr>
      <w:hyperlink w:anchor="_Appendix_F_">
        <w:r w:rsidRPr="7AB52DDF">
          <w:rPr>
            <w:rStyle w:val="Hyperlink"/>
            <w:lang w:val="en-GB"/>
          </w:rPr>
          <w:t>Invitation to learner to attend a formal interview</w:t>
        </w:r>
        <w:r w:rsidRPr="7AB52DDF">
          <w:rPr>
            <w:rStyle w:val="Hyperlink"/>
          </w:rPr>
          <w:t> </w:t>
        </w:r>
      </w:hyperlink>
    </w:p>
    <w:p w14:paraId="26E24797" w14:textId="4D194967" w:rsidR="001643C8" w:rsidRDefault="77EF3CD7" w:rsidP="7AB52DDF">
      <w:pPr>
        <w:numPr>
          <w:ilvl w:val="0"/>
          <w:numId w:val="28"/>
        </w:numPr>
        <w:ind w:left="810"/>
      </w:pPr>
      <w:hyperlink w:anchor="_Appendix_G_Record">
        <w:r w:rsidRPr="7AB52DDF">
          <w:rPr>
            <w:rStyle w:val="Hyperlink"/>
            <w:lang w:val="en-GB"/>
          </w:rPr>
          <w:t xml:space="preserve">Record of </w:t>
        </w:r>
        <w:r w:rsidR="390C10E1" w:rsidRPr="7AB52DDF">
          <w:rPr>
            <w:rStyle w:val="Hyperlink"/>
            <w:lang w:val="en-GB"/>
          </w:rPr>
          <w:t>form</w:t>
        </w:r>
        <w:r w:rsidR="0A83737C" w:rsidRPr="7AB52DDF">
          <w:rPr>
            <w:rStyle w:val="Hyperlink"/>
            <w:lang w:val="en-GB"/>
          </w:rPr>
          <w:t xml:space="preserve">al </w:t>
        </w:r>
        <w:r w:rsidRPr="7AB52DDF">
          <w:rPr>
            <w:rStyle w:val="Hyperlink"/>
            <w:lang w:val="en-GB"/>
          </w:rPr>
          <w:t>interview</w:t>
        </w:r>
        <w:r w:rsidR="4C22416B" w:rsidRPr="7AB52DDF">
          <w:rPr>
            <w:rStyle w:val="Hyperlink"/>
            <w:lang w:val="en-GB"/>
          </w:rPr>
          <w:t xml:space="preserve"> with learner/staff member</w:t>
        </w:r>
        <w:r w:rsidRPr="7AB52DDF">
          <w:rPr>
            <w:rStyle w:val="Hyperlink"/>
            <w:lang w:val="en-GB"/>
          </w:rPr>
          <w:t> </w:t>
        </w:r>
        <w:r w:rsidRPr="7AB52DDF">
          <w:rPr>
            <w:rStyle w:val="Hyperlink"/>
          </w:rPr>
          <w:t> </w:t>
        </w:r>
      </w:hyperlink>
    </w:p>
    <w:p w14:paraId="0445683E" w14:textId="77777777" w:rsidR="00624CAA" w:rsidRDefault="77EF3CD7" w:rsidP="7AB52DDF">
      <w:pPr>
        <w:numPr>
          <w:ilvl w:val="0"/>
          <w:numId w:val="29"/>
        </w:numPr>
        <w:ind w:left="810"/>
      </w:pPr>
      <w:hyperlink w:anchor="_Appendix_H_Formal">
        <w:r w:rsidRPr="7AB52DDF">
          <w:rPr>
            <w:rStyle w:val="Hyperlink"/>
            <w:lang w:val="en-GB"/>
          </w:rPr>
          <w:t>Formal investigation report</w:t>
        </w:r>
        <w:r w:rsidRPr="7AB52DDF">
          <w:rPr>
            <w:rStyle w:val="Hyperlink"/>
          </w:rPr>
          <w:t> </w:t>
        </w:r>
      </w:hyperlink>
    </w:p>
    <w:p w14:paraId="1619E091" w14:textId="5B1A6CF2" w:rsidR="00D07A75" w:rsidRDefault="550BA9A3" w:rsidP="7AB52DDF">
      <w:pPr>
        <w:numPr>
          <w:ilvl w:val="0"/>
          <w:numId w:val="29"/>
        </w:numPr>
        <w:ind w:left="810"/>
      </w:pPr>
      <w:hyperlink w:anchor="_Appendix_J_Letter">
        <w:r w:rsidRPr="7AB52DDF">
          <w:rPr>
            <w:rStyle w:val="Hyperlink"/>
            <w:lang w:val="en-GB"/>
          </w:rPr>
          <w:t xml:space="preserve">Letter from principal/centre manager to </w:t>
        </w:r>
        <w:r w:rsidR="003A4D32">
          <w:rPr>
            <w:rStyle w:val="Hyperlink"/>
            <w:lang w:val="en-GB"/>
          </w:rPr>
          <w:t>educator</w:t>
        </w:r>
        <w:r w:rsidRPr="7AB52DDF">
          <w:rPr>
            <w:rStyle w:val="Hyperlink"/>
            <w:lang w:val="en-GB"/>
          </w:rPr>
          <w:t xml:space="preserve"> re findings of investigation</w:t>
        </w:r>
        <w:r w:rsidRPr="7AB52DDF">
          <w:rPr>
            <w:rStyle w:val="Hyperlink"/>
          </w:rPr>
          <w:t> </w:t>
        </w:r>
      </w:hyperlink>
    </w:p>
    <w:p w14:paraId="72786458" w14:textId="77777777" w:rsidR="00735CAD" w:rsidRDefault="5EC39551" w:rsidP="7AB52DDF">
      <w:pPr>
        <w:numPr>
          <w:ilvl w:val="0"/>
          <w:numId w:val="30"/>
        </w:numPr>
        <w:ind w:left="810"/>
      </w:pPr>
      <w:hyperlink w:anchor="_Appendix_I_|">
        <w:r w:rsidRPr="7AB52DDF">
          <w:rPr>
            <w:rStyle w:val="Hyperlink"/>
          </w:rPr>
          <w:t xml:space="preserve">Record of adjudication of findings by principal/centre manager </w:t>
        </w:r>
      </w:hyperlink>
    </w:p>
    <w:p w14:paraId="2CA66C43" w14:textId="11A6AB6E" w:rsidR="00735CAD" w:rsidRDefault="67FB304F" w:rsidP="7AB52DDF">
      <w:pPr>
        <w:numPr>
          <w:ilvl w:val="0"/>
          <w:numId w:val="31"/>
        </w:numPr>
        <w:ind w:left="810"/>
      </w:pPr>
      <w:hyperlink w:anchor="_￼Appendix_L_Letter">
        <w:r w:rsidRPr="7AB52DDF">
          <w:rPr>
            <w:rStyle w:val="Hyperlink"/>
          </w:rPr>
          <w:t>Letter to learn</w:t>
        </w:r>
        <w:r w:rsidR="4913F379" w:rsidRPr="7AB52DDF">
          <w:rPr>
            <w:rStyle w:val="Hyperlink"/>
          </w:rPr>
          <w:t>er re finding of investigation (plus sanctions and appeal</w:t>
        </w:r>
        <w:r w:rsidR="5579598E" w:rsidRPr="7AB52DDF">
          <w:rPr>
            <w:rStyle w:val="Hyperlink"/>
          </w:rPr>
          <w:t xml:space="preserve"> process if allegation</w:t>
        </w:r>
        <w:r w:rsidR="15597BD1" w:rsidRPr="7AB52DDF">
          <w:rPr>
            <w:rStyle w:val="Hyperlink"/>
          </w:rPr>
          <w:t xml:space="preserve"> upheld)</w:t>
        </w:r>
      </w:hyperlink>
    </w:p>
    <w:p w14:paraId="56633F37" w14:textId="0DDB2EFE" w:rsidR="00401636" w:rsidRDefault="77EF3CD7" w:rsidP="7AB52DDF">
      <w:pPr>
        <w:numPr>
          <w:ilvl w:val="0"/>
          <w:numId w:val="31"/>
        </w:numPr>
        <w:ind w:left="810"/>
      </w:pPr>
      <w:hyperlink w:anchor="_Appendix_M_￼Checklist">
        <w:r w:rsidRPr="7AB52DDF">
          <w:rPr>
            <w:rStyle w:val="Hyperlink"/>
            <w:lang w:val="en-GB"/>
          </w:rPr>
          <w:t>Checklist for academic misconduct investigation</w:t>
        </w:r>
        <w:r w:rsidRPr="7AB52DDF">
          <w:rPr>
            <w:rStyle w:val="Hyperlink"/>
          </w:rPr>
          <w:t> </w:t>
        </w:r>
      </w:hyperlink>
    </w:p>
    <w:p w14:paraId="0AA44CE9" w14:textId="31310B55" w:rsidR="003410B3" w:rsidRDefault="69F38C74" w:rsidP="7AB52DDF">
      <w:pPr>
        <w:numPr>
          <w:ilvl w:val="0"/>
          <w:numId w:val="31"/>
        </w:numPr>
        <w:ind w:left="810"/>
      </w:pPr>
      <w:hyperlink w:anchor="_Appendix_N_Declaration">
        <w:r w:rsidRPr="7AB52DDF">
          <w:rPr>
            <w:rStyle w:val="Hyperlink"/>
            <w:lang w:val="en-GB"/>
          </w:rPr>
          <w:t>Declaration of conflict of interest </w:t>
        </w:r>
      </w:hyperlink>
      <w:r>
        <w:t> </w:t>
      </w:r>
    </w:p>
    <w:p w14:paraId="1B5EF09C" w14:textId="7E0F058B" w:rsidR="00401636" w:rsidRPr="00401636" w:rsidRDefault="00401636" w:rsidP="00E93E11"/>
    <w:p w14:paraId="6ADBC4B4" w14:textId="77777777" w:rsidR="000A6121" w:rsidRDefault="000A6121">
      <w:r>
        <w:br w:type="page"/>
      </w:r>
    </w:p>
    <w:p w14:paraId="7353B06F" w14:textId="77777777" w:rsidR="000A6121" w:rsidRDefault="000A6121" w:rsidP="000A6121"/>
    <w:p w14:paraId="57C4E0FE" w14:textId="50318FB3" w:rsidR="00F5253D" w:rsidRPr="001C2C59" w:rsidRDefault="00BA1396" w:rsidP="12DABF11">
      <w:pPr>
        <w:pStyle w:val="Heading2"/>
        <w:rPr>
          <w:rFonts w:asciiTheme="minorHAnsi" w:hAnsiTheme="minorHAnsi" w:cstheme="minorBidi"/>
        </w:rPr>
      </w:pPr>
      <w:bookmarkStart w:id="43" w:name="_Appendix_A_|"/>
      <w:bookmarkStart w:id="44" w:name="_Appendix_A_Template"/>
      <w:bookmarkStart w:id="45" w:name="_Toc206500788"/>
      <w:bookmarkEnd w:id="43"/>
      <w:bookmarkEnd w:id="44"/>
      <w:r w:rsidRPr="004736E6">
        <w:rPr>
          <w:rFonts w:asciiTheme="minorHAnsi" w:hAnsiTheme="minorHAnsi" w:cstheme="minorBidi"/>
          <w:b/>
          <w:bCs/>
        </w:rPr>
        <w:t>Appendix</w:t>
      </w:r>
      <w:r w:rsidR="00024C19" w:rsidRPr="004736E6">
        <w:rPr>
          <w:rFonts w:asciiTheme="minorHAnsi" w:hAnsiTheme="minorHAnsi" w:cstheme="minorBidi"/>
          <w:b/>
          <w:bCs/>
        </w:rPr>
        <w:t xml:space="preserve"> </w:t>
      </w:r>
      <w:proofErr w:type="gramStart"/>
      <w:r w:rsidR="00024C19" w:rsidRPr="004736E6">
        <w:rPr>
          <w:rFonts w:asciiTheme="minorHAnsi" w:hAnsiTheme="minorHAnsi" w:cstheme="minorBidi"/>
          <w:b/>
          <w:bCs/>
        </w:rPr>
        <w:t>A</w:t>
      </w:r>
      <w:r w:rsidRPr="12DABF11">
        <w:rPr>
          <w:rFonts w:asciiTheme="minorHAnsi" w:hAnsiTheme="minorHAnsi" w:cstheme="minorBidi"/>
        </w:rPr>
        <w:t xml:space="preserve"> </w:t>
      </w:r>
      <w:r w:rsidR="004736E6">
        <w:rPr>
          <w:rFonts w:asciiTheme="minorHAnsi" w:hAnsiTheme="minorHAnsi" w:cstheme="minorBidi"/>
        </w:rPr>
        <w:t xml:space="preserve"> </w:t>
      </w:r>
      <w:r w:rsidR="00F5253D" w:rsidRPr="12DABF11">
        <w:rPr>
          <w:rFonts w:asciiTheme="minorHAnsi" w:hAnsiTheme="minorHAnsi" w:cstheme="minorBidi"/>
        </w:rPr>
        <w:t>Report</w:t>
      </w:r>
      <w:proofErr w:type="gramEnd"/>
      <w:r w:rsidR="00F5253D" w:rsidRPr="12DABF11">
        <w:rPr>
          <w:rFonts w:asciiTheme="minorHAnsi" w:hAnsiTheme="minorHAnsi" w:cstheme="minorBidi"/>
        </w:rPr>
        <w:t xml:space="preserve"> from </w:t>
      </w:r>
      <w:r w:rsidR="003A4D32">
        <w:rPr>
          <w:rFonts w:asciiTheme="minorHAnsi" w:hAnsiTheme="minorHAnsi" w:cstheme="minorBidi"/>
        </w:rPr>
        <w:t>educator</w:t>
      </w:r>
      <w:r w:rsidR="00F5253D" w:rsidRPr="12DABF11">
        <w:rPr>
          <w:rFonts w:asciiTheme="minorHAnsi" w:hAnsiTheme="minorHAnsi" w:cstheme="minorBidi"/>
        </w:rPr>
        <w:t>/invigilator to the academic</w:t>
      </w:r>
      <w:r w:rsidR="00740F1E" w:rsidRPr="12DABF11">
        <w:rPr>
          <w:rFonts w:asciiTheme="minorHAnsi" w:hAnsiTheme="minorHAnsi" w:cstheme="minorBidi"/>
        </w:rPr>
        <w:t xml:space="preserve"> integrity advisor on suspicion of academic of academic misconduct.</w:t>
      </w:r>
      <w:bookmarkEnd w:id="45"/>
    </w:p>
    <w:p w14:paraId="7CBF0304" w14:textId="3CE92889" w:rsidR="000A6121" w:rsidRPr="00D154CB" w:rsidRDefault="000A6121" w:rsidP="000A6121">
      <w:pPr>
        <w:rPr>
          <w:b/>
          <w:color w:val="002060"/>
        </w:rPr>
      </w:pPr>
      <w:r w:rsidRPr="00D154CB">
        <w:rPr>
          <w:b/>
          <w:color w:val="002060"/>
        </w:rPr>
        <w:t>Please attach any evidence to support the allegation</w:t>
      </w:r>
      <w:r>
        <w:rPr>
          <w:b/>
          <w:color w:val="002060"/>
        </w:rPr>
        <w:t xml:space="preserve"> or academic misconduct</w:t>
      </w:r>
    </w:p>
    <w:tbl>
      <w:tblPr>
        <w:tblW w:w="9498" w:type="dxa"/>
        <w:tblInd w:w="-147" w:type="dxa"/>
        <w:tblBorders>
          <w:top w:val="single" w:sz="4" w:space="0" w:color="4EA7B0"/>
          <w:left w:val="single" w:sz="4" w:space="0" w:color="4EA7B0"/>
          <w:bottom w:val="single" w:sz="4" w:space="0" w:color="4EA7B0"/>
          <w:right w:val="single" w:sz="4" w:space="0" w:color="4EA7B0"/>
          <w:insideH w:val="single" w:sz="4" w:space="0" w:color="4EA7B0"/>
          <w:insideV w:val="single" w:sz="4" w:space="0" w:color="4EA7B0"/>
        </w:tblBorders>
        <w:tblLayout w:type="fixed"/>
        <w:tblCellMar>
          <w:left w:w="0" w:type="dxa"/>
          <w:right w:w="0" w:type="dxa"/>
        </w:tblCellMar>
        <w:tblLook w:val="01E0" w:firstRow="1" w:lastRow="1" w:firstColumn="1" w:lastColumn="1" w:noHBand="0" w:noVBand="0"/>
      </w:tblPr>
      <w:tblGrid>
        <w:gridCol w:w="1905"/>
        <w:gridCol w:w="931"/>
        <w:gridCol w:w="860"/>
        <w:gridCol w:w="2331"/>
        <w:gridCol w:w="557"/>
        <w:gridCol w:w="362"/>
        <w:gridCol w:w="1570"/>
        <w:gridCol w:w="982"/>
      </w:tblGrid>
      <w:tr w:rsidR="000A6121" w14:paraId="5CBA21AE" w14:textId="77777777" w:rsidTr="001C2C59">
        <w:trPr>
          <w:trHeight w:val="259"/>
        </w:trPr>
        <w:tc>
          <w:tcPr>
            <w:tcW w:w="9498" w:type="dxa"/>
            <w:gridSpan w:val="8"/>
            <w:shd w:val="clear" w:color="auto" w:fill="1F4E79" w:themeFill="accent1" w:themeFillShade="80"/>
          </w:tcPr>
          <w:p w14:paraId="2778B4BB" w14:textId="77777777" w:rsidR="000A6121" w:rsidRPr="00D27862" w:rsidRDefault="000A6121" w:rsidP="001C2C59">
            <w:pPr>
              <w:pStyle w:val="TableParagraph"/>
              <w:spacing w:line="243" w:lineRule="exact"/>
              <w:rPr>
                <w:b/>
                <w:color w:val="A6A6A6" w:themeColor="background1" w:themeShade="A6"/>
                <w:sz w:val="20"/>
              </w:rPr>
            </w:pPr>
            <w:r w:rsidRPr="00D27862">
              <w:rPr>
                <w:b/>
                <w:color w:val="FFFFFF" w:themeColor="background1"/>
                <w:sz w:val="20"/>
              </w:rPr>
              <w:t>Details</w:t>
            </w:r>
          </w:p>
        </w:tc>
      </w:tr>
      <w:tr w:rsidR="000A6121" w14:paraId="7252B25B" w14:textId="77777777" w:rsidTr="001C2C59">
        <w:trPr>
          <w:trHeight w:val="560"/>
        </w:trPr>
        <w:tc>
          <w:tcPr>
            <w:tcW w:w="3696" w:type="dxa"/>
            <w:gridSpan w:val="3"/>
            <w:shd w:val="clear" w:color="auto" w:fill="DEEAF6" w:themeFill="accent1" w:themeFillTint="33"/>
          </w:tcPr>
          <w:p w14:paraId="6BAAEF71" w14:textId="77777777" w:rsidR="000A6121" w:rsidRPr="00D27862" w:rsidRDefault="000A6121" w:rsidP="001C2C59">
            <w:pPr>
              <w:pStyle w:val="TableParagraph"/>
              <w:spacing w:before="44"/>
              <w:rPr>
                <w:color w:val="1F3864" w:themeColor="accent5" w:themeShade="80"/>
                <w:sz w:val="20"/>
              </w:rPr>
            </w:pPr>
            <w:r>
              <w:rPr>
                <w:color w:val="1F3864" w:themeColor="accent5" w:themeShade="80"/>
                <w:sz w:val="20"/>
              </w:rPr>
              <w:t>College/centre</w:t>
            </w:r>
            <w:r w:rsidRPr="00247C09">
              <w:rPr>
                <w:color w:val="1F3864" w:themeColor="accent5" w:themeShade="80"/>
                <w:sz w:val="20"/>
              </w:rPr>
              <w:t>:</w:t>
            </w:r>
          </w:p>
        </w:tc>
        <w:tc>
          <w:tcPr>
            <w:tcW w:w="5802" w:type="dxa"/>
            <w:gridSpan w:val="5"/>
          </w:tcPr>
          <w:p w14:paraId="17B0BD16" w14:textId="77777777" w:rsidR="000A6121" w:rsidRDefault="000A6121" w:rsidP="001C2C59">
            <w:pPr>
              <w:pStyle w:val="TableParagraph"/>
              <w:rPr>
                <w:rFonts w:ascii="Times New Roman"/>
                <w:sz w:val="20"/>
              </w:rPr>
            </w:pPr>
          </w:p>
        </w:tc>
      </w:tr>
      <w:tr w:rsidR="000A6121" w14:paraId="53AF6073" w14:textId="77777777" w:rsidTr="003573E5">
        <w:trPr>
          <w:trHeight w:val="624"/>
        </w:trPr>
        <w:tc>
          <w:tcPr>
            <w:tcW w:w="3696" w:type="dxa"/>
            <w:gridSpan w:val="3"/>
            <w:shd w:val="clear" w:color="auto" w:fill="DEEAF6" w:themeFill="accent1" w:themeFillTint="33"/>
          </w:tcPr>
          <w:p w14:paraId="69914431" w14:textId="77777777" w:rsidR="000A6121" w:rsidRPr="00D27862" w:rsidRDefault="000A6121" w:rsidP="001C2C59">
            <w:pPr>
              <w:pStyle w:val="TableParagraph"/>
              <w:spacing w:before="1" w:line="273" w:lineRule="auto"/>
              <w:ind w:right="481"/>
              <w:rPr>
                <w:color w:val="1F3864" w:themeColor="accent5" w:themeShade="80"/>
                <w:sz w:val="20"/>
              </w:rPr>
            </w:pPr>
            <w:r w:rsidRPr="00D27862">
              <w:rPr>
                <w:color w:val="1F3864" w:themeColor="accent5" w:themeShade="80"/>
                <w:sz w:val="20"/>
              </w:rPr>
              <w:t>Course and reference number</w:t>
            </w:r>
            <w:r>
              <w:rPr>
                <w:color w:val="1F3864" w:themeColor="accent5" w:themeShade="80"/>
                <w:sz w:val="20"/>
              </w:rPr>
              <w:t xml:space="preserve"> or</w:t>
            </w:r>
            <w:r w:rsidRPr="00D27862">
              <w:rPr>
                <w:color w:val="1F3864" w:themeColor="accent5" w:themeShade="80"/>
                <w:sz w:val="20"/>
              </w:rPr>
              <w:t xml:space="preserve"> Course </w:t>
            </w:r>
            <w:r>
              <w:rPr>
                <w:color w:val="1F3864" w:themeColor="accent5" w:themeShade="80"/>
                <w:sz w:val="20"/>
              </w:rPr>
              <w:t>c</w:t>
            </w:r>
            <w:r w:rsidRPr="00D27862">
              <w:rPr>
                <w:color w:val="1F3864" w:themeColor="accent5" w:themeShade="80"/>
                <w:sz w:val="20"/>
              </w:rPr>
              <w:t xml:space="preserve">ode </w:t>
            </w:r>
            <w:r w:rsidRPr="00586BD8">
              <w:rPr>
                <w:color w:val="1F3864" w:themeColor="accent5" w:themeShade="80"/>
                <w:sz w:val="20"/>
              </w:rPr>
              <w:t>(as applicable</w:t>
            </w:r>
            <w:r w:rsidRPr="00D27862">
              <w:rPr>
                <w:i/>
                <w:color w:val="1F3864" w:themeColor="accent5" w:themeShade="80"/>
                <w:sz w:val="20"/>
              </w:rPr>
              <w:t>)</w:t>
            </w:r>
            <w:r w:rsidRPr="00D27862">
              <w:rPr>
                <w:color w:val="1F3864" w:themeColor="accent5" w:themeShade="80"/>
                <w:sz w:val="20"/>
              </w:rPr>
              <w:t>:</w:t>
            </w:r>
          </w:p>
        </w:tc>
        <w:tc>
          <w:tcPr>
            <w:tcW w:w="5802" w:type="dxa"/>
            <w:gridSpan w:val="5"/>
          </w:tcPr>
          <w:p w14:paraId="04F204D0" w14:textId="77777777" w:rsidR="000A6121" w:rsidRDefault="000A6121" w:rsidP="001C2C59">
            <w:pPr>
              <w:pStyle w:val="TableParagraph"/>
              <w:rPr>
                <w:rFonts w:ascii="Times New Roman"/>
                <w:sz w:val="20"/>
              </w:rPr>
            </w:pPr>
          </w:p>
        </w:tc>
      </w:tr>
      <w:tr w:rsidR="000A6121" w14:paraId="31F3F584" w14:textId="77777777" w:rsidTr="003573E5">
        <w:trPr>
          <w:trHeight w:val="988"/>
        </w:trPr>
        <w:tc>
          <w:tcPr>
            <w:tcW w:w="3696" w:type="dxa"/>
            <w:gridSpan w:val="3"/>
            <w:shd w:val="clear" w:color="auto" w:fill="DEEAF6" w:themeFill="accent1" w:themeFillTint="33"/>
          </w:tcPr>
          <w:p w14:paraId="0A140129" w14:textId="77777777" w:rsidR="000A6121" w:rsidRDefault="000A6121" w:rsidP="001C2C59">
            <w:pPr>
              <w:pStyle w:val="TableParagraph"/>
              <w:spacing w:before="42"/>
              <w:rPr>
                <w:color w:val="1F3864" w:themeColor="accent5" w:themeShade="80"/>
                <w:sz w:val="20"/>
              </w:rPr>
            </w:pPr>
            <w:r>
              <w:rPr>
                <w:color w:val="1F3864" w:themeColor="accent5" w:themeShade="80"/>
                <w:sz w:val="20"/>
              </w:rPr>
              <w:t xml:space="preserve">Course </w:t>
            </w:r>
            <w:r w:rsidRPr="00D27862">
              <w:rPr>
                <w:color w:val="1F3864" w:themeColor="accent5" w:themeShade="80"/>
                <w:sz w:val="20"/>
              </w:rPr>
              <w:t>contact name</w:t>
            </w:r>
            <w:r>
              <w:rPr>
                <w:color w:val="1F3864" w:themeColor="accent5" w:themeShade="80"/>
                <w:sz w:val="20"/>
              </w:rPr>
              <w:t xml:space="preserve"> </w:t>
            </w:r>
          </w:p>
          <w:p w14:paraId="3C7D2C28" w14:textId="77777777" w:rsidR="000A6121" w:rsidRDefault="000A6121" w:rsidP="001C2C59">
            <w:pPr>
              <w:pStyle w:val="TableParagraph"/>
              <w:spacing w:before="42"/>
              <w:rPr>
                <w:color w:val="1F3864" w:themeColor="accent5" w:themeShade="80"/>
                <w:sz w:val="20"/>
              </w:rPr>
            </w:pPr>
            <w:r>
              <w:rPr>
                <w:color w:val="1F3864" w:themeColor="accent5" w:themeShade="80"/>
                <w:sz w:val="20"/>
              </w:rPr>
              <w:t>email address</w:t>
            </w:r>
          </w:p>
          <w:p w14:paraId="2913BF18" w14:textId="77777777" w:rsidR="000A6121" w:rsidRPr="00D27862" w:rsidRDefault="000A6121" w:rsidP="001C2C59">
            <w:pPr>
              <w:pStyle w:val="TableParagraph"/>
              <w:spacing w:before="42"/>
              <w:rPr>
                <w:color w:val="1F3864" w:themeColor="accent5" w:themeShade="80"/>
                <w:sz w:val="20"/>
              </w:rPr>
            </w:pPr>
            <w:r>
              <w:rPr>
                <w:color w:val="1F3864" w:themeColor="accent5" w:themeShade="80"/>
                <w:sz w:val="20"/>
              </w:rPr>
              <w:t>phone no.</w:t>
            </w:r>
          </w:p>
        </w:tc>
        <w:tc>
          <w:tcPr>
            <w:tcW w:w="5802" w:type="dxa"/>
            <w:gridSpan w:val="5"/>
          </w:tcPr>
          <w:p w14:paraId="7596B6E9" w14:textId="77777777" w:rsidR="000A6121" w:rsidRDefault="000A6121" w:rsidP="001C2C59">
            <w:pPr>
              <w:pStyle w:val="TableParagraph"/>
              <w:rPr>
                <w:rFonts w:ascii="Times New Roman"/>
                <w:sz w:val="20"/>
              </w:rPr>
            </w:pPr>
          </w:p>
        </w:tc>
      </w:tr>
      <w:tr w:rsidR="000A6121" w14:paraId="6CEADC54" w14:textId="77777777" w:rsidTr="001C2C59">
        <w:trPr>
          <w:trHeight w:val="239"/>
        </w:trPr>
        <w:tc>
          <w:tcPr>
            <w:tcW w:w="9498" w:type="dxa"/>
            <w:gridSpan w:val="8"/>
            <w:shd w:val="clear" w:color="auto" w:fill="1F4E79" w:themeFill="accent1" w:themeFillShade="80"/>
          </w:tcPr>
          <w:p w14:paraId="771E9FF1" w14:textId="77777777" w:rsidR="000A6121" w:rsidRDefault="000A6121" w:rsidP="001C2C59">
            <w:pPr>
              <w:pStyle w:val="TableParagraph"/>
              <w:spacing w:line="238" w:lineRule="exact"/>
              <w:rPr>
                <w:b/>
                <w:sz w:val="20"/>
              </w:rPr>
            </w:pPr>
            <w:r w:rsidRPr="00D27862">
              <w:rPr>
                <w:b/>
                <w:color w:val="FFFFFF" w:themeColor="background1"/>
                <w:sz w:val="20"/>
              </w:rPr>
              <w:t>Assessment Details</w:t>
            </w:r>
          </w:p>
        </w:tc>
      </w:tr>
      <w:tr w:rsidR="000A6121" w14:paraId="7ED9CB46" w14:textId="77777777" w:rsidTr="001C2C59">
        <w:trPr>
          <w:trHeight w:val="560"/>
        </w:trPr>
        <w:tc>
          <w:tcPr>
            <w:tcW w:w="3696" w:type="dxa"/>
            <w:gridSpan w:val="3"/>
            <w:shd w:val="clear" w:color="auto" w:fill="DEEAF6" w:themeFill="accent1" w:themeFillTint="33"/>
          </w:tcPr>
          <w:p w14:paraId="0913856B" w14:textId="77777777" w:rsidR="000A6121" w:rsidRPr="00D27862" w:rsidRDefault="000A6121" w:rsidP="001C2C59">
            <w:pPr>
              <w:pStyle w:val="TableParagraph"/>
              <w:spacing w:before="44"/>
              <w:rPr>
                <w:color w:val="1F3864" w:themeColor="accent5" w:themeShade="80"/>
                <w:sz w:val="20"/>
              </w:rPr>
            </w:pPr>
            <w:r>
              <w:rPr>
                <w:color w:val="1F3864" w:themeColor="accent5" w:themeShade="80"/>
                <w:sz w:val="20"/>
              </w:rPr>
              <w:t>Award d</w:t>
            </w:r>
            <w:r w:rsidRPr="00D27862">
              <w:rPr>
                <w:color w:val="1F3864" w:themeColor="accent5" w:themeShade="80"/>
                <w:sz w:val="20"/>
              </w:rPr>
              <w:t xml:space="preserve">etails </w:t>
            </w:r>
            <w:r w:rsidRPr="00A110BD">
              <w:rPr>
                <w:color w:val="1F3864" w:themeColor="accent5" w:themeShade="80"/>
                <w:sz w:val="20"/>
              </w:rPr>
              <w:t>(</w:t>
            </w:r>
            <w:r w:rsidRPr="00586BD8">
              <w:rPr>
                <w:color w:val="1F3864" w:themeColor="accent5" w:themeShade="80"/>
                <w:sz w:val="20"/>
              </w:rPr>
              <w:t>type</w:t>
            </w:r>
            <w:r>
              <w:rPr>
                <w:color w:val="1F3864" w:themeColor="accent5" w:themeShade="80"/>
                <w:sz w:val="20"/>
              </w:rPr>
              <w:t>, leve</w:t>
            </w:r>
            <w:r w:rsidRPr="00586BD8">
              <w:rPr>
                <w:color w:val="1F3864" w:themeColor="accent5" w:themeShade="80"/>
                <w:sz w:val="20"/>
              </w:rPr>
              <w:t>l</w:t>
            </w:r>
            <w:r>
              <w:rPr>
                <w:color w:val="1F3864" w:themeColor="accent5" w:themeShade="80"/>
                <w:sz w:val="20"/>
              </w:rPr>
              <w:t>, t</w:t>
            </w:r>
            <w:r w:rsidRPr="00586BD8">
              <w:rPr>
                <w:color w:val="1F3864" w:themeColor="accent5" w:themeShade="80"/>
                <w:sz w:val="20"/>
              </w:rPr>
              <w:t>itle)</w:t>
            </w:r>
          </w:p>
        </w:tc>
        <w:tc>
          <w:tcPr>
            <w:tcW w:w="5802" w:type="dxa"/>
            <w:gridSpan w:val="5"/>
          </w:tcPr>
          <w:p w14:paraId="4CF219EF" w14:textId="77777777" w:rsidR="000A6121" w:rsidRPr="00D27862" w:rsidRDefault="000A6121" w:rsidP="001C2C59">
            <w:pPr>
              <w:pStyle w:val="TableParagraph"/>
              <w:spacing w:before="1"/>
              <w:ind w:left="103"/>
              <w:rPr>
                <w:i/>
                <w:color w:val="1F3864" w:themeColor="accent5" w:themeShade="80"/>
                <w:sz w:val="20"/>
              </w:rPr>
            </w:pPr>
          </w:p>
        </w:tc>
      </w:tr>
      <w:tr w:rsidR="000A6121" w14:paraId="5E803938" w14:textId="77777777" w:rsidTr="001C2C59">
        <w:trPr>
          <w:trHeight w:val="560"/>
        </w:trPr>
        <w:tc>
          <w:tcPr>
            <w:tcW w:w="3696" w:type="dxa"/>
            <w:gridSpan w:val="3"/>
            <w:shd w:val="clear" w:color="auto" w:fill="DEEAF6" w:themeFill="accent1" w:themeFillTint="33"/>
          </w:tcPr>
          <w:p w14:paraId="04583A63" w14:textId="77777777" w:rsidR="000A6121" w:rsidRPr="00D27862" w:rsidRDefault="000A6121" w:rsidP="001C2C59">
            <w:pPr>
              <w:pStyle w:val="TableParagraph"/>
              <w:spacing w:before="42"/>
              <w:rPr>
                <w:color w:val="1F3864" w:themeColor="accent5" w:themeShade="80"/>
                <w:sz w:val="20"/>
              </w:rPr>
            </w:pPr>
            <w:r w:rsidRPr="00D27862">
              <w:rPr>
                <w:color w:val="1F3864" w:themeColor="accent5" w:themeShade="80"/>
                <w:sz w:val="20"/>
              </w:rPr>
              <w:t>Title of assessment</w:t>
            </w:r>
            <w:r>
              <w:rPr>
                <w:color w:val="1F3864" w:themeColor="accent5" w:themeShade="80"/>
                <w:sz w:val="20"/>
              </w:rPr>
              <w:t>/exam</w:t>
            </w:r>
          </w:p>
        </w:tc>
        <w:tc>
          <w:tcPr>
            <w:tcW w:w="5802" w:type="dxa"/>
            <w:gridSpan w:val="5"/>
          </w:tcPr>
          <w:p w14:paraId="47C4A87A" w14:textId="77777777" w:rsidR="000A6121" w:rsidRPr="00D27862" w:rsidRDefault="000A6121" w:rsidP="001C2C59">
            <w:pPr>
              <w:pStyle w:val="TableParagraph"/>
              <w:rPr>
                <w:rFonts w:ascii="Times New Roman"/>
                <w:color w:val="1F3864" w:themeColor="accent5" w:themeShade="80"/>
                <w:sz w:val="20"/>
              </w:rPr>
            </w:pPr>
          </w:p>
        </w:tc>
      </w:tr>
      <w:tr w:rsidR="000A6121" w14:paraId="12540F4F" w14:textId="77777777" w:rsidTr="001C2C59">
        <w:trPr>
          <w:trHeight w:val="560"/>
        </w:trPr>
        <w:tc>
          <w:tcPr>
            <w:tcW w:w="3696" w:type="dxa"/>
            <w:gridSpan w:val="3"/>
            <w:shd w:val="clear" w:color="auto" w:fill="DEEAF6" w:themeFill="accent1" w:themeFillTint="33"/>
          </w:tcPr>
          <w:p w14:paraId="781FFE92" w14:textId="77777777" w:rsidR="000A6121" w:rsidRPr="00D27862" w:rsidRDefault="000A6121" w:rsidP="001C2C59">
            <w:pPr>
              <w:pStyle w:val="TableParagraph"/>
              <w:spacing w:before="42"/>
              <w:rPr>
                <w:color w:val="1F3864" w:themeColor="accent5" w:themeShade="80"/>
                <w:sz w:val="20"/>
              </w:rPr>
            </w:pPr>
            <w:r w:rsidRPr="00D27862">
              <w:rPr>
                <w:color w:val="1F3864" w:themeColor="accent5" w:themeShade="80"/>
                <w:sz w:val="20"/>
              </w:rPr>
              <w:t>Assessment location</w:t>
            </w:r>
          </w:p>
        </w:tc>
        <w:tc>
          <w:tcPr>
            <w:tcW w:w="5802" w:type="dxa"/>
            <w:gridSpan w:val="5"/>
          </w:tcPr>
          <w:p w14:paraId="7E761016" w14:textId="77777777" w:rsidR="000A6121" w:rsidRPr="00D27862" w:rsidRDefault="000A6121" w:rsidP="001C2C59">
            <w:pPr>
              <w:pStyle w:val="TableParagraph"/>
              <w:rPr>
                <w:rFonts w:ascii="Times New Roman"/>
                <w:color w:val="1F3864" w:themeColor="accent5" w:themeShade="80"/>
                <w:sz w:val="20"/>
              </w:rPr>
            </w:pPr>
          </w:p>
        </w:tc>
      </w:tr>
      <w:tr w:rsidR="000A6121" w14:paraId="340F5F98" w14:textId="77777777" w:rsidTr="001C2C59">
        <w:trPr>
          <w:trHeight w:val="560"/>
        </w:trPr>
        <w:tc>
          <w:tcPr>
            <w:tcW w:w="3696" w:type="dxa"/>
            <w:gridSpan w:val="3"/>
            <w:shd w:val="clear" w:color="auto" w:fill="DEEAF6" w:themeFill="accent1" w:themeFillTint="33"/>
          </w:tcPr>
          <w:p w14:paraId="3DDC1228" w14:textId="77777777" w:rsidR="000A6121" w:rsidRDefault="000A6121" w:rsidP="001C2C59">
            <w:pPr>
              <w:pStyle w:val="TableParagraph"/>
              <w:spacing w:before="42"/>
              <w:rPr>
                <w:color w:val="1F3864" w:themeColor="accent5" w:themeShade="80"/>
                <w:sz w:val="20"/>
              </w:rPr>
            </w:pPr>
            <w:r>
              <w:rPr>
                <w:color w:val="1F3864" w:themeColor="accent5" w:themeShade="80"/>
                <w:sz w:val="20"/>
              </w:rPr>
              <w:t xml:space="preserve">The percentage value in the module of the assessment/exam </w:t>
            </w:r>
          </w:p>
        </w:tc>
        <w:tc>
          <w:tcPr>
            <w:tcW w:w="5802" w:type="dxa"/>
            <w:gridSpan w:val="5"/>
          </w:tcPr>
          <w:p w14:paraId="3EB154CF" w14:textId="77777777" w:rsidR="000A6121" w:rsidRPr="00D27862" w:rsidRDefault="000A6121" w:rsidP="001C2C59">
            <w:pPr>
              <w:pStyle w:val="TableParagraph"/>
              <w:rPr>
                <w:rFonts w:ascii="Times New Roman"/>
                <w:color w:val="1F3864" w:themeColor="accent5" w:themeShade="80"/>
                <w:sz w:val="20"/>
              </w:rPr>
            </w:pPr>
          </w:p>
        </w:tc>
      </w:tr>
      <w:tr w:rsidR="000A6121" w14:paraId="61619177" w14:textId="77777777" w:rsidTr="001C2C59">
        <w:trPr>
          <w:trHeight w:val="560"/>
        </w:trPr>
        <w:tc>
          <w:tcPr>
            <w:tcW w:w="3696" w:type="dxa"/>
            <w:gridSpan w:val="3"/>
            <w:shd w:val="clear" w:color="auto" w:fill="DEEAF6" w:themeFill="accent1" w:themeFillTint="33"/>
          </w:tcPr>
          <w:p w14:paraId="4CD30E41" w14:textId="77777777" w:rsidR="000A6121" w:rsidRDefault="000A6121" w:rsidP="001C2C59">
            <w:pPr>
              <w:pStyle w:val="TableParagraph"/>
              <w:spacing w:before="42"/>
              <w:rPr>
                <w:color w:val="1F3864" w:themeColor="accent5" w:themeShade="80"/>
                <w:sz w:val="20"/>
              </w:rPr>
            </w:pPr>
            <w:r>
              <w:rPr>
                <w:color w:val="1F3864" w:themeColor="accent5" w:themeShade="80"/>
                <w:sz w:val="20"/>
              </w:rPr>
              <w:t>The year/stage of the course the learner is at when the academic misconduct is alleged to have occurred</w:t>
            </w:r>
          </w:p>
        </w:tc>
        <w:tc>
          <w:tcPr>
            <w:tcW w:w="5802" w:type="dxa"/>
            <w:gridSpan w:val="5"/>
          </w:tcPr>
          <w:p w14:paraId="57D6AAC1" w14:textId="77777777" w:rsidR="000A6121" w:rsidRPr="00D27862" w:rsidRDefault="000A6121" w:rsidP="001C2C59">
            <w:pPr>
              <w:pStyle w:val="TableParagraph"/>
              <w:rPr>
                <w:rFonts w:ascii="Times New Roman"/>
                <w:color w:val="1F3864" w:themeColor="accent5" w:themeShade="80"/>
                <w:sz w:val="20"/>
              </w:rPr>
            </w:pPr>
          </w:p>
        </w:tc>
      </w:tr>
      <w:tr w:rsidR="000A6121" w14:paraId="34C1F791" w14:textId="77777777" w:rsidTr="001C2C59">
        <w:trPr>
          <w:trHeight w:val="313"/>
        </w:trPr>
        <w:tc>
          <w:tcPr>
            <w:tcW w:w="9498" w:type="dxa"/>
            <w:gridSpan w:val="8"/>
            <w:shd w:val="clear" w:color="auto" w:fill="1F4E79" w:themeFill="accent1" w:themeFillShade="80"/>
          </w:tcPr>
          <w:p w14:paraId="77167CE3" w14:textId="77777777" w:rsidR="000A6121" w:rsidRDefault="000A6121" w:rsidP="001C2C59">
            <w:pPr>
              <w:pStyle w:val="TableParagraph"/>
              <w:spacing w:line="241" w:lineRule="exact"/>
              <w:rPr>
                <w:b/>
                <w:bCs/>
                <w:sz w:val="20"/>
                <w:szCs w:val="20"/>
              </w:rPr>
            </w:pPr>
            <w:r w:rsidRPr="606BED0D">
              <w:rPr>
                <w:b/>
                <w:bCs/>
                <w:color w:val="FFFFFF" w:themeColor="background1"/>
                <w:sz w:val="20"/>
                <w:szCs w:val="20"/>
              </w:rPr>
              <w:t>Description of alleged misconduct</w:t>
            </w:r>
          </w:p>
        </w:tc>
      </w:tr>
      <w:tr w:rsidR="000A6121" w14:paraId="5EBBD149" w14:textId="77777777" w:rsidTr="001C2C59">
        <w:trPr>
          <w:trHeight w:val="560"/>
        </w:trPr>
        <w:tc>
          <w:tcPr>
            <w:tcW w:w="3696" w:type="dxa"/>
            <w:gridSpan w:val="3"/>
            <w:shd w:val="clear" w:color="auto" w:fill="DEEAF6" w:themeFill="accent1" w:themeFillTint="33"/>
          </w:tcPr>
          <w:p w14:paraId="10434D1F" w14:textId="77777777" w:rsidR="000A6121" w:rsidRPr="00D27862" w:rsidRDefault="000A6121" w:rsidP="001C2C59">
            <w:pPr>
              <w:pStyle w:val="TableParagraph"/>
              <w:spacing w:before="47"/>
              <w:rPr>
                <w:color w:val="1F3864" w:themeColor="accent5" w:themeShade="80"/>
                <w:sz w:val="20"/>
                <w:szCs w:val="20"/>
              </w:rPr>
            </w:pPr>
            <w:r w:rsidRPr="1BB5F7A6">
              <w:rPr>
                <w:color w:val="1F3864" w:themeColor="accent5" w:themeShade="80"/>
                <w:sz w:val="20"/>
                <w:szCs w:val="20"/>
              </w:rPr>
              <w:t xml:space="preserve">Date of suspected </w:t>
            </w:r>
            <w:r>
              <w:rPr>
                <w:color w:val="1F3864" w:themeColor="accent5" w:themeShade="80"/>
                <w:sz w:val="20"/>
                <w:szCs w:val="20"/>
              </w:rPr>
              <w:t xml:space="preserve">academic misconduct </w:t>
            </w:r>
          </w:p>
        </w:tc>
        <w:tc>
          <w:tcPr>
            <w:tcW w:w="2331" w:type="dxa"/>
          </w:tcPr>
          <w:p w14:paraId="00F250C4" w14:textId="77777777" w:rsidR="000A6121" w:rsidRPr="00D27862" w:rsidRDefault="000A6121" w:rsidP="001C2C59">
            <w:pPr>
              <w:pStyle w:val="TableParagraph"/>
              <w:rPr>
                <w:rFonts w:ascii="Times New Roman"/>
                <w:color w:val="1F3864" w:themeColor="accent5" w:themeShade="80"/>
                <w:sz w:val="20"/>
              </w:rPr>
            </w:pPr>
          </w:p>
        </w:tc>
        <w:tc>
          <w:tcPr>
            <w:tcW w:w="919" w:type="dxa"/>
            <w:gridSpan w:val="2"/>
            <w:shd w:val="clear" w:color="auto" w:fill="DEEAF6" w:themeFill="accent1" w:themeFillTint="33"/>
          </w:tcPr>
          <w:p w14:paraId="6B113303" w14:textId="77777777" w:rsidR="000A6121" w:rsidRDefault="000A6121" w:rsidP="001C2C59">
            <w:pPr>
              <w:pStyle w:val="TableParagraph"/>
              <w:spacing w:before="47"/>
              <w:ind w:left="103"/>
              <w:rPr>
                <w:color w:val="1F3864" w:themeColor="accent5" w:themeShade="80"/>
                <w:sz w:val="20"/>
              </w:rPr>
            </w:pPr>
            <w:r w:rsidRPr="00D27862">
              <w:rPr>
                <w:color w:val="1F3864" w:themeColor="accent5" w:themeShade="80"/>
                <w:sz w:val="20"/>
              </w:rPr>
              <w:t>Time</w:t>
            </w:r>
          </w:p>
          <w:p w14:paraId="0DDEE2B2" w14:textId="77777777" w:rsidR="000A6121" w:rsidRPr="00D27862" w:rsidRDefault="000A6121" w:rsidP="001C2C59">
            <w:pPr>
              <w:pStyle w:val="TableParagraph"/>
              <w:spacing w:before="47"/>
              <w:ind w:left="103"/>
              <w:rPr>
                <w:color w:val="1F3864" w:themeColor="accent5" w:themeShade="80"/>
                <w:sz w:val="20"/>
              </w:rPr>
            </w:pPr>
          </w:p>
        </w:tc>
        <w:tc>
          <w:tcPr>
            <w:tcW w:w="2552" w:type="dxa"/>
            <w:gridSpan w:val="2"/>
          </w:tcPr>
          <w:p w14:paraId="3AAB7532" w14:textId="77777777" w:rsidR="000A6121" w:rsidRPr="00D27862" w:rsidRDefault="000A6121" w:rsidP="001C2C59">
            <w:pPr>
              <w:pStyle w:val="TableParagraph"/>
              <w:rPr>
                <w:rFonts w:ascii="Times New Roman"/>
                <w:color w:val="1F3864" w:themeColor="accent5" w:themeShade="80"/>
                <w:sz w:val="20"/>
              </w:rPr>
            </w:pPr>
          </w:p>
        </w:tc>
      </w:tr>
      <w:tr w:rsidR="000A6121" w14:paraId="232C8B71" w14:textId="77777777" w:rsidTr="001C2C59">
        <w:trPr>
          <w:trHeight w:val="560"/>
        </w:trPr>
        <w:tc>
          <w:tcPr>
            <w:tcW w:w="3696" w:type="dxa"/>
            <w:gridSpan w:val="3"/>
            <w:shd w:val="clear" w:color="auto" w:fill="DEEAF6" w:themeFill="accent1" w:themeFillTint="33"/>
          </w:tcPr>
          <w:p w14:paraId="6658BA5B" w14:textId="77777777" w:rsidR="000A6121" w:rsidRPr="1BB5F7A6" w:rsidRDefault="000A6121" w:rsidP="001C2C59">
            <w:pPr>
              <w:pStyle w:val="TableParagraph"/>
              <w:spacing w:before="47"/>
              <w:rPr>
                <w:color w:val="1F3864" w:themeColor="accent5" w:themeShade="80"/>
                <w:sz w:val="20"/>
                <w:szCs w:val="20"/>
              </w:rPr>
            </w:pPr>
            <w:r>
              <w:rPr>
                <w:color w:val="1F3864" w:themeColor="accent5" w:themeShade="80"/>
                <w:sz w:val="20"/>
                <w:szCs w:val="20"/>
              </w:rPr>
              <w:t>Date of discovery of evidence to suspect academic misconduct</w:t>
            </w:r>
          </w:p>
        </w:tc>
        <w:tc>
          <w:tcPr>
            <w:tcW w:w="2331" w:type="dxa"/>
          </w:tcPr>
          <w:p w14:paraId="74F210EB" w14:textId="77777777" w:rsidR="000A6121" w:rsidRPr="00D27862" w:rsidRDefault="000A6121" w:rsidP="001C2C59">
            <w:pPr>
              <w:pStyle w:val="TableParagraph"/>
              <w:rPr>
                <w:rFonts w:ascii="Times New Roman"/>
                <w:color w:val="1F3864" w:themeColor="accent5" w:themeShade="80"/>
                <w:sz w:val="20"/>
              </w:rPr>
            </w:pPr>
          </w:p>
        </w:tc>
        <w:tc>
          <w:tcPr>
            <w:tcW w:w="919" w:type="dxa"/>
            <w:gridSpan w:val="2"/>
            <w:shd w:val="clear" w:color="auto" w:fill="DEEAF6" w:themeFill="accent1" w:themeFillTint="33"/>
          </w:tcPr>
          <w:p w14:paraId="057FFBBD" w14:textId="77777777" w:rsidR="000A6121" w:rsidRPr="00D27862" w:rsidRDefault="000A6121" w:rsidP="001C2C59">
            <w:pPr>
              <w:pStyle w:val="TableParagraph"/>
              <w:spacing w:before="47"/>
              <w:ind w:left="103"/>
              <w:rPr>
                <w:color w:val="1F3864" w:themeColor="accent5" w:themeShade="80"/>
                <w:sz w:val="20"/>
              </w:rPr>
            </w:pPr>
            <w:r>
              <w:rPr>
                <w:color w:val="1F3864" w:themeColor="accent5" w:themeShade="80"/>
                <w:sz w:val="20"/>
              </w:rPr>
              <w:t>Time</w:t>
            </w:r>
          </w:p>
        </w:tc>
        <w:tc>
          <w:tcPr>
            <w:tcW w:w="2552" w:type="dxa"/>
            <w:gridSpan w:val="2"/>
          </w:tcPr>
          <w:p w14:paraId="19E93896" w14:textId="77777777" w:rsidR="000A6121" w:rsidRPr="00D27862" w:rsidRDefault="000A6121" w:rsidP="001C2C59">
            <w:pPr>
              <w:pStyle w:val="TableParagraph"/>
              <w:rPr>
                <w:rFonts w:ascii="Times New Roman"/>
                <w:color w:val="1F3864" w:themeColor="accent5" w:themeShade="80"/>
                <w:sz w:val="20"/>
              </w:rPr>
            </w:pPr>
          </w:p>
        </w:tc>
      </w:tr>
      <w:tr w:rsidR="000A6121" w14:paraId="283C038D" w14:textId="77777777" w:rsidTr="001C2C59">
        <w:trPr>
          <w:trHeight w:val="1320"/>
        </w:trPr>
        <w:tc>
          <w:tcPr>
            <w:tcW w:w="3696" w:type="dxa"/>
            <w:gridSpan w:val="3"/>
            <w:shd w:val="clear" w:color="auto" w:fill="DEEAF6" w:themeFill="accent1" w:themeFillTint="33"/>
          </w:tcPr>
          <w:p w14:paraId="7EEE2352" w14:textId="77777777" w:rsidR="000A6121" w:rsidRDefault="000A6121" w:rsidP="001C2C59">
            <w:pPr>
              <w:pStyle w:val="TableParagraph"/>
              <w:spacing w:before="1"/>
              <w:ind w:right="160"/>
              <w:rPr>
                <w:color w:val="1F3864" w:themeColor="accent5" w:themeShade="80"/>
                <w:sz w:val="20"/>
                <w:szCs w:val="20"/>
              </w:rPr>
            </w:pPr>
            <w:r w:rsidRPr="1BB5F7A6">
              <w:rPr>
                <w:color w:val="1F3864" w:themeColor="accent5" w:themeShade="80"/>
                <w:sz w:val="20"/>
                <w:szCs w:val="20"/>
              </w:rPr>
              <w:t xml:space="preserve">Description of suspected </w:t>
            </w:r>
            <w:r>
              <w:rPr>
                <w:color w:val="1F3864" w:themeColor="accent5" w:themeShade="80"/>
                <w:sz w:val="20"/>
                <w:szCs w:val="20"/>
              </w:rPr>
              <w:t xml:space="preserve">academic misconduct. </w:t>
            </w:r>
          </w:p>
          <w:p w14:paraId="10CE069D" w14:textId="77777777" w:rsidR="000A6121" w:rsidRDefault="000A6121" w:rsidP="001C2C59">
            <w:pPr>
              <w:pStyle w:val="TableParagraph"/>
              <w:spacing w:before="1"/>
              <w:ind w:right="160"/>
              <w:rPr>
                <w:iCs/>
                <w:color w:val="1F3864" w:themeColor="accent5" w:themeShade="80"/>
                <w:sz w:val="20"/>
                <w:szCs w:val="20"/>
              </w:rPr>
            </w:pPr>
            <w:r>
              <w:rPr>
                <w:color w:val="1F3864" w:themeColor="accent5" w:themeShade="80"/>
                <w:sz w:val="20"/>
                <w:szCs w:val="20"/>
              </w:rPr>
              <w:t>S</w:t>
            </w:r>
            <w:r w:rsidRPr="00A110BD">
              <w:rPr>
                <w:iCs/>
                <w:color w:val="1F3864" w:themeColor="accent5" w:themeShade="80"/>
                <w:sz w:val="20"/>
                <w:szCs w:val="20"/>
              </w:rPr>
              <w:t>pecify the assessment procedure</w:t>
            </w:r>
            <w:r>
              <w:rPr>
                <w:iCs/>
                <w:color w:val="1F3864" w:themeColor="accent5" w:themeShade="80"/>
                <w:sz w:val="20"/>
                <w:szCs w:val="20"/>
              </w:rPr>
              <w:t xml:space="preserve"> or </w:t>
            </w:r>
            <w:r w:rsidRPr="00A110BD">
              <w:rPr>
                <w:iCs/>
                <w:color w:val="1F3864" w:themeColor="accent5" w:themeShade="80"/>
                <w:sz w:val="20"/>
                <w:szCs w:val="20"/>
              </w:rPr>
              <w:t>rule tha</w:t>
            </w:r>
            <w:r>
              <w:rPr>
                <w:iCs/>
                <w:color w:val="1F3864" w:themeColor="accent5" w:themeShade="80"/>
                <w:sz w:val="20"/>
                <w:szCs w:val="20"/>
              </w:rPr>
              <w:t>t has allegedly been breached. I</w:t>
            </w:r>
            <w:r w:rsidRPr="00A110BD">
              <w:rPr>
                <w:iCs/>
                <w:color w:val="1F3864" w:themeColor="accent5" w:themeShade="80"/>
                <w:sz w:val="20"/>
                <w:szCs w:val="20"/>
              </w:rPr>
              <w:t>nclude details</w:t>
            </w:r>
            <w:r>
              <w:rPr>
                <w:iCs/>
                <w:color w:val="1F3864" w:themeColor="accent5" w:themeShade="80"/>
                <w:sz w:val="20"/>
                <w:szCs w:val="20"/>
              </w:rPr>
              <w:t xml:space="preserve"> </w:t>
            </w:r>
            <w:r w:rsidRPr="00A110BD">
              <w:rPr>
                <w:iCs/>
                <w:color w:val="1F3864" w:themeColor="accent5" w:themeShade="80"/>
                <w:sz w:val="20"/>
                <w:szCs w:val="20"/>
              </w:rPr>
              <w:t xml:space="preserve">of </w:t>
            </w:r>
            <w:r>
              <w:rPr>
                <w:iCs/>
                <w:color w:val="1F3864" w:themeColor="accent5" w:themeShade="80"/>
                <w:sz w:val="20"/>
                <w:szCs w:val="20"/>
              </w:rPr>
              <w:t>any</w:t>
            </w:r>
            <w:r w:rsidRPr="00A110BD">
              <w:rPr>
                <w:iCs/>
                <w:color w:val="1F3864" w:themeColor="accent5" w:themeShade="80"/>
                <w:sz w:val="20"/>
                <w:szCs w:val="20"/>
              </w:rPr>
              <w:t xml:space="preserve"> mitigating factors</w:t>
            </w:r>
            <w:r>
              <w:rPr>
                <w:iCs/>
                <w:color w:val="1F3864" w:themeColor="accent5" w:themeShade="80"/>
                <w:sz w:val="20"/>
                <w:szCs w:val="20"/>
              </w:rPr>
              <w:t>.</w:t>
            </w:r>
          </w:p>
          <w:p w14:paraId="4AE07865" w14:textId="61F60306" w:rsidR="000A6121" w:rsidRPr="0033703F" w:rsidRDefault="000A6121" w:rsidP="001C2C59">
            <w:pPr>
              <w:pStyle w:val="TableParagraph"/>
              <w:spacing w:before="1"/>
              <w:ind w:right="160"/>
              <w:rPr>
                <w:b/>
                <w:i/>
                <w:iCs/>
                <w:color w:val="1F3864" w:themeColor="accent5" w:themeShade="80"/>
                <w:sz w:val="20"/>
                <w:szCs w:val="20"/>
              </w:rPr>
            </w:pPr>
            <w:r w:rsidRPr="0033703F">
              <w:rPr>
                <w:b/>
                <w:iCs/>
                <w:color w:val="002060"/>
                <w:sz w:val="20"/>
                <w:szCs w:val="20"/>
              </w:rPr>
              <w:t xml:space="preserve">Please enclose a copy of the </w:t>
            </w:r>
            <w:r w:rsidR="007442B7">
              <w:rPr>
                <w:b/>
                <w:iCs/>
                <w:color w:val="002060"/>
                <w:sz w:val="20"/>
                <w:szCs w:val="20"/>
              </w:rPr>
              <w:t>learner</w:t>
            </w:r>
            <w:r>
              <w:rPr>
                <w:b/>
                <w:iCs/>
                <w:color w:val="002060"/>
                <w:sz w:val="20"/>
                <w:szCs w:val="20"/>
              </w:rPr>
              <w:t xml:space="preserve"> work </w:t>
            </w:r>
          </w:p>
        </w:tc>
        <w:tc>
          <w:tcPr>
            <w:tcW w:w="5802" w:type="dxa"/>
            <w:gridSpan w:val="5"/>
          </w:tcPr>
          <w:p w14:paraId="20779FD9" w14:textId="77777777" w:rsidR="000A6121" w:rsidRPr="00D27862" w:rsidRDefault="000A6121" w:rsidP="001C2C59">
            <w:pPr>
              <w:pStyle w:val="TableParagraph"/>
              <w:rPr>
                <w:rFonts w:ascii="Times New Roman"/>
                <w:color w:val="1F3864" w:themeColor="accent5" w:themeShade="80"/>
                <w:sz w:val="20"/>
              </w:rPr>
            </w:pPr>
          </w:p>
        </w:tc>
      </w:tr>
      <w:tr w:rsidR="000A6121" w14:paraId="6DE5CDC8" w14:textId="77777777" w:rsidTr="001C2C59">
        <w:trPr>
          <w:trHeight w:val="1320"/>
        </w:trPr>
        <w:tc>
          <w:tcPr>
            <w:tcW w:w="3696" w:type="dxa"/>
            <w:gridSpan w:val="3"/>
            <w:shd w:val="clear" w:color="auto" w:fill="DEEAF6" w:themeFill="accent1" w:themeFillTint="33"/>
          </w:tcPr>
          <w:p w14:paraId="21610926" w14:textId="77777777" w:rsidR="000A6121" w:rsidRDefault="000A6121" w:rsidP="001C2C59">
            <w:pPr>
              <w:pStyle w:val="TableParagraph"/>
              <w:spacing w:before="1"/>
              <w:ind w:right="160"/>
              <w:rPr>
                <w:color w:val="1F3864" w:themeColor="accent5" w:themeShade="80"/>
                <w:sz w:val="20"/>
                <w:szCs w:val="20"/>
              </w:rPr>
            </w:pPr>
            <w:r>
              <w:rPr>
                <w:color w:val="1F3864" w:themeColor="accent5" w:themeShade="80"/>
                <w:sz w:val="20"/>
                <w:szCs w:val="20"/>
              </w:rPr>
              <w:t>Rational for allegation</w:t>
            </w:r>
          </w:p>
          <w:p w14:paraId="22A8B0E0" w14:textId="77777777" w:rsidR="000A6121" w:rsidRPr="00D154CB" w:rsidRDefault="000A6121" w:rsidP="001C2C59">
            <w:pPr>
              <w:pStyle w:val="TableParagraph"/>
              <w:spacing w:before="1"/>
              <w:ind w:right="160"/>
              <w:rPr>
                <w:b/>
                <w:color w:val="1F3864" w:themeColor="accent5" w:themeShade="80"/>
                <w:sz w:val="20"/>
                <w:szCs w:val="20"/>
              </w:rPr>
            </w:pPr>
            <w:r w:rsidRPr="00D154CB">
              <w:rPr>
                <w:b/>
                <w:color w:val="002060"/>
                <w:sz w:val="20"/>
                <w:szCs w:val="20"/>
              </w:rPr>
              <w:t>Please attach any evidence to support the suspicion of academic misconduct</w:t>
            </w:r>
          </w:p>
        </w:tc>
        <w:tc>
          <w:tcPr>
            <w:tcW w:w="5802" w:type="dxa"/>
            <w:gridSpan w:val="5"/>
          </w:tcPr>
          <w:p w14:paraId="3C965273" w14:textId="77777777" w:rsidR="000A6121" w:rsidRPr="00D27862" w:rsidRDefault="000A6121" w:rsidP="001C2C59">
            <w:pPr>
              <w:pStyle w:val="TableParagraph"/>
              <w:rPr>
                <w:rFonts w:ascii="Times New Roman"/>
                <w:color w:val="1F3864" w:themeColor="accent5" w:themeShade="80"/>
                <w:sz w:val="20"/>
              </w:rPr>
            </w:pPr>
          </w:p>
        </w:tc>
      </w:tr>
      <w:tr w:rsidR="000A6121" w14:paraId="38A5796E" w14:textId="77777777" w:rsidTr="001C2C59">
        <w:trPr>
          <w:trHeight w:val="560"/>
        </w:trPr>
        <w:tc>
          <w:tcPr>
            <w:tcW w:w="3696" w:type="dxa"/>
            <w:gridSpan w:val="3"/>
            <w:shd w:val="clear" w:color="auto" w:fill="DEEAF6" w:themeFill="accent1" w:themeFillTint="33"/>
          </w:tcPr>
          <w:p w14:paraId="241460DA" w14:textId="77777777" w:rsidR="000A6121" w:rsidRPr="00D27862" w:rsidRDefault="000A6121" w:rsidP="001C2C59">
            <w:pPr>
              <w:pStyle w:val="TableParagraph"/>
              <w:spacing w:before="42"/>
              <w:rPr>
                <w:color w:val="1F3864" w:themeColor="accent5" w:themeShade="80"/>
                <w:sz w:val="20"/>
                <w:szCs w:val="20"/>
              </w:rPr>
            </w:pPr>
            <w:r w:rsidRPr="1BB5F7A6">
              <w:rPr>
                <w:color w:val="1F3864" w:themeColor="accent5" w:themeShade="80"/>
                <w:sz w:val="20"/>
                <w:szCs w:val="20"/>
              </w:rPr>
              <w:t>Number of learners impacted</w:t>
            </w:r>
            <w:r w:rsidRPr="1BB5F7A6">
              <w:rPr>
                <w:i/>
                <w:iCs/>
                <w:color w:val="1F3864" w:themeColor="accent5" w:themeShade="80"/>
                <w:sz w:val="20"/>
                <w:szCs w:val="20"/>
              </w:rPr>
              <w:t xml:space="preserve"> </w:t>
            </w:r>
            <w:r w:rsidRPr="00A110BD">
              <w:rPr>
                <w:iCs/>
                <w:color w:val="1F3864" w:themeColor="accent5" w:themeShade="80"/>
                <w:sz w:val="20"/>
                <w:szCs w:val="20"/>
              </w:rPr>
              <w:t>(if any)</w:t>
            </w:r>
          </w:p>
        </w:tc>
        <w:tc>
          <w:tcPr>
            <w:tcW w:w="5802" w:type="dxa"/>
            <w:gridSpan w:val="5"/>
          </w:tcPr>
          <w:p w14:paraId="3CD453F4" w14:textId="77777777" w:rsidR="000A6121" w:rsidRPr="00D27862" w:rsidRDefault="000A6121" w:rsidP="001C2C59">
            <w:pPr>
              <w:pStyle w:val="TableParagraph"/>
              <w:rPr>
                <w:rFonts w:ascii="Times New Roman"/>
                <w:color w:val="1F3864" w:themeColor="accent5" w:themeShade="80"/>
                <w:sz w:val="20"/>
              </w:rPr>
            </w:pPr>
          </w:p>
        </w:tc>
      </w:tr>
      <w:tr w:rsidR="000A6121" w14:paraId="54C199EA" w14:textId="77777777" w:rsidTr="001C2C59">
        <w:trPr>
          <w:trHeight w:val="560"/>
        </w:trPr>
        <w:tc>
          <w:tcPr>
            <w:tcW w:w="3696" w:type="dxa"/>
            <w:gridSpan w:val="3"/>
            <w:shd w:val="clear" w:color="auto" w:fill="DEEAF6" w:themeFill="accent1" w:themeFillTint="33"/>
          </w:tcPr>
          <w:p w14:paraId="3F3036DF" w14:textId="77777777" w:rsidR="000A6121" w:rsidRPr="00D27862" w:rsidRDefault="000A6121" w:rsidP="001C2C59">
            <w:pPr>
              <w:pStyle w:val="TableParagraph"/>
              <w:spacing w:before="42"/>
              <w:rPr>
                <w:color w:val="1F3864" w:themeColor="accent5" w:themeShade="80"/>
                <w:sz w:val="20"/>
                <w:szCs w:val="20"/>
              </w:rPr>
            </w:pPr>
            <w:r w:rsidRPr="1BB5F7A6">
              <w:rPr>
                <w:color w:val="1F3864" w:themeColor="accent5" w:themeShade="80"/>
                <w:sz w:val="20"/>
                <w:szCs w:val="20"/>
              </w:rPr>
              <w:t>Nature of impact on learners</w:t>
            </w:r>
          </w:p>
        </w:tc>
        <w:tc>
          <w:tcPr>
            <w:tcW w:w="5802" w:type="dxa"/>
            <w:gridSpan w:val="5"/>
          </w:tcPr>
          <w:p w14:paraId="37B5CE8C" w14:textId="77777777" w:rsidR="000A6121" w:rsidRPr="00D27862" w:rsidRDefault="000A6121" w:rsidP="001C2C59">
            <w:pPr>
              <w:pStyle w:val="TableParagraph"/>
              <w:rPr>
                <w:rFonts w:ascii="Times New Roman"/>
                <w:color w:val="1F3864" w:themeColor="accent5" w:themeShade="80"/>
                <w:sz w:val="20"/>
              </w:rPr>
            </w:pPr>
          </w:p>
        </w:tc>
      </w:tr>
      <w:tr w:rsidR="000A6121" w14:paraId="7E143BAC" w14:textId="77777777" w:rsidTr="001C2C59">
        <w:trPr>
          <w:trHeight w:val="440"/>
        </w:trPr>
        <w:tc>
          <w:tcPr>
            <w:tcW w:w="8516" w:type="dxa"/>
            <w:gridSpan w:val="7"/>
            <w:shd w:val="clear" w:color="auto" w:fill="DEEAF6" w:themeFill="accent1" w:themeFillTint="33"/>
          </w:tcPr>
          <w:p w14:paraId="223A83AC" w14:textId="77777777" w:rsidR="000A6121" w:rsidRPr="00D27862" w:rsidRDefault="000A6121" w:rsidP="001C2C59">
            <w:pPr>
              <w:pStyle w:val="TableParagraph"/>
              <w:spacing w:before="1"/>
              <w:rPr>
                <w:color w:val="1F3864" w:themeColor="accent5" w:themeShade="80"/>
                <w:sz w:val="20"/>
              </w:rPr>
            </w:pPr>
          </w:p>
        </w:tc>
        <w:tc>
          <w:tcPr>
            <w:tcW w:w="982" w:type="dxa"/>
          </w:tcPr>
          <w:p w14:paraId="39DA12E9" w14:textId="77777777" w:rsidR="000A6121" w:rsidRDefault="000A6121" w:rsidP="001C2C59">
            <w:pPr>
              <w:pStyle w:val="TableParagraph"/>
              <w:rPr>
                <w:rFonts w:ascii="Times New Roman"/>
                <w:sz w:val="20"/>
              </w:rPr>
            </w:pPr>
          </w:p>
        </w:tc>
      </w:tr>
      <w:tr w:rsidR="000A6121" w14:paraId="2D31E5C1" w14:textId="77777777" w:rsidTr="001C2C59">
        <w:trPr>
          <w:trHeight w:val="259"/>
        </w:trPr>
        <w:tc>
          <w:tcPr>
            <w:tcW w:w="9498" w:type="dxa"/>
            <w:gridSpan w:val="8"/>
            <w:shd w:val="clear" w:color="auto" w:fill="1F3864" w:themeFill="accent5" w:themeFillShade="80"/>
          </w:tcPr>
          <w:p w14:paraId="69423D2D" w14:textId="77777777" w:rsidR="000A6121" w:rsidRDefault="000A6121" w:rsidP="001C2C59">
            <w:pPr>
              <w:pStyle w:val="TableParagraph"/>
              <w:spacing w:line="238" w:lineRule="exact"/>
              <w:rPr>
                <w:b/>
                <w:bCs/>
                <w:sz w:val="20"/>
                <w:szCs w:val="20"/>
              </w:rPr>
            </w:pPr>
            <w:r w:rsidRPr="1BB5F7A6">
              <w:rPr>
                <w:b/>
                <w:bCs/>
                <w:color w:val="FFFFFF" w:themeColor="background1"/>
                <w:sz w:val="20"/>
                <w:szCs w:val="20"/>
              </w:rPr>
              <w:t>Notification of misconduct allegation</w:t>
            </w:r>
          </w:p>
        </w:tc>
      </w:tr>
      <w:tr w:rsidR="000A6121" w14:paraId="5B1C6490" w14:textId="77777777" w:rsidTr="001C2C59">
        <w:trPr>
          <w:trHeight w:val="560"/>
        </w:trPr>
        <w:tc>
          <w:tcPr>
            <w:tcW w:w="2836" w:type="dxa"/>
            <w:gridSpan w:val="2"/>
            <w:shd w:val="clear" w:color="auto" w:fill="DEEAF6" w:themeFill="accent1" w:themeFillTint="33"/>
          </w:tcPr>
          <w:p w14:paraId="6E47E0FF" w14:textId="77777777" w:rsidR="000A6121" w:rsidRPr="00D27862" w:rsidRDefault="000A6121" w:rsidP="001C2C59">
            <w:pPr>
              <w:pStyle w:val="TableParagraph"/>
              <w:spacing w:before="39"/>
              <w:rPr>
                <w:color w:val="1F3864" w:themeColor="accent5" w:themeShade="80"/>
                <w:sz w:val="20"/>
              </w:rPr>
            </w:pPr>
            <w:r>
              <w:rPr>
                <w:color w:val="1F3864" w:themeColor="accent5" w:themeShade="80"/>
                <w:sz w:val="20"/>
              </w:rPr>
              <w:t>Name of academic integrity advisor</w:t>
            </w:r>
          </w:p>
        </w:tc>
        <w:tc>
          <w:tcPr>
            <w:tcW w:w="6662" w:type="dxa"/>
            <w:gridSpan w:val="6"/>
          </w:tcPr>
          <w:p w14:paraId="568F8634" w14:textId="77777777" w:rsidR="000A6121" w:rsidRPr="00D27862" w:rsidRDefault="000A6121" w:rsidP="001C2C59">
            <w:pPr>
              <w:pStyle w:val="TableParagraph"/>
              <w:rPr>
                <w:rFonts w:ascii="Times New Roman"/>
                <w:color w:val="1F3864" w:themeColor="accent5" w:themeShade="80"/>
                <w:sz w:val="20"/>
              </w:rPr>
            </w:pPr>
          </w:p>
        </w:tc>
      </w:tr>
      <w:tr w:rsidR="000A6121" w14:paraId="4E28300F" w14:textId="77777777" w:rsidTr="001C2C59">
        <w:trPr>
          <w:trHeight w:val="560"/>
        </w:trPr>
        <w:tc>
          <w:tcPr>
            <w:tcW w:w="2836" w:type="dxa"/>
            <w:gridSpan w:val="2"/>
            <w:shd w:val="clear" w:color="auto" w:fill="DEEAF6" w:themeFill="accent1" w:themeFillTint="33"/>
          </w:tcPr>
          <w:p w14:paraId="6B4AC2D3" w14:textId="77777777" w:rsidR="000A6121" w:rsidRPr="00D27862" w:rsidRDefault="000A6121" w:rsidP="001C2C59">
            <w:pPr>
              <w:pStyle w:val="TableParagraph"/>
              <w:spacing w:before="36"/>
              <w:rPr>
                <w:color w:val="1F3864" w:themeColor="accent5" w:themeShade="80"/>
                <w:sz w:val="20"/>
              </w:rPr>
            </w:pPr>
            <w:r>
              <w:rPr>
                <w:color w:val="1F3864" w:themeColor="accent5" w:themeShade="80"/>
                <w:sz w:val="20"/>
              </w:rPr>
              <w:lastRenderedPageBreak/>
              <w:t>Name of notifier of alleged misconduct</w:t>
            </w:r>
          </w:p>
        </w:tc>
        <w:tc>
          <w:tcPr>
            <w:tcW w:w="3748" w:type="dxa"/>
            <w:gridSpan w:val="3"/>
          </w:tcPr>
          <w:p w14:paraId="2E2102AD" w14:textId="77777777" w:rsidR="000A6121" w:rsidRPr="00D27862" w:rsidRDefault="000A6121" w:rsidP="001C2C59">
            <w:pPr>
              <w:pStyle w:val="TableParagraph"/>
              <w:rPr>
                <w:rFonts w:ascii="Times New Roman"/>
                <w:color w:val="1F3864" w:themeColor="accent5" w:themeShade="80"/>
                <w:sz w:val="20"/>
              </w:rPr>
            </w:pPr>
          </w:p>
        </w:tc>
        <w:tc>
          <w:tcPr>
            <w:tcW w:w="2914" w:type="dxa"/>
            <w:gridSpan w:val="3"/>
          </w:tcPr>
          <w:p w14:paraId="43708196" w14:textId="77777777" w:rsidR="000A6121" w:rsidRPr="00D27862" w:rsidRDefault="000A6121" w:rsidP="001C2C59">
            <w:pPr>
              <w:pStyle w:val="TableParagraph"/>
              <w:rPr>
                <w:rFonts w:ascii="Times New Roman"/>
                <w:color w:val="1F3864" w:themeColor="accent5" w:themeShade="80"/>
                <w:sz w:val="20"/>
              </w:rPr>
            </w:pPr>
            <w:r w:rsidRPr="00D27862">
              <w:rPr>
                <w:color w:val="1F3864" w:themeColor="accent5" w:themeShade="80"/>
                <w:sz w:val="20"/>
              </w:rPr>
              <w:t>Date</w:t>
            </w:r>
            <w:r>
              <w:rPr>
                <w:color w:val="1F3864" w:themeColor="accent5" w:themeShade="80"/>
                <w:sz w:val="20"/>
              </w:rPr>
              <w:t>:</w:t>
            </w:r>
          </w:p>
        </w:tc>
      </w:tr>
      <w:tr w:rsidR="000A6121" w14:paraId="0AC79B4A" w14:textId="77777777" w:rsidTr="001C2C59">
        <w:trPr>
          <w:trHeight w:val="560"/>
        </w:trPr>
        <w:tc>
          <w:tcPr>
            <w:tcW w:w="2836" w:type="dxa"/>
            <w:gridSpan w:val="2"/>
            <w:shd w:val="clear" w:color="auto" w:fill="DEEAF6" w:themeFill="accent1" w:themeFillTint="33"/>
          </w:tcPr>
          <w:p w14:paraId="76C87DBF" w14:textId="77777777" w:rsidR="000A6121" w:rsidRDefault="000A6121" w:rsidP="001C2C59">
            <w:pPr>
              <w:pStyle w:val="TableParagraph"/>
              <w:spacing w:before="36"/>
              <w:rPr>
                <w:color w:val="1F3864" w:themeColor="accent5" w:themeShade="80"/>
                <w:sz w:val="20"/>
              </w:rPr>
            </w:pPr>
            <w:r>
              <w:rPr>
                <w:color w:val="1F3864" w:themeColor="accent5" w:themeShade="80"/>
                <w:sz w:val="20"/>
              </w:rPr>
              <w:t>Name of l</w:t>
            </w:r>
            <w:r w:rsidRPr="00D27862">
              <w:rPr>
                <w:color w:val="1F3864" w:themeColor="accent5" w:themeShade="80"/>
                <w:sz w:val="20"/>
              </w:rPr>
              <w:t xml:space="preserve">earner to be </w:t>
            </w:r>
            <w:r>
              <w:rPr>
                <w:color w:val="1F3864" w:themeColor="accent5" w:themeShade="80"/>
                <w:sz w:val="20"/>
              </w:rPr>
              <w:t>emailed and invited to a courageous conversation</w:t>
            </w:r>
          </w:p>
          <w:p w14:paraId="048D017A" w14:textId="77777777" w:rsidR="000A6121" w:rsidRPr="00D27862" w:rsidRDefault="000A6121" w:rsidP="001C2C59">
            <w:pPr>
              <w:pStyle w:val="TableParagraph"/>
              <w:spacing w:before="36"/>
              <w:rPr>
                <w:color w:val="1F3864" w:themeColor="accent5" w:themeShade="80"/>
                <w:sz w:val="20"/>
              </w:rPr>
            </w:pPr>
          </w:p>
        </w:tc>
        <w:tc>
          <w:tcPr>
            <w:tcW w:w="3748" w:type="dxa"/>
            <w:gridSpan w:val="3"/>
          </w:tcPr>
          <w:p w14:paraId="307E46D1" w14:textId="77777777" w:rsidR="000A6121" w:rsidRPr="00D27862" w:rsidRDefault="000A6121" w:rsidP="001C2C59">
            <w:pPr>
              <w:pStyle w:val="TableParagraph"/>
              <w:spacing w:before="36"/>
              <w:ind w:left="103"/>
              <w:rPr>
                <w:color w:val="1F3864" w:themeColor="accent5" w:themeShade="80"/>
                <w:sz w:val="20"/>
              </w:rPr>
            </w:pPr>
          </w:p>
        </w:tc>
        <w:tc>
          <w:tcPr>
            <w:tcW w:w="2914" w:type="dxa"/>
            <w:gridSpan w:val="3"/>
          </w:tcPr>
          <w:p w14:paraId="776F7AD1" w14:textId="77777777" w:rsidR="000A6121" w:rsidRPr="00D27862" w:rsidRDefault="000A6121" w:rsidP="001C2C59">
            <w:pPr>
              <w:pStyle w:val="TableParagraph"/>
              <w:spacing w:before="36"/>
              <w:rPr>
                <w:color w:val="1F3864" w:themeColor="accent5" w:themeShade="80"/>
                <w:sz w:val="20"/>
              </w:rPr>
            </w:pPr>
            <w:r w:rsidRPr="00D27862">
              <w:rPr>
                <w:color w:val="1F3864" w:themeColor="accent5" w:themeShade="80"/>
                <w:sz w:val="20"/>
              </w:rPr>
              <w:t>Date:</w:t>
            </w:r>
          </w:p>
        </w:tc>
      </w:tr>
      <w:tr w:rsidR="000A6121" w14:paraId="62239F60" w14:textId="77777777" w:rsidTr="001C2C59">
        <w:trPr>
          <w:trHeight w:val="1200"/>
        </w:trPr>
        <w:tc>
          <w:tcPr>
            <w:tcW w:w="1905" w:type="dxa"/>
            <w:shd w:val="clear" w:color="auto" w:fill="DEEAF6" w:themeFill="accent1" w:themeFillTint="33"/>
          </w:tcPr>
          <w:p w14:paraId="269D26FF" w14:textId="77777777" w:rsidR="000A6121" w:rsidRPr="00D27862" w:rsidRDefault="000A6121" w:rsidP="001C2C59">
            <w:pPr>
              <w:pStyle w:val="TableParagraph"/>
              <w:spacing w:before="8"/>
              <w:rPr>
                <w:b/>
                <w:color w:val="1F3864" w:themeColor="accent5" w:themeShade="80"/>
                <w:sz w:val="29"/>
              </w:rPr>
            </w:pPr>
          </w:p>
          <w:p w14:paraId="75EDD88E" w14:textId="77777777" w:rsidR="000A6121" w:rsidRPr="00D27862" w:rsidRDefault="000A6121" w:rsidP="001C2C59">
            <w:pPr>
              <w:pStyle w:val="TableParagraph"/>
              <w:spacing w:before="1"/>
              <w:rPr>
                <w:color w:val="1F3864" w:themeColor="accent5" w:themeShade="80"/>
                <w:sz w:val="20"/>
              </w:rPr>
            </w:pPr>
            <w:r w:rsidRPr="00D27862">
              <w:rPr>
                <w:color w:val="1F3864" w:themeColor="accent5" w:themeShade="80"/>
                <w:sz w:val="20"/>
              </w:rPr>
              <w:t>Comment</w:t>
            </w:r>
          </w:p>
        </w:tc>
        <w:tc>
          <w:tcPr>
            <w:tcW w:w="7593" w:type="dxa"/>
            <w:gridSpan w:val="7"/>
          </w:tcPr>
          <w:p w14:paraId="4099AA36" w14:textId="77777777" w:rsidR="000A6121" w:rsidRPr="00D27862" w:rsidRDefault="000A6121" w:rsidP="001C2C59">
            <w:pPr>
              <w:pStyle w:val="TableParagraph"/>
              <w:rPr>
                <w:rFonts w:ascii="Times New Roman"/>
                <w:color w:val="1F3864" w:themeColor="accent5" w:themeShade="80"/>
                <w:sz w:val="20"/>
              </w:rPr>
            </w:pPr>
          </w:p>
        </w:tc>
      </w:tr>
    </w:tbl>
    <w:p w14:paraId="0BA603D7" w14:textId="77777777" w:rsidR="000A6121" w:rsidRPr="00093A6A" w:rsidRDefault="000A6121" w:rsidP="000A6121">
      <w:pPr>
        <w:rPr>
          <w:b/>
          <w:color w:val="002060"/>
        </w:rPr>
      </w:pPr>
    </w:p>
    <w:p w14:paraId="4A91E0FE" w14:textId="77777777" w:rsidR="00401636" w:rsidRPr="00401636" w:rsidRDefault="00401636" w:rsidP="00401636"/>
    <w:p w14:paraId="4E507DF3" w14:textId="32C861F9" w:rsidR="00AE3D4B" w:rsidRDefault="00AE3D4B">
      <w:r>
        <w:br w:type="page"/>
      </w:r>
    </w:p>
    <w:p w14:paraId="7269B0F3" w14:textId="30B675DA" w:rsidR="0092486D" w:rsidRPr="001C2C59" w:rsidRDefault="002A7282" w:rsidP="12DABF11">
      <w:pPr>
        <w:pStyle w:val="Heading2"/>
        <w:rPr>
          <w:rFonts w:asciiTheme="minorHAnsi" w:hAnsiTheme="minorHAnsi" w:cstheme="minorBidi"/>
          <w:color w:val="2E74B5"/>
          <w:sz w:val="18"/>
          <w:szCs w:val="18"/>
          <w:lang w:eastAsia="en-IE"/>
        </w:rPr>
      </w:pPr>
      <w:bookmarkStart w:id="46" w:name="_Appendix_B_"/>
      <w:bookmarkStart w:id="47" w:name="_Toc206500789"/>
      <w:bookmarkEnd w:id="46"/>
      <w:r w:rsidRPr="004736E6">
        <w:rPr>
          <w:rFonts w:asciiTheme="minorHAnsi" w:hAnsiTheme="minorHAnsi" w:cstheme="minorBidi"/>
          <w:b/>
          <w:bCs/>
          <w:shd w:val="clear" w:color="auto" w:fill="FFFF00"/>
          <w:lang w:eastAsia="en-IE"/>
        </w:rPr>
        <w:lastRenderedPageBreak/>
        <w:t xml:space="preserve">Appendix </w:t>
      </w:r>
      <w:proofErr w:type="gramStart"/>
      <w:r w:rsidRPr="004736E6">
        <w:rPr>
          <w:rFonts w:asciiTheme="minorHAnsi" w:hAnsiTheme="minorHAnsi" w:cstheme="minorBidi"/>
          <w:b/>
          <w:bCs/>
          <w:shd w:val="clear" w:color="auto" w:fill="FFFF00"/>
          <w:lang w:eastAsia="en-IE"/>
        </w:rPr>
        <w:t>B</w:t>
      </w:r>
      <w:r w:rsidRPr="12DABF11">
        <w:rPr>
          <w:rFonts w:asciiTheme="minorHAnsi" w:hAnsiTheme="minorHAnsi" w:cstheme="minorBidi"/>
          <w:shd w:val="clear" w:color="auto" w:fill="FFFF00"/>
          <w:lang w:eastAsia="en-IE"/>
        </w:rPr>
        <w:t xml:space="preserve"> </w:t>
      </w:r>
      <w:r w:rsidR="004736E6">
        <w:rPr>
          <w:rFonts w:asciiTheme="minorHAnsi" w:hAnsiTheme="minorHAnsi" w:cstheme="minorBidi"/>
          <w:shd w:val="clear" w:color="auto" w:fill="FFFF00"/>
          <w:lang w:eastAsia="en-IE"/>
        </w:rPr>
        <w:t xml:space="preserve"> </w:t>
      </w:r>
      <w:r w:rsidR="0092486D" w:rsidRPr="12DABF11">
        <w:rPr>
          <w:rFonts w:asciiTheme="minorHAnsi" w:hAnsiTheme="minorHAnsi" w:cstheme="minorBidi"/>
          <w:shd w:val="clear" w:color="auto" w:fill="FFFF00"/>
          <w:lang w:eastAsia="en-IE"/>
        </w:rPr>
        <w:t>Academic</w:t>
      </w:r>
      <w:proofErr w:type="gramEnd"/>
      <w:r w:rsidR="0092486D" w:rsidRPr="12DABF11">
        <w:rPr>
          <w:rFonts w:asciiTheme="minorHAnsi" w:hAnsiTheme="minorHAnsi" w:cstheme="minorBidi"/>
          <w:shd w:val="clear" w:color="auto" w:fill="FFFF00"/>
          <w:lang w:eastAsia="en-IE"/>
        </w:rPr>
        <w:t xml:space="preserve"> integrity advisor’s notification to principal/centre manager </w:t>
      </w:r>
      <w:r w:rsidR="00BC65D4" w:rsidRPr="12DABF11">
        <w:rPr>
          <w:rFonts w:asciiTheme="minorHAnsi" w:hAnsiTheme="minorHAnsi" w:cstheme="minorBidi"/>
          <w:shd w:val="clear" w:color="auto" w:fill="FFFF00"/>
          <w:lang w:eastAsia="en-IE"/>
        </w:rPr>
        <w:t>re</w:t>
      </w:r>
      <w:r w:rsidR="00EB2DAD" w:rsidRPr="12DABF11">
        <w:rPr>
          <w:rFonts w:asciiTheme="minorHAnsi" w:hAnsiTheme="minorHAnsi" w:cstheme="minorBidi"/>
          <w:shd w:val="clear" w:color="auto" w:fill="FFFF00"/>
          <w:lang w:eastAsia="en-IE"/>
        </w:rPr>
        <w:t xml:space="preserve"> inviting learner</w:t>
      </w:r>
      <w:r w:rsidR="00357E0E" w:rsidRPr="12DABF11">
        <w:rPr>
          <w:rFonts w:asciiTheme="minorHAnsi" w:hAnsiTheme="minorHAnsi" w:cstheme="minorBidi"/>
          <w:shd w:val="clear" w:color="auto" w:fill="FFFF00"/>
          <w:lang w:eastAsia="en-IE"/>
        </w:rPr>
        <w:t xml:space="preserve"> to a courageous conversation</w:t>
      </w:r>
      <w:bookmarkEnd w:id="47"/>
    </w:p>
    <w:p w14:paraId="5BB65336"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eastAsia="en-IE"/>
        </w:rPr>
        <w:t> </w:t>
      </w:r>
    </w:p>
    <w:p w14:paraId="7CA31F0C"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eastAsia="en-IE"/>
        </w:rPr>
        <w:t> </w:t>
      </w:r>
    </w:p>
    <w:p w14:paraId="18EB06CC"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shd w:val="clear" w:color="auto" w:fill="FFFF00"/>
          <w:lang w:val="en-GB" w:eastAsia="en-IE"/>
        </w:rPr>
        <w:t>Name</w:t>
      </w:r>
      <w:r w:rsidRPr="0092486D">
        <w:rPr>
          <w:rFonts w:ascii="Calibri" w:eastAsia="Times New Roman" w:hAnsi="Calibri" w:cs="Calibri"/>
          <w:b/>
          <w:bCs/>
          <w:lang w:val="en-GB" w:eastAsia="en-IE"/>
        </w:rPr>
        <w:t> </w:t>
      </w:r>
      <w:r w:rsidRPr="0092486D">
        <w:rPr>
          <w:rFonts w:ascii="Calibri" w:eastAsia="Times New Roman" w:hAnsi="Calibri" w:cs="Calibri"/>
          <w:lang w:eastAsia="en-IE"/>
        </w:rPr>
        <w:t> </w:t>
      </w:r>
    </w:p>
    <w:p w14:paraId="0B708845"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shd w:val="clear" w:color="auto" w:fill="FFFF00"/>
          <w:lang w:val="en-GB" w:eastAsia="en-IE"/>
        </w:rPr>
        <w:t>Centre name</w:t>
      </w:r>
      <w:r w:rsidRPr="0092486D">
        <w:rPr>
          <w:rFonts w:ascii="Calibri" w:eastAsia="Times New Roman" w:hAnsi="Calibri" w:cs="Calibri"/>
          <w:b/>
          <w:bCs/>
          <w:lang w:val="en-GB" w:eastAsia="en-IE"/>
        </w:rPr>
        <w:t> </w:t>
      </w:r>
      <w:r w:rsidRPr="0092486D">
        <w:rPr>
          <w:rFonts w:ascii="Calibri" w:eastAsia="Times New Roman" w:hAnsi="Calibri" w:cs="Calibri"/>
          <w:lang w:eastAsia="en-IE"/>
        </w:rPr>
        <w:t> </w:t>
      </w:r>
    </w:p>
    <w:p w14:paraId="77286F78"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shd w:val="clear" w:color="auto" w:fill="FFFF00"/>
          <w:lang w:val="en-GB" w:eastAsia="en-IE"/>
        </w:rPr>
        <w:t>Address line 1</w:t>
      </w:r>
      <w:r w:rsidRPr="0092486D">
        <w:rPr>
          <w:rFonts w:ascii="Calibri" w:eastAsia="Times New Roman" w:hAnsi="Calibri" w:cs="Calibri"/>
          <w:b/>
          <w:bCs/>
          <w:lang w:val="en-GB" w:eastAsia="en-IE"/>
        </w:rPr>
        <w:t> </w:t>
      </w:r>
      <w:r w:rsidRPr="0092486D">
        <w:rPr>
          <w:rFonts w:ascii="Calibri" w:eastAsia="Times New Roman" w:hAnsi="Calibri" w:cs="Calibri"/>
          <w:lang w:eastAsia="en-IE"/>
        </w:rPr>
        <w:t> </w:t>
      </w:r>
    </w:p>
    <w:p w14:paraId="65493578"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shd w:val="clear" w:color="auto" w:fill="FFFF00"/>
          <w:lang w:val="en-GB" w:eastAsia="en-IE"/>
        </w:rPr>
        <w:t>Address line 2</w:t>
      </w:r>
      <w:r w:rsidRPr="0092486D">
        <w:rPr>
          <w:rFonts w:ascii="Calibri" w:eastAsia="Times New Roman" w:hAnsi="Calibri" w:cs="Calibri"/>
          <w:b/>
          <w:bCs/>
          <w:lang w:val="en-GB" w:eastAsia="en-IE"/>
        </w:rPr>
        <w:t> </w:t>
      </w:r>
      <w:r w:rsidRPr="0092486D">
        <w:rPr>
          <w:rFonts w:ascii="Calibri" w:eastAsia="Times New Roman" w:hAnsi="Calibri" w:cs="Calibri"/>
          <w:lang w:eastAsia="en-IE"/>
        </w:rPr>
        <w:t> </w:t>
      </w:r>
    </w:p>
    <w:p w14:paraId="44952591"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shd w:val="clear" w:color="auto" w:fill="FFFF00"/>
          <w:lang w:val="en-GB" w:eastAsia="en-IE"/>
        </w:rPr>
        <w:t>Address line 3</w:t>
      </w:r>
      <w:r w:rsidRPr="0092486D">
        <w:rPr>
          <w:rFonts w:ascii="Calibri" w:eastAsia="Times New Roman" w:hAnsi="Calibri" w:cs="Calibri"/>
          <w:b/>
          <w:bCs/>
          <w:lang w:val="en-GB" w:eastAsia="en-IE"/>
        </w:rPr>
        <w:t> </w:t>
      </w:r>
      <w:r w:rsidRPr="0092486D">
        <w:rPr>
          <w:rFonts w:ascii="Calibri" w:eastAsia="Times New Roman" w:hAnsi="Calibri" w:cs="Calibri"/>
          <w:lang w:eastAsia="en-IE"/>
        </w:rPr>
        <w:t> </w:t>
      </w:r>
    </w:p>
    <w:p w14:paraId="28CF17E0"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b/>
          <w:bCs/>
          <w:lang w:val="en-GB" w:eastAsia="en-IE"/>
        </w:rPr>
        <w:t> </w:t>
      </w:r>
      <w:r w:rsidRPr="0092486D">
        <w:rPr>
          <w:rFonts w:ascii="Calibri" w:eastAsia="Times New Roman" w:hAnsi="Calibri" w:cs="Calibri"/>
          <w:lang w:eastAsia="en-IE"/>
        </w:rPr>
        <w:t> </w:t>
      </w:r>
    </w:p>
    <w:p w14:paraId="2BD3AAF1"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b/>
          <w:bCs/>
          <w:lang w:val="en-GB" w:eastAsia="en-IE"/>
        </w:rPr>
        <w:t> </w:t>
      </w:r>
      <w:r w:rsidRPr="0092486D">
        <w:rPr>
          <w:rFonts w:ascii="Calibri" w:eastAsia="Times New Roman" w:hAnsi="Calibri" w:cs="Calibri"/>
          <w:lang w:eastAsia="en-IE"/>
        </w:rPr>
        <w:t> </w:t>
      </w:r>
    </w:p>
    <w:p w14:paraId="7251ACB9"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color w:val="1F4E79"/>
          <w:lang w:val="en-GB" w:eastAsia="en-IE"/>
        </w:rPr>
        <w:t>Reference Number:</w:t>
      </w:r>
      <w:r w:rsidRPr="0092486D">
        <w:rPr>
          <w:rFonts w:ascii="Calibri" w:eastAsia="Times New Roman" w:hAnsi="Calibri" w:cs="Calibri"/>
          <w:b/>
          <w:bCs/>
          <w:color w:val="1F4E79"/>
          <w:lang w:val="en-GB" w:eastAsia="en-IE"/>
        </w:rPr>
        <w:t> </w:t>
      </w:r>
      <w:r w:rsidRPr="0092486D">
        <w:rPr>
          <w:rFonts w:ascii="Calibri" w:eastAsia="Times New Roman" w:hAnsi="Calibri" w:cs="Calibri"/>
          <w:color w:val="1F4E79"/>
          <w:lang w:eastAsia="en-IE"/>
        </w:rPr>
        <w:t> </w:t>
      </w:r>
    </w:p>
    <w:p w14:paraId="425C38DB"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b/>
          <w:bCs/>
          <w:lang w:val="en-GB" w:eastAsia="en-IE"/>
        </w:rPr>
        <w:t> </w:t>
      </w:r>
      <w:r w:rsidRPr="0092486D">
        <w:rPr>
          <w:rFonts w:ascii="Calibri" w:eastAsia="Times New Roman" w:hAnsi="Calibri" w:cs="Calibri"/>
          <w:lang w:eastAsia="en-IE"/>
        </w:rPr>
        <w:t> </w:t>
      </w:r>
    </w:p>
    <w:p w14:paraId="66FE08F1"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val="en-GB" w:eastAsia="en-IE"/>
        </w:rPr>
        <w:t xml:space="preserve">Date: </w:t>
      </w:r>
      <w:r w:rsidRPr="0092486D">
        <w:rPr>
          <w:rFonts w:ascii="Calibri" w:eastAsia="Times New Roman" w:hAnsi="Calibri" w:cs="Calibri"/>
          <w:shd w:val="clear" w:color="auto" w:fill="FFFF00"/>
          <w:lang w:val="en-GB" w:eastAsia="en-IE"/>
        </w:rPr>
        <w:t>&lt;dd/mm/</w:t>
      </w:r>
      <w:proofErr w:type="spellStart"/>
      <w:r w:rsidRPr="0092486D">
        <w:rPr>
          <w:rFonts w:ascii="Calibri" w:eastAsia="Times New Roman" w:hAnsi="Calibri" w:cs="Calibri"/>
          <w:shd w:val="clear" w:color="auto" w:fill="FFFF00"/>
          <w:lang w:val="en-GB" w:eastAsia="en-IE"/>
        </w:rPr>
        <w:t>yy</w:t>
      </w:r>
      <w:proofErr w:type="spellEnd"/>
      <w:r w:rsidRPr="0092486D">
        <w:rPr>
          <w:rFonts w:ascii="Calibri" w:eastAsia="Times New Roman" w:hAnsi="Calibri" w:cs="Calibri"/>
          <w:shd w:val="clear" w:color="auto" w:fill="FFFF00"/>
          <w:lang w:val="en-GB" w:eastAsia="en-IE"/>
        </w:rPr>
        <w:t>&gt;</w:t>
      </w:r>
      <w:r w:rsidRPr="0092486D">
        <w:rPr>
          <w:rFonts w:ascii="Calibri" w:eastAsia="Times New Roman" w:hAnsi="Calibri" w:cs="Calibri"/>
          <w:b/>
          <w:bCs/>
          <w:lang w:val="en-GB" w:eastAsia="en-IE"/>
        </w:rPr>
        <w:t> </w:t>
      </w:r>
      <w:r w:rsidRPr="0092486D">
        <w:rPr>
          <w:rFonts w:ascii="Calibri" w:eastAsia="Times New Roman" w:hAnsi="Calibri" w:cs="Calibri"/>
          <w:lang w:eastAsia="en-IE"/>
        </w:rPr>
        <w:t> </w:t>
      </w:r>
    </w:p>
    <w:p w14:paraId="3AA9E828"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eastAsia="en-IE"/>
        </w:rPr>
        <w:t> </w:t>
      </w:r>
    </w:p>
    <w:p w14:paraId="233C21DF"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val="en-GB" w:eastAsia="en-IE"/>
        </w:rPr>
        <w:t>Dear [</w:t>
      </w:r>
      <w:r w:rsidRPr="0092486D">
        <w:rPr>
          <w:rFonts w:ascii="Calibri" w:eastAsia="Times New Roman" w:hAnsi="Calibri" w:cs="Calibri"/>
          <w:shd w:val="clear" w:color="auto" w:fill="FFFF00"/>
          <w:lang w:val="en-GB" w:eastAsia="en-IE"/>
        </w:rPr>
        <w:t>name principal/centre manager</w:t>
      </w:r>
      <w:r w:rsidRPr="0092486D">
        <w:rPr>
          <w:rFonts w:ascii="Calibri" w:eastAsia="Times New Roman" w:hAnsi="Calibri" w:cs="Calibri"/>
          <w:lang w:val="en-GB" w:eastAsia="en-IE"/>
        </w:rPr>
        <w:t>], </w:t>
      </w:r>
      <w:r w:rsidRPr="0092486D">
        <w:rPr>
          <w:rFonts w:ascii="Calibri" w:eastAsia="Times New Roman" w:hAnsi="Calibri" w:cs="Calibri"/>
          <w:lang w:eastAsia="en-IE"/>
        </w:rPr>
        <w:t> </w:t>
      </w:r>
    </w:p>
    <w:p w14:paraId="54EC2B99" w14:textId="12DFFA9A"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val="en-GB" w:eastAsia="en-IE"/>
        </w:rPr>
        <w:t>I am writing to inform you that [</w:t>
      </w:r>
      <w:r w:rsidR="00F97776">
        <w:rPr>
          <w:rFonts w:ascii="Calibri" w:eastAsia="Times New Roman" w:hAnsi="Calibri" w:cs="Calibri"/>
          <w:shd w:val="clear" w:color="auto" w:fill="FFFF00"/>
          <w:lang w:val="en-GB" w:eastAsia="en-IE"/>
        </w:rPr>
        <w:t>educator</w:t>
      </w:r>
      <w:r w:rsidRPr="0092486D">
        <w:rPr>
          <w:rFonts w:ascii="Calibri" w:eastAsia="Times New Roman" w:hAnsi="Calibri" w:cs="Calibri"/>
          <w:lang w:val="en-GB" w:eastAsia="en-IE"/>
        </w:rPr>
        <w:t>] notified me of a case of suspected academic misconduct as per the details below.</w:t>
      </w:r>
      <w:r w:rsidRPr="0092486D">
        <w:rPr>
          <w:rFonts w:ascii="Calibri" w:eastAsia="Times New Roman" w:hAnsi="Calibri" w:cs="Calibri"/>
          <w:lang w:eastAsia="en-IE"/>
        </w:rPr>
        <w:t> </w:t>
      </w:r>
    </w:p>
    <w:p w14:paraId="03516048"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shd w:val="clear" w:color="auto" w:fill="FFFF00"/>
          <w:lang w:val="en-GB" w:eastAsia="en-IE"/>
        </w:rPr>
        <w:t>[Name of learner]</w:t>
      </w:r>
      <w:r w:rsidRPr="0092486D">
        <w:rPr>
          <w:rFonts w:ascii="Calibri" w:eastAsia="Times New Roman" w:hAnsi="Calibri" w:cs="Calibri"/>
          <w:lang w:eastAsia="en-IE"/>
        </w:rPr>
        <w:t> </w:t>
      </w:r>
    </w:p>
    <w:p w14:paraId="63E75982"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shd w:val="clear" w:color="auto" w:fill="FFFF00"/>
          <w:lang w:val="en-GB" w:eastAsia="en-IE"/>
        </w:rPr>
        <w:t>&lt;Assessment held at &lt;Location&gt; on &lt;Date&gt;</w:t>
      </w:r>
      <w:r w:rsidRPr="0092486D">
        <w:rPr>
          <w:rFonts w:ascii="Calibri" w:eastAsia="Times New Roman" w:hAnsi="Calibri" w:cs="Calibri"/>
          <w:b/>
          <w:bCs/>
          <w:lang w:val="en-GB" w:eastAsia="en-IE"/>
        </w:rPr>
        <w:t> </w:t>
      </w:r>
      <w:r w:rsidRPr="0092486D">
        <w:rPr>
          <w:rFonts w:ascii="Calibri" w:eastAsia="Times New Roman" w:hAnsi="Calibri" w:cs="Calibri"/>
          <w:lang w:eastAsia="en-IE"/>
        </w:rPr>
        <w:t> </w:t>
      </w:r>
    </w:p>
    <w:p w14:paraId="3D61C8A4" w14:textId="77777777" w:rsidR="0092486D" w:rsidRPr="0092486D" w:rsidRDefault="0092486D" w:rsidP="0092486D">
      <w:pPr>
        <w:spacing w:after="0" w:line="240" w:lineRule="auto"/>
        <w:ind w:right="435"/>
        <w:textAlignment w:val="baseline"/>
        <w:rPr>
          <w:rFonts w:ascii="Segoe UI" w:eastAsia="Times New Roman" w:hAnsi="Segoe UI" w:cs="Segoe UI"/>
          <w:sz w:val="18"/>
          <w:szCs w:val="18"/>
          <w:lang w:eastAsia="en-IE"/>
        </w:rPr>
      </w:pPr>
      <w:r w:rsidRPr="0092486D">
        <w:rPr>
          <w:rFonts w:ascii="Calibri" w:eastAsia="Times New Roman" w:hAnsi="Calibri" w:cs="Calibri"/>
          <w:shd w:val="clear" w:color="auto" w:fill="FFFF00"/>
          <w:lang w:val="en-GB" w:eastAsia="en-IE"/>
        </w:rPr>
        <w:t>&lt;Assessment held at &lt;Location&gt; on &lt;Dates&gt;</w:t>
      </w:r>
      <w:r w:rsidRPr="0092486D">
        <w:rPr>
          <w:rFonts w:ascii="Calibri" w:eastAsia="Times New Roman" w:hAnsi="Calibri" w:cs="Calibri"/>
          <w:b/>
          <w:bCs/>
          <w:lang w:val="en-GB" w:eastAsia="en-IE"/>
        </w:rPr>
        <w:t> </w:t>
      </w:r>
      <w:r w:rsidRPr="0092486D">
        <w:rPr>
          <w:rFonts w:ascii="Calibri" w:eastAsia="Times New Roman" w:hAnsi="Calibri" w:cs="Calibri"/>
          <w:lang w:eastAsia="en-IE"/>
        </w:rPr>
        <w:t> </w:t>
      </w:r>
    </w:p>
    <w:p w14:paraId="6B5B0215" w14:textId="77777777" w:rsidR="0092486D" w:rsidRPr="0092486D" w:rsidRDefault="0092486D" w:rsidP="0092486D">
      <w:pPr>
        <w:spacing w:after="0" w:line="240" w:lineRule="auto"/>
        <w:ind w:right="435"/>
        <w:textAlignment w:val="baseline"/>
        <w:rPr>
          <w:rFonts w:ascii="Segoe UI" w:eastAsia="Times New Roman" w:hAnsi="Segoe UI" w:cs="Segoe UI"/>
          <w:sz w:val="18"/>
          <w:szCs w:val="18"/>
          <w:lang w:eastAsia="en-IE"/>
        </w:rPr>
      </w:pPr>
      <w:r w:rsidRPr="0092486D">
        <w:rPr>
          <w:rFonts w:ascii="Calibri" w:eastAsia="Times New Roman" w:hAnsi="Calibri" w:cs="Calibri"/>
          <w:lang w:eastAsia="en-IE"/>
        </w:rPr>
        <w:t> </w:t>
      </w:r>
    </w:p>
    <w:p w14:paraId="1D6BDCE9"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val="en-GB" w:eastAsia="en-IE"/>
        </w:rPr>
        <w:t>[</w:t>
      </w:r>
      <w:r w:rsidRPr="0092486D">
        <w:rPr>
          <w:rFonts w:ascii="Calibri" w:eastAsia="Times New Roman" w:hAnsi="Calibri" w:cs="Calibri"/>
          <w:shd w:val="clear" w:color="auto" w:fill="FFFF00"/>
          <w:lang w:val="en-GB" w:eastAsia="en-IE"/>
        </w:rPr>
        <w:t>when and where the suspected breach of academic integrity is thought to have occurred</w:t>
      </w:r>
      <w:r w:rsidRPr="0092486D">
        <w:rPr>
          <w:rFonts w:ascii="Calibri" w:eastAsia="Times New Roman" w:hAnsi="Calibri" w:cs="Calibri"/>
          <w:lang w:val="en-GB" w:eastAsia="en-IE"/>
        </w:rPr>
        <w:t>].</w:t>
      </w:r>
      <w:r w:rsidRPr="0092486D">
        <w:rPr>
          <w:rFonts w:ascii="Calibri" w:eastAsia="Times New Roman" w:hAnsi="Calibri" w:cs="Calibri"/>
          <w:lang w:eastAsia="en-IE"/>
        </w:rPr>
        <w:t> </w:t>
      </w:r>
    </w:p>
    <w:p w14:paraId="4E06A518"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val="en-GB" w:eastAsia="en-IE"/>
        </w:rPr>
        <w:t xml:space="preserve">The breach of academic integrity suspected is </w:t>
      </w:r>
      <w:r w:rsidRPr="7AB52DDF">
        <w:rPr>
          <w:rFonts w:ascii="Calibri" w:eastAsia="Times New Roman" w:hAnsi="Calibri" w:cs="Calibri"/>
          <w:highlight w:val="yellow"/>
          <w:lang w:val="en-GB" w:eastAsia="en-IE"/>
        </w:rPr>
        <w:t xml:space="preserve">[detail the kind of academic integrity breach </w:t>
      </w:r>
      <w:r w:rsidRPr="7AB52DDF">
        <w:rPr>
          <w:rFonts w:ascii="Calibri" w:eastAsia="Times New Roman" w:hAnsi="Calibri" w:cs="Calibri"/>
          <w:highlight w:val="yellow"/>
          <w:shd w:val="clear" w:color="auto" w:fill="FFFF00"/>
          <w:lang w:val="en-GB" w:eastAsia="en-IE"/>
        </w:rPr>
        <w:t>falsif</w:t>
      </w:r>
      <w:r w:rsidRPr="0092486D">
        <w:rPr>
          <w:rFonts w:ascii="Calibri" w:eastAsia="Times New Roman" w:hAnsi="Calibri" w:cs="Calibri"/>
          <w:shd w:val="clear" w:color="auto" w:fill="FFFF00"/>
          <w:lang w:val="en-GB" w:eastAsia="en-IE"/>
        </w:rPr>
        <w:t xml:space="preserve">ication, plagiarism, using generative AI in a way that is not permitted or not acknowledging the use of generative AI </w:t>
      </w:r>
      <w:proofErr w:type="gramStart"/>
      <w:r w:rsidRPr="0092486D">
        <w:rPr>
          <w:rFonts w:ascii="Calibri" w:eastAsia="Times New Roman" w:hAnsi="Calibri" w:cs="Calibri"/>
          <w:shd w:val="clear" w:color="auto" w:fill="FFFF00"/>
          <w:lang w:val="en-GB" w:eastAsia="en-IE"/>
        </w:rPr>
        <w:t>etc ]</w:t>
      </w:r>
      <w:proofErr w:type="gramEnd"/>
      <w:r w:rsidRPr="0092486D">
        <w:rPr>
          <w:rFonts w:ascii="Calibri" w:eastAsia="Times New Roman" w:hAnsi="Calibri" w:cs="Calibri"/>
          <w:lang w:eastAsia="en-IE"/>
        </w:rPr>
        <w:t> </w:t>
      </w:r>
    </w:p>
    <w:p w14:paraId="6FF86A60" w14:textId="366C5604"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val="en-GB" w:eastAsia="en-IE"/>
        </w:rPr>
        <w:t>I have reviewed the attached report sent to me by [</w:t>
      </w:r>
      <w:r w:rsidRPr="0092486D">
        <w:rPr>
          <w:rFonts w:ascii="Calibri" w:eastAsia="Times New Roman" w:hAnsi="Calibri" w:cs="Calibri"/>
          <w:shd w:val="clear" w:color="auto" w:fill="FFFF00"/>
          <w:lang w:val="en-GB" w:eastAsia="en-IE"/>
        </w:rPr>
        <w:t>name the</w:t>
      </w:r>
      <w:r w:rsidRPr="0092486D">
        <w:rPr>
          <w:rFonts w:ascii="Calibri" w:eastAsia="Times New Roman" w:hAnsi="Calibri" w:cs="Calibri"/>
          <w:lang w:val="en-GB" w:eastAsia="en-IE"/>
        </w:rPr>
        <w:t xml:space="preserve"> </w:t>
      </w:r>
      <w:r w:rsidR="00F97776">
        <w:rPr>
          <w:rFonts w:ascii="Calibri" w:eastAsia="Times New Roman" w:hAnsi="Calibri" w:cs="Calibri"/>
          <w:shd w:val="clear" w:color="auto" w:fill="FFFF00"/>
          <w:lang w:val="en-GB" w:eastAsia="en-IE"/>
        </w:rPr>
        <w:t>educator</w:t>
      </w:r>
      <w:r w:rsidRPr="0092486D">
        <w:rPr>
          <w:rFonts w:ascii="Calibri" w:eastAsia="Times New Roman" w:hAnsi="Calibri" w:cs="Calibri"/>
          <w:lang w:val="en-GB" w:eastAsia="en-IE"/>
        </w:rPr>
        <w:t>]. I am satisfied that there is enough evidence to progress to invite [</w:t>
      </w:r>
      <w:r w:rsidRPr="0092486D">
        <w:rPr>
          <w:rFonts w:ascii="Calibri" w:eastAsia="Times New Roman" w:hAnsi="Calibri" w:cs="Calibri"/>
          <w:shd w:val="clear" w:color="auto" w:fill="FFFF00"/>
          <w:lang w:val="en-GB" w:eastAsia="en-IE"/>
        </w:rPr>
        <w:t>name learner]</w:t>
      </w:r>
      <w:r w:rsidRPr="0092486D">
        <w:rPr>
          <w:rFonts w:ascii="Calibri" w:eastAsia="Times New Roman" w:hAnsi="Calibri" w:cs="Calibri"/>
          <w:lang w:val="en-GB" w:eastAsia="en-IE"/>
        </w:rPr>
        <w:t xml:space="preserve"> to a courageous conversation. I have emailed an invitation to {</w:t>
      </w:r>
      <w:r w:rsidRPr="0092486D">
        <w:rPr>
          <w:rFonts w:ascii="Calibri" w:eastAsia="Times New Roman" w:hAnsi="Calibri" w:cs="Calibri"/>
          <w:shd w:val="clear" w:color="auto" w:fill="FFFF00"/>
          <w:lang w:val="en-GB" w:eastAsia="en-IE"/>
        </w:rPr>
        <w:t>name learner</w:t>
      </w:r>
      <w:r w:rsidRPr="0092486D">
        <w:rPr>
          <w:rFonts w:ascii="Calibri" w:eastAsia="Times New Roman" w:hAnsi="Calibri" w:cs="Calibri"/>
          <w:lang w:val="en-GB" w:eastAsia="en-IE"/>
        </w:rPr>
        <w:t>] to attend a courageous conversation in [</w:t>
      </w:r>
      <w:r w:rsidRPr="0092486D">
        <w:rPr>
          <w:rFonts w:ascii="Calibri" w:eastAsia="Times New Roman" w:hAnsi="Calibri" w:cs="Calibri"/>
          <w:shd w:val="clear" w:color="auto" w:fill="FFFF00"/>
          <w:lang w:val="en-GB" w:eastAsia="en-IE"/>
        </w:rPr>
        <w:t>place]</w:t>
      </w:r>
      <w:r w:rsidRPr="0092486D">
        <w:rPr>
          <w:rFonts w:ascii="Calibri" w:eastAsia="Times New Roman" w:hAnsi="Calibri" w:cs="Calibri"/>
          <w:lang w:val="en-GB" w:eastAsia="en-IE"/>
        </w:rPr>
        <w:t xml:space="preserve"> at [</w:t>
      </w:r>
      <w:r w:rsidRPr="0092486D">
        <w:rPr>
          <w:rFonts w:ascii="Calibri" w:eastAsia="Times New Roman" w:hAnsi="Calibri" w:cs="Calibri"/>
          <w:shd w:val="clear" w:color="auto" w:fill="FFFF00"/>
          <w:lang w:val="en-GB" w:eastAsia="en-IE"/>
        </w:rPr>
        <w:t>time</w:t>
      </w:r>
      <w:r w:rsidRPr="0092486D">
        <w:rPr>
          <w:rFonts w:ascii="Calibri" w:eastAsia="Times New Roman" w:hAnsi="Calibri" w:cs="Calibri"/>
          <w:lang w:val="en-GB" w:eastAsia="en-IE"/>
        </w:rPr>
        <w:t xml:space="preserve">] on </w:t>
      </w:r>
      <w:r w:rsidRPr="0092486D">
        <w:rPr>
          <w:rFonts w:ascii="Calibri" w:eastAsia="Times New Roman" w:hAnsi="Calibri" w:cs="Calibri"/>
          <w:shd w:val="clear" w:color="auto" w:fill="FFFF00"/>
          <w:lang w:val="en-GB" w:eastAsia="en-IE"/>
        </w:rPr>
        <w:t>[date]</w:t>
      </w:r>
      <w:r w:rsidRPr="0092486D">
        <w:rPr>
          <w:rFonts w:ascii="Calibri" w:eastAsia="Times New Roman" w:hAnsi="Calibri" w:cs="Calibri"/>
          <w:lang w:val="en-GB" w:eastAsia="en-IE"/>
        </w:rPr>
        <w:t xml:space="preserve">. </w:t>
      </w:r>
      <w:r w:rsidRPr="0092486D">
        <w:rPr>
          <w:rFonts w:ascii="Calibri" w:eastAsia="Times New Roman" w:hAnsi="Calibri" w:cs="Calibri"/>
          <w:b/>
          <w:bCs/>
          <w:color w:val="002060"/>
          <w:sz w:val="20"/>
          <w:szCs w:val="20"/>
          <w:lang w:val="en-GB" w:eastAsia="en-IE"/>
        </w:rPr>
        <w:t>please use the template letter provided when inviting the learner to a courageous conversation</w:t>
      </w:r>
      <w:r w:rsidRPr="0092486D">
        <w:rPr>
          <w:rFonts w:ascii="Calibri" w:eastAsia="Times New Roman" w:hAnsi="Calibri" w:cs="Calibri"/>
          <w:lang w:val="en-GB" w:eastAsia="en-IE"/>
        </w:rPr>
        <w:t>.</w:t>
      </w:r>
      <w:r w:rsidRPr="0092486D">
        <w:rPr>
          <w:rFonts w:ascii="Calibri" w:eastAsia="Times New Roman" w:hAnsi="Calibri" w:cs="Calibri"/>
          <w:lang w:eastAsia="en-IE"/>
        </w:rPr>
        <w:t> </w:t>
      </w:r>
    </w:p>
    <w:p w14:paraId="2815CADB"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b/>
          <w:bCs/>
          <w:color w:val="0070C0"/>
          <w:sz w:val="24"/>
          <w:szCs w:val="24"/>
          <w:lang w:val="en-GB" w:eastAsia="en-IE"/>
        </w:rPr>
        <w:t>Attachments</w:t>
      </w:r>
      <w:r w:rsidRPr="0092486D">
        <w:rPr>
          <w:rFonts w:ascii="Calibri" w:eastAsia="Times New Roman" w:hAnsi="Calibri" w:cs="Calibri"/>
          <w:color w:val="0070C0"/>
          <w:sz w:val="24"/>
          <w:szCs w:val="24"/>
          <w:lang w:eastAsia="en-IE"/>
        </w:rPr>
        <w:t> </w:t>
      </w:r>
    </w:p>
    <w:p w14:paraId="6713EF46" w14:textId="5A55838B"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val="en-GB" w:eastAsia="en-IE"/>
        </w:rPr>
        <w:t>I attach a copy of the report of suspected academic misconduct from [</w:t>
      </w:r>
      <w:r w:rsidRPr="0092486D">
        <w:rPr>
          <w:rFonts w:ascii="Calibri" w:eastAsia="Times New Roman" w:hAnsi="Calibri" w:cs="Calibri"/>
          <w:shd w:val="clear" w:color="auto" w:fill="FFFF00"/>
          <w:lang w:val="en-GB" w:eastAsia="en-IE"/>
        </w:rPr>
        <w:t>name the</w:t>
      </w:r>
      <w:r w:rsidRPr="0092486D">
        <w:rPr>
          <w:rFonts w:ascii="Calibri" w:eastAsia="Times New Roman" w:hAnsi="Calibri" w:cs="Calibri"/>
          <w:lang w:val="en-GB" w:eastAsia="en-IE"/>
        </w:rPr>
        <w:t xml:space="preserve"> </w:t>
      </w:r>
      <w:r w:rsidR="00F97776">
        <w:rPr>
          <w:rFonts w:ascii="Calibri" w:eastAsia="Times New Roman" w:hAnsi="Calibri" w:cs="Calibri"/>
          <w:shd w:val="clear" w:color="auto" w:fill="FFFF00"/>
          <w:lang w:val="en-GB" w:eastAsia="en-IE"/>
        </w:rPr>
        <w:t>educator</w:t>
      </w:r>
      <w:r w:rsidRPr="0092486D">
        <w:rPr>
          <w:rFonts w:ascii="Calibri" w:eastAsia="Times New Roman" w:hAnsi="Calibri" w:cs="Calibri"/>
          <w:lang w:val="en-GB" w:eastAsia="en-IE"/>
        </w:rPr>
        <w:t>]. I attach also a pdf of the email invitation I sent to [name learner].</w:t>
      </w:r>
      <w:r w:rsidRPr="0092486D">
        <w:rPr>
          <w:rFonts w:ascii="Calibri" w:eastAsia="Times New Roman" w:hAnsi="Calibri" w:cs="Calibri"/>
          <w:lang w:eastAsia="en-IE"/>
        </w:rPr>
        <w:t> </w:t>
      </w:r>
    </w:p>
    <w:p w14:paraId="02CF47B8"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eastAsia="en-IE"/>
        </w:rPr>
        <w:t> </w:t>
      </w:r>
    </w:p>
    <w:p w14:paraId="64FF17E9"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val="en-GB" w:eastAsia="en-IE"/>
        </w:rPr>
        <w:t>Kind regards, </w:t>
      </w:r>
      <w:r w:rsidRPr="0092486D">
        <w:rPr>
          <w:rFonts w:ascii="Calibri" w:eastAsia="Times New Roman" w:hAnsi="Calibri" w:cs="Calibri"/>
          <w:lang w:eastAsia="en-IE"/>
        </w:rPr>
        <w:t> </w:t>
      </w:r>
    </w:p>
    <w:p w14:paraId="29453D16"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eastAsia="en-IE"/>
        </w:rPr>
        <w:t> </w:t>
      </w:r>
    </w:p>
    <w:p w14:paraId="60452DA3"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val="en-GB" w:eastAsia="en-IE"/>
        </w:rPr>
        <w:t>___________________________</w:t>
      </w:r>
      <w:r w:rsidRPr="0092486D">
        <w:rPr>
          <w:rFonts w:ascii="Calibri" w:eastAsia="Times New Roman" w:hAnsi="Calibri" w:cs="Calibri"/>
          <w:lang w:eastAsia="en-IE"/>
        </w:rPr>
        <w:t> </w:t>
      </w:r>
    </w:p>
    <w:p w14:paraId="58F4AC57" w14:textId="77777777" w:rsidR="0092486D" w:rsidRPr="0092486D" w:rsidRDefault="0092486D" w:rsidP="0092486D">
      <w:pPr>
        <w:spacing w:after="0" w:line="240" w:lineRule="auto"/>
        <w:textAlignment w:val="baseline"/>
        <w:rPr>
          <w:rFonts w:ascii="Segoe UI" w:eastAsia="Times New Roman" w:hAnsi="Segoe UI" w:cs="Segoe UI"/>
          <w:sz w:val="18"/>
          <w:szCs w:val="18"/>
          <w:lang w:eastAsia="en-IE"/>
        </w:rPr>
      </w:pPr>
      <w:r w:rsidRPr="0092486D">
        <w:rPr>
          <w:rFonts w:ascii="Calibri" w:eastAsia="Times New Roman" w:hAnsi="Calibri" w:cs="Calibri"/>
          <w:lang w:val="en-GB" w:eastAsia="en-IE"/>
        </w:rPr>
        <w:t>Academic Integrity Advisor</w:t>
      </w:r>
      <w:r w:rsidRPr="0092486D">
        <w:rPr>
          <w:rFonts w:ascii="Calibri" w:eastAsia="Times New Roman" w:hAnsi="Calibri" w:cs="Calibri"/>
          <w:lang w:eastAsia="en-IE"/>
        </w:rPr>
        <w:t> </w:t>
      </w:r>
    </w:p>
    <w:p w14:paraId="2369E46F" w14:textId="35C75B45" w:rsidR="005658A6" w:rsidRPr="005658A6" w:rsidRDefault="0092486D" w:rsidP="12DABF11">
      <w:pPr>
        <w:pStyle w:val="Heading2"/>
        <w:rPr>
          <w:rFonts w:asciiTheme="minorHAnsi" w:eastAsiaTheme="minorEastAsia" w:hAnsiTheme="minorHAnsi" w:cstheme="minorBidi"/>
          <w:color w:val="2E74B5"/>
          <w:sz w:val="18"/>
          <w:szCs w:val="18"/>
        </w:rPr>
      </w:pPr>
      <w:bookmarkStart w:id="48" w:name="_Appendix_C_Letter"/>
      <w:bookmarkEnd w:id="48"/>
      <w:r>
        <w:br w:type="page"/>
      </w:r>
      <w:bookmarkStart w:id="49" w:name="_Toc206500790"/>
      <w:r w:rsidR="005658A6" w:rsidRPr="004736E6">
        <w:rPr>
          <w:rFonts w:asciiTheme="minorHAnsi" w:eastAsiaTheme="minorEastAsia" w:hAnsiTheme="minorHAnsi" w:cstheme="minorBidi"/>
          <w:b/>
          <w:bCs/>
          <w:shd w:val="clear" w:color="auto" w:fill="FFFF00"/>
        </w:rPr>
        <w:lastRenderedPageBreak/>
        <w:t xml:space="preserve">Appendix </w:t>
      </w:r>
      <w:proofErr w:type="gramStart"/>
      <w:r w:rsidR="005658A6" w:rsidRPr="004736E6">
        <w:rPr>
          <w:rFonts w:asciiTheme="minorHAnsi" w:eastAsiaTheme="minorEastAsia" w:hAnsiTheme="minorHAnsi" w:cstheme="minorBidi"/>
          <w:b/>
          <w:bCs/>
          <w:shd w:val="clear" w:color="auto" w:fill="FFFF00"/>
        </w:rPr>
        <w:t>C</w:t>
      </w:r>
      <w:r w:rsidR="004736E6">
        <w:rPr>
          <w:shd w:val="clear" w:color="auto" w:fill="FFFF00"/>
        </w:rPr>
        <w:t xml:space="preserve"> </w:t>
      </w:r>
      <w:r w:rsidR="009B779D">
        <w:rPr>
          <w:rFonts w:asciiTheme="minorHAnsi" w:eastAsiaTheme="minorEastAsia" w:hAnsiTheme="minorHAnsi" w:cstheme="minorBidi"/>
          <w:shd w:val="clear" w:color="auto" w:fill="FFFF00"/>
        </w:rPr>
        <w:t xml:space="preserve"> </w:t>
      </w:r>
      <w:r w:rsidR="005658A6" w:rsidRPr="12DABF11">
        <w:rPr>
          <w:rFonts w:asciiTheme="minorHAnsi" w:eastAsiaTheme="minorEastAsia" w:hAnsiTheme="minorHAnsi" w:cstheme="minorBidi"/>
          <w:shd w:val="clear" w:color="auto" w:fill="FFFF00"/>
        </w:rPr>
        <w:t>Letter</w:t>
      </w:r>
      <w:proofErr w:type="gramEnd"/>
      <w:r w:rsidR="005658A6" w:rsidRPr="12DABF11">
        <w:rPr>
          <w:rFonts w:asciiTheme="minorHAnsi" w:eastAsiaTheme="minorEastAsia" w:hAnsiTheme="minorHAnsi" w:cstheme="minorBidi"/>
          <w:shd w:val="clear" w:color="auto" w:fill="FFFF00"/>
        </w:rPr>
        <w:t xml:space="preserve"> from academic integrity advisor inviting learner to a courageous conversation</w:t>
      </w:r>
      <w:bookmarkEnd w:id="49"/>
      <w:r w:rsidR="005658A6" w:rsidRPr="12DABF11">
        <w:rPr>
          <w:rFonts w:asciiTheme="minorHAnsi" w:eastAsiaTheme="minorEastAsia" w:hAnsiTheme="minorHAnsi" w:cstheme="minorBidi"/>
        </w:rPr>
        <w:t> </w:t>
      </w:r>
    </w:p>
    <w:p w14:paraId="306D497F"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w:t>
      </w:r>
    </w:p>
    <w:p w14:paraId="6BA95870"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shd w:val="clear" w:color="auto" w:fill="FFFF00"/>
          <w:lang w:eastAsia="en-IE"/>
        </w:rPr>
        <w:t>Name</w:t>
      </w:r>
      <w:r w:rsidRPr="005658A6">
        <w:rPr>
          <w:rFonts w:ascii="Calibri" w:eastAsia="Times New Roman" w:hAnsi="Calibri" w:cs="Calibri"/>
          <w:b/>
          <w:bCs/>
          <w:lang w:val="en-GB" w:eastAsia="en-IE"/>
        </w:rPr>
        <w:t> </w:t>
      </w:r>
      <w:r w:rsidRPr="005658A6">
        <w:rPr>
          <w:rFonts w:ascii="Calibri" w:eastAsia="Times New Roman" w:hAnsi="Calibri" w:cs="Calibri"/>
          <w:lang w:eastAsia="en-IE"/>
        </w:rPr>
        <w:t> </w:t>
      </w:r>
    </w:p>
    <w:p w14:paraId="5AB2AF94"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shd w:val="clear" w:color="auto" w:fill="FFFF00"/>
          <w:lang w:eastAsia="en-IE"/>
        </w:rPr>
        <w:t>Centre name</w:t>
      </w:r>
      <w:r w:rsidRPr="005658A6">
        <w:rPr>
          <w:rFonts w:ascii="Calibri" w:eastAsia="Times New Roman" w:hAnsi="Calibri" w:cs="Calibri"/>
          <w:b/>
          <w:bCs/>
          <w:lang w:val="en-GB" w:eastAsia="en-IE"/>
        </w:rPr>
        <w:t> </w:t>
      </w:r>
      <w:r w:rsidRPr="005658A6">
        <w:rPr>
          <w:rFonts w:ascii="Calibri" w:eastAsia="Times New Roman" w:hAnsi="Calibri" w:cs="Calibri"/>
          <w:lang w:eastAsia="en-IE"/>
        </w:rPr>
        <w:t> </w:t>
      </w:r>
    </w:p>
    <w:p w14:paraId="1406BA61"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shd w:val="clear" w:color="auto" w:fill="FFFF00"/>
          <w:lang w:eastAsia="en-IE"/>
        </w:rPr>
        <w:t>Address line 1</w:t>
      </w:r>
      <w:r w:rsidRPr="005658A6">
        <w:rPr>
          <w:rFonts w:ascii="Calibri" w:eastAsia="Times New Roman" w:hAnsi="Calibri" w:cs="Calibri"/>
          <w:b/>
          <w:bCs/>
          <w:lang w:val="en-GB" w:eastAsia="en-IE"/>
        </w:rPr>
        <w:t> </w:t>
      </w:r>
      <w:r w:rsidRPr="005658A6">
        <w:rPr>
          <w:rFonts w:ascii="Calibri" w:eastAsia="Times New Roman" w:hAnsi="Calibri" w:cs="Calibri"/>
          <w:lang w:eastAsia="en-IE"/>
        </w:rPr>
        <w:t> </w:t>
      </w:r>
    </w:p>
    <w:p w14:paraId="6128C725"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shd w:val="clear" w:color="auto" w:fill="FFFF00"/>
          <w:lang w:eastAsia="en-IE"/>
        </w:rPr>
        <w:t>Address line 2</w:t>
      </w:r>
      <w:r w:rsidRPr="005658A6">
        <w:rPr>
          <w:rFonts w:ascii="Calibri" w:eastAsia="Times New Roman" w:hAnsi="Calibri" w:cs="Calibri"/>
          <w:b/>
          <w:bCs/>
          <w:lang w:val="en-GB" w:eastAsia="en-IE"/>
        </w:rPr>
        <w:t> </w:t>
      </w:r>
      <w:r w:rsidRPr="005658A6">
        <w:rPr>
          <w:rFonts w:ascii="Calibri" w:eastAsia="Times New Roman" w:hAnsi="Calibri" w:cs="Calibri"/>
          <w:lang w:eastAsia="en-IE"/>
        </w:rPr>
        <w:t> </w:t>
      </w:r>
    </w:p>
    <w:p w14:paraId="746CC136"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shd w:val="clear" w:color="auto" w:fill="FFFF00"/>
          <w:lang w:eastAsia="en-IE"/>
        </w:rPr>
        <w:t>Address line 3</w:t>
      </w:r>
      <w:r w:rsidRPr="005658A6">
        <w:rPr>
          <w:rFonts w:ascii="Calibri" w:eastAsia="Times New Roman" w:hAnsi="Calibri" w:cs="Calibri"/>
          <w:b/>
          <w:bCs/>
          <w:lang w:val="en-GB" w:eastAsia="en-IE"/>
        </w:rPr>
        <w:t> </w:t>
      </w:r>
      <w:r w:rsidRPr="005658A6">
        <w:rPr>
          <w:rFonts w:ascii="Calibri" w:eastAsia="Times New Roman" w:hAnsi="Calibri" w:cs="Calibri"/>
          <w:lang w:eastAsia="en-IE"/>
        </w:rPr>
        <w:t> </w:t>
      </w:r>
    </w:p>
    <w:p w14:paraId="0B3D2E9B"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b/>
          <w:bCs/>
          <w:lang w:val="en-GB" w:eastAsia="en-IE"/>
        </w:rPr>
        <w:t> </w:t>
      </w:r>
      <w:r w:rsidRPr="005658A6">
        <w:rPr>
          <w:rFonts w:ascii="Calibri" w:eastAsia="Times New Roman" w:hAnsi="Calibri" w:cs="Calibri"/>
          <w:lang w:eastAsia="en-IE"/>
        </w:rPr>
        <w:t> </w:t>
      </w:r>
    </w:p>
    <w:p w14:paraId="453198B2"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b/>
          <w:bCs/>
          <w:lang w:val="en-GB" w:eastAsia="en-IE"/>
        </w:rPr>
        <w:t> </w:t>
      </w:r>
      <w:r w:rsidRPr="005658A6">
        <w:rPr>
          <w:rFonts w:ascii="Calibri" w:eastAsia="Times New Roman" w:hAnsi="Calibri" w:cs="Calibri"/>
          <w:lang w:eastAsia="en-IE"/>
        </w:rPr>
        <w:t> </w:t>
      </w:r>
    </w:p>
    <w:p w14:paraId="1ABBBAD6"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color w:val="1F4E79"/>
          <w:lang w:eastAsia="en-IE"/>
        </w:rPr>
        <w:t>Reference Number:</w:t>
      </w:r>
      <w:r w:rsidRPr="005658A6">
        <w:rPr>
          <w:rFonts w:ascii="Calibri" w:eastAsia="Times New Roman" w:hAnsi="Calibri" w:cs="Calibri"/>
          <w:b/>
          <w:bCs/>
          <w:color w:val="1F4E79"/>
          <w:lang w:val="en-GB" w:eastAsia="en-IE"/>
        </w:rPr>
        <w:t> </w:t>
      </w:r>
      <w:r w:rsidRPr="005658A6">
        <w:rPr>
          <w:rFonts w:ascii="Calibri" w:eastAsia="Times New Roman" w:hAnsi="Calibri" w:cs="Calibri"/>
          <w:color w:val="1F4E79"/>
          <w:lang w:eastAsia="en-IE"/>
        </w:rPr>
        <w:t> </w:t>
      </w:r>
    </w:p>
    <w:p w14:paraId="2EFB52E0"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b/>
          <w:bCs/>
          <w:lang w:val="en-GB" w:eastAsia="en-IE"/>
        </w:rPr>
        <w:t> </w:t>
      </w:r>
      <w:r w:rsidRPr="005658A6">
        <w:rPr>
          <w:rFonts w:ascii="Calibri" w:eastAsia="Times New Roman" w:hAnsi="Calibri" w:cs="Calibri"/>
          <w:lang w:eastAsia="en-IE"/>
        </w:rPr>
        <w:t> </w:t>
      </w:r>
    </w:p>
    <w:p w14:paraId="7AA71883"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xml:space="preserve">Date: </w:t>
      </w:r>
      <w:r w:rsidRPr="005658A6">
        <w:rPr>
          <w:rFonts w:ascii="Calibri" w:eastAsia="Times New Roman" w:hAnsi="Calibri" w:cs="Calibri"/>
          <w:shd w:val="clear" w:color="auto" w:fill="FFFF00"/>
          <w:lang w:eastAsia="en-IE"/>
        </w:rPr>
        <w:t>&lt;dd/mm/</w:t>
      </w:r>
      <w:proofErr w:type="spellStart"/>
      <w:r w:rsidRPr="005658A6">
        <w:rPr>
          <w:rFonts w:ascii="Calibri" w:eastAsia="Times New Roman" w:hAnsi="Calibri" w:cs="Calibri"/>
          <w:shd w:val="clear" w:color="auto" w:fill="FFFF00"/>
          <w:lang w:eastAsia="en-IE"/>
        </w:rPr>
        <w:t>yy</w:t>
      </w:r>
      <w:proofErr w:type="spellEnd"/>
      <w:r w:rsidRPr="005658A6">
        <w:rPr>
          <w:rFonts w:ascii="Calibri" w:eastAsia="Times New Roman" w:hAnsi="Calibri" w:cs="Calibri"/>
          <w:shd w:val="clear" w:color="auto" w:fill="FFFF00"/>
          <w:lang w:eastAsia="en-IE"/>
        </w:rPr>
        <w:t>&gt;</w:t>
      </w:r>
      <w:r w:rsidRPr="005658A6">
        <w:rPr>
          <w:rFonts w:ascii="Calibri" w:eastAsia="Times New Roman" w:hAnsi="Calibri" w:cs="Calibri"/>
          <w:b/>
          <w:bCs/>
          <w:lang w:val="en-GB" w:eastAsia="en-IE"/>
        </w:rPr>
        <w:t> </w:t>
      </w:r>
      <w:r w:rsidRPr="005658A6">
        <w:rPr>
          <w:rFonts w:ascii="Calibri" w:eastAsia="Times New Roman" w:hAnsi="Calibri" w:cs="Calibri"/>
          <w:lang w:eastAsia="en-IE"/>
        </w:rPr>
        <w:t> </w:t>
      </w:r>
    </w:p>
    <w:p w14:paraId="7764622E"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w:t>
      </w:r>
    </w:p>
    <w:p w14:paraId="61178402"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Dear</w:t>
      </w:r>
      <w:r w:rsidRPr="005658A6">
        <w:rPr>
          <w:rFonts w:ascii="Calibri" w:eastAsia="Times New Roman" w:hAnsi="Calibri" w:cs="Calibri"/>
          <w:color w:val="000000"/>
          <w:shd w:val="clear" w:color="auto" w:fill="FFFFFF"/>
          <w:lang w:eastAsia="en-IE"/>
        </w:rPr>
        <w:t xml:space="preserve"> Mr/Ms/</w:t>
      </w:r>
      <w:r w:rsidRPr="005658A6">
        <w:rPr>
          <w:rFonts w:ascii="Calibri" w:eastAsia="Times New Roman" w:hAnsi="Calibri" w:cs="Calibri"/>
          <w:color w:val="000000"/>
          <w:shd w:val="clear" w:color="auto" w:fill="FFFFFF"/>
          <w:lang w:val="en-GB" w:eastAsia="en-IE"/>
        </w:rPr>
        <w:t>Mx</w:t>
      </w:r>
      <w:r w:rsidRPr="005658A6">
        <w:rPr>
          <w:rFonts w:ascii="Calibri" w:eastAsia="Times New Roman" w:hAnsi="Calibri" w:cs="Calibri"/>
          <w:color w:val="000000"/>
          <w:shd w:val="clear" w:color="auto" w:fill="FFFFFF"/>
          <w:lang w:eastAsia="en-IE"/>
        </w:rPr>
        <w:t xml:space="preserve"> </w:t>
      </w:r>
      <w:r w:rsidRPr="005658A6">
        <w:rPr>
          <w:rFonts w:ascii="Calibri" w:eastAsia="Times New Roman" w:hAnsi="Calibri" w:cs="Calibri"/>
          <w:color w:val="000000"/>
          <w:shd w:val="clear" w:color="auto" w:fill="FFFF00"/>
          <w:lang w:eastAsia="en-IE"/>
        </w:rPr>
        <w:t>&lt;Name&gt;</w:t>
      </w:r>
      <w:r w:rsidRPr="005658A6">
        <w:rPr>
          <w:rFonts w:ascii="Calibri" w:eastAsia="Times New Roman" w:hAnsi="Calibri" w:cs="Calibri"/>
          <w:b/>
          <w:bCs/>
          <w:color w:val="000000"/>
          <w:shd w:val="clear" w:color="auto" w:fill="FFFFFF"/>
          <w:lang w:eastAsia="en-IE"/>
        </w:rPr>
        <w:t> </w:t>
      </w:r>
      <w:r w:rsidRPr="005658A6">
        <w:rPr>
          <w:rFonts w:ascii="Calibri" w:eastAsia="Times New Roman" w:hAnsi="Calibri" w:cs="Calibri"/>
          <w:color w:val="000000"/>
          <w:lang w:eastAsia="en-IE"/>
        </w:rPr>
        <w:t> </w:t>
      </w:r>
    </w:p>
    <w:p w14:paraId="5E301FF5"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It has come to my attention that there is reason to believe that you have breached academic integrity in your test/assessment as outlined below. </w:t>
      </w:r>
    </w:p>
    <w:p w14:paraId="7746F508"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shd w:val="clear" w:color="auto" w:fill="FFFF00"/>
          <w:lang w:eastAsia="en-IE"/>
        </w:rPr>
        <w:t>&lt;Assessment held at &lt;Location&gt; on &lt;Date&gt;</w:t>
      </w:r>
      <w:r w:rsidRPr="005658A6">
        <w:rPr>
          <w:rFonts w:ascii="Calibri" w:eastAsia="Times New Roman" w:hAnsi="Calibri" w:cs="Calibri"/>
          <w:b/>
          <w:bCs/>
          <w:lang w:val="en-GB" w:eastAsia="en-IE"/>
        </w:rPr>
        <w:t> </w:t>
      </w:r>
      <w:r w:rsidRPr="005658A6">
        <w:rPr>
          <w:rFonts w:ascii="Calibri" w:eastAsia="Times New Roman" w:hAnsi="Calibri" w:cs="Calibri"/>
          <w:lang w:eastAsia="en-IE"/>
        </w:rPr>
        <w:t> </w:t>
      </w:r>
    </w:p>
    <w:p w14:paraId="78333DD9" w14:textId="77777777" w:rsidR="005658A6" w:rsidRPr="005658A6" w:rsidRDefault="005658A6" w:rsidP="005658A6">
      <w:pPr>
        <w:spacing w:after="0" w:line="240" w:lineRule="auto"/>
        <w:ind w:right="435"/>
        <w:textAlignment w:val="baseline"/>
        <w:rPr>
          <w:rFonts w:ascii="Segoe UI" w:eastAsia="Times New Roman" w:hAnsi="Segoe UI" w:cs="Segoe UI"/>
          <w:sz w:val="18"/>
          <w:szCs w:val="18"/>
          <w:lang w:eastAsia="en-IE"/>
        </w:rPr>
      </w:pPr>
      <w:r w:rsidRPr="005658A6">
        <w:rPr>
          <w:rFonts w:ascii="Calibri" w:eastAsia="Times New Roman" w:hAnsi="Calibri" w:cs="Calibri"/>
          <w:shd w:val="clear" w:color="auto" w:fill="FFFF00"/>
          <w:lang w:eastAsia="en-IE"/>
        </w:rPr>
        <w:t>&lt;Assessment held at &lt;Location&gt; on &lt;Dates&gt;</w:t>
      </w:r>
      <w:r w:rsidRPr="005658A6">
        <w:rPr>
          <w:rFonts w:ascii="Calibri" w:eastAsia="Times New Roman" w:hAnsi="Calibri" w:cs="Calibri"/>
          <w:b/>
          <w:bCs/>
          <w:lang w:val="en-GB" w:eastAsia="en-IE"/>
        </w:rPr>
        <w:t> </w:t>
      </w:r>
      <w:r w:rsidRPr="005658A6">
        <w:rPr>
          <w:rFonts w:ascii="Calibri" w:eastAsia="Times New Roman" w:hAnsi="Calibri" w:cs="Calibri"/>
          <w:lang w:eastAsia="en-IE"/>
        </w:rPr>
        <w:t> </w:t>
      </w:r>
    </w:p>
    <w:p w14:paraId="60D8971B"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w:t>
      </w:r>
    </w:p>
    <w:p w14:paraId="7029C896"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w:t>
      </w:r>
      <w:r w:rsidRPr="005658A6">
        <w:rPr>
          <w:rFonts w:ascii="Calibri" w:eastAsia="Times New Roman" w:hAnsi="Calibri" w:cs="Calibri"/>
          <w:shd w:val="clear" w:color="auto" w:fill="FFFF00"/>
          <w:lang w:eastAsia="en-IE"/>
        </w:rPr>
        <w:t>when and where the suspected breach of academic integrity is thought to have occurred</w:t>
      </w:r>
      <w:r w:rsidRPr="005658A6">
        <w:rPr>
          <w:rFonts w:ascii="Calibri" w:eastAsia="Times New Roman" w:hAnsi="Calibri" w:cs="Calibri"/>
          <w:lang w:eastAsia="en-IE"/>
        </w:rPr>
        <w:t>]. </w:t>
      </w:r>
    </w:p>
    <w:p w14:paraId="0E012445"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xml:space="preserve">The breach of academic integrity suspected is [detail the kind of academic integrity breach </w:t>
      </w:r>
      <w:r w:rsidRPr="005658A6">
        <w:rPr>
          <w:rFonts w:ascii="Calibri" w:eastAsia="Times New Roman" w:hAnsi="Calibri" w:cs="Calibri"/>
          <w:shd w:val="clear" w:color="auto" w:fill="FFFF00"/>
          <w:lang w:eastAsia="en-IE"/>
        </w:rPr>
        <w:t xml:space="preserve">falsification, plagiarism, using generative AI in a way that is not permitted or not acknowledging the use of generative AI </w:t>
      </w:r>
      <w:proofErr w:type="gramStart"/>
      <w:r w:rsidRPr="005658A6">
        <w:rPr>
          <w:rFonts w:ascii="Calibri" w:eastAsia="Times New Roman" w:hAnsi="Calibri" w:cs="Calibri"/>
          <w:shd w:val="clear" w:color="auto" w:fill="FFFF00"/>
          <w:lang w:eastAsia="en-IE"/>
        </w:rPr>
        <w:t>etc ]</w:t>
      </w:r>
      <w:proofErr w:type="gramEnd"/>
      <w:r w:rsidRPr="005658A6">
        <w:rPr>
          <w:rFonts w:ascii="Calibri" w:eastAsia="Times New Roman" w:hAnsi="Calibri" w:cs="Calibri"/>
          <w:lang w:eastAsia="en-IE"/>
        </w:rPr>
        <w:t> </w:t>
      </w:r>
    </w:p>
    <w:p w14:paraId="5CD9359E"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I am inviting you to attend a for a courageous conversation in [</w:t>
      </w:r>
      <w:r w:rsidRPr="005658A6">
        <w:rPr>
          <w:rFonts w:ascii="Calibri" w:eastAsia="Times New Roman" w:hAnsi="Calibri" w:cs="Calibri"/>
          <w:shd w:val="clear" w:color="auto" w:fill="FFFF00"/>
          <w:lang w:eastAsia="en-IE"/>
        </w:rPr>
        <w:t>place]</w:t>
      </w:r>
      <w:r w:rsidRPr="005658A6">
        <w:rPr>
          <w:rFonts w:ascii="Calibri" w:eastAsia="Times New Roman" w:hAnsi="Calibri" w:cs="Calibri"/>
          <w:lang w:eastAsia="en-IE"/>
        </w:rPr>
        <w:t xml:space="preserve"> at [</w:t>
      </w:r>
      <w:r w:rsidRPr="005658A6">
        <w:rPr>
          <w:rFonts w:ascii="Calibri" w:eastAsia="Times New Roman" w:hAnsi="Calibri" w:cs="Calibri"/>
          <w:shd w:val="clear" w:color="auto" w:fill="FFFF00"/>
          <w:lang w:eastAsia="en-IE"/>
        </w:rPr>
        <w:t>time</w:t>
      </w:r>
      <w:r w:rsidRPr="005658A6">
        <w:rPr>
          <w:rFonts w:ascii="Calibri" w:eastAsia="Times New Roman" w:hAnsi="Calibri" w:cs="Calibri"/>
          <w:lang w:eastAsia="en-IE"/>
        </w:rPr>
        <w:t xml:space="preserve">] on </w:t>
      </w:r>
      <w:r w:rsidRPr="005658A6">
        <w:rPr>
          <w:rFonts w:ascii="Calibri" w:eastAsia="Times New Roman" w:hAnsi="Calibri" w:cs="Calibri"/>
          <w:shd w:val="clear" w:color="auto" w:fill="FFFF00"/>
          <w:lang w:eastAsia="en-IE"/>
        </w:rPr>
        <w:t>[date]</w:t>
      </w:r>
      <w:r w:rsidRPr="005658A6">
        <w:rPr>
          <w:rFonts w:ascii="Calibri" w:eastAsia="Times New Roman" w:hAnsi="Calibri" w:cs="Calibri"/>
          <w:lang w:eastAsia="en-IE"/>
        </w:rPr>
        <w:t xml:space="preserve"> to discuss this matter further.</w:t>
      </w:r>
      <w:r w:rsidRPr="005658A6">
        <w:rPr>
          <w:rFonts w:ascii="Calibri" w:eastAsia="Times New Roman" w:hAnsi="Calibri" w:cs="Calibri"/>
          <w:b/>
          <w:bCs/>
          <w:color w:val="002060"/>
          <w:lang w:eastAsia="en-IE"/>
        </w:rPr>
        <w:t xml:space="preserve"> Please understand that there is no presumption of guilt </w:t>
      </w:r>
      <w:proofErr w:type="gramStart"/>
      <w:r w:rsidRPr="005658A6">
        <w:rPr>
          <w:rFonts w:ascii="Calibri" w:eastAsia="Times New Roman" w:hAnsi="Calibri" w:cs="Calibri"/>
          <w:b/>
          <w:bCs/>
          <w:color w:val="002060"/>
          <w:lang w:eastAsia="en-IE"/>
        </w:rPr>
        <w:t>at this time</w:t>
      </w:r>
      <w:proofErr w:type="gramEnd"/>
      <w:r w:rsidRPr="005658A6">
        <w:rPr>
          <w:rFonts w:ascii="Calibri" w:eastAsia="Times New Roman" w:hAnsi="Calibri" w:cs="Calibri"/>
          <w:b/>
          <w:bCs/>
          <w:color w:val="002060"/>
          <w:lang w:eastAsia="en-IE"/>
        </w:rPr>
        <w:t>.</w:t>
      </w:r>
      <w:r w:rsidRPr="005658A6">
        <w:rPr>
          <w:rFonts w:ascii="Calibri" w:eastAsia="Times New Roman" w:hAnsi="Calibri" w:cs="Calibri"/>
          <w:color w:val="002060"/>
          <w:lang w:eastAsia="en-IE"/>
        </w:rPr>
        <w:t> </w:t>
      </w:r>
    </w:p>
    <w:p w14:paraId="13EAE457"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xml:space="preserve">Please reply by email </w:t>
      </w:r>
      <w:r w:rsidRPr="005658A6">
        <w:rPr>
          <w:rFonts w:ascii="Calibri" w:eastAsia="Times New Roman" w:hAnsi="Calibri" w:cs="Calibri"/>
          <w:b/>
          <w:bCs/>
          <w:lang w:eastAsia="en-IE"/>
        </w:rPr>
        <w:t>within 5 working days</w:t>
      </w:r>
      <w:r w:rsidRPr="005658A6">
        <w:rPr>
          <w:rFonts w:ascii="Calibri" w:eastAsia="Times New Roman" w:hAnsi="Calibri" w:cs="Calibri"/>
          <w:lang w:eastAsia="en-IE"/>
        </w:rPr>
        <w:t xml:space="preserve"> to confirm </w:t>
      </w:r>
      <w:proofErr w:type="gramStart"/>
      <w:r w:rsidRPr="005658A6">
        <w:rPr>
          <w:rFonts w:ascii="Calibri" w:eastAsia="Times New Roman" w:hAnsi="Calibri" w:cs="Calibri"/>
          <w:lang w:eastAsia="en-IE"/>
        </w:rPr>
        <w:t>whether or not</w:t>
      </w:r>
      <w:proofErr w:type="gramEnd"/>
      <w:r w:rsidRPr="005658A6">
        <w:rPr>
          <w:rFonts w:ascii="Calibri" w:eastAsia="Times New Roman" w:hAnsi="Calibri" w:cs="Calibri"/>
          <w:lang w:eastAsia="en-IE"/>
        </w:rPr>
        <w:t xml:space="preserve"> you will attend the courageous conversation. Please quote the </w:t>
      </w:r>
      <w:r w:rsidRPr="005658A6">
        <w:rPr>
          <w:rFonts w:ascii="Calibri" w:eastAsia="Times New Roman" w:hAnsi="Calibri" w:cs="Calibri"/>
          <w:b/>
          <w:bCs/>
          <w:color w:val="002060"/>
          <w:lang w:eastAsia="en-IE"/>
        </w:rPr>
        <w:t>reference number above</w:t>
      </w:r>
      <w:r w:rsidRPr="005658A6">
        <w:rPr>
          <w:rFonts w:ascii="Calibri" w:eastAsia="Times New Roman" w:hAnsi="Calibri" w:cs="Calibri"/>
          <w:color w:val="002060"/>
          <w:lang w:eastAsia="en-IE"/>
        </w:rPr>
        <w:t xml:space="preserve"> </w:t>
      </w:r>
      <w:r w:rsidRPr="005658A6">
        <w:rPr>
          <w:rFonts w:ascii="Calibri" w:eastAsia="Times New Roman" w:hAnsi="Calibri" w:cs="Calibri"/>
          <w:lang w:eastAsia="en-IE"/>
        </w:rPr>
        <w:t>in all correspondence with [</w:t>
      </w:r>
      <w:r w:rsidRPr="005658A6">
        <w:rPr>
          <w:rFonts w:ascii="Calibri" w:eastAsia="Times New Roman" w:hAnsi="Calibri" w:cs="Calibri"/>
          <w:shd w:val="clear" w:color="auto" w:fill="FFFF00"/>
          <w:lang w:eastAsia="en-IE"/>
        </w:rPr>
        <w:t>centre name</w:t>
      </w:r>
      <w:r w:rsidRPr="005658A6">
        <w:rPr>
          <w:rFonts w:ascii="Calibri" w:eastAsia="Times New Roman" w:hAnsi="Calibri" w:cs="Calibri"/>
          <w:lang w:eastAsia="en-IE"/>
        </w:rPr>
        <w:t>] about this matter.  </w:t>
      </w:r>
    </w:p>
    <w:p w14:paraId="35468D56"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w:t>
      </w:r>
    </w:p>
    <w:p w14:paraId="6EA8EAC4" w14:textId="69B66C97" w:rsidR="005658A6" w:rsidRPr="005658A6" w:rsidRDefault="005658A6" w:rsidP="005658A6">
      <w:pPr>
        <w:spacing w:after="0" w:line="240" w:lineRule="auto"/>
        <w:textAlignment w:val="baseline"/>
        <w:rPr>
          <w:rFonts w:ascii="Calibri" w:eastAsia="Times New Roman" w:hAnsi="Calibri" w:cs="Calibri"/>
          <w:lang w:eastAsia="en-IE"/>
        </w:rPr>
      </w:pPr>
      <w:r w:rsidRPr="005658A6">
        <w:rPr>
          <w:rFonts w:ascii="Calibri" w:eastAsia="Times New Roman" w:hAnsi="Calibri" w:cs="Calibri"/>
          <w:lang w:eastAsia="en-IE"/>
        </w:rPr>
        <w:t xml:space="preserve"> If you have breached academic integrity as outlined above, you can admit it in </w:t>
      </w:r>
      <w:r w:rsidR="2D3DB025" w:rsidRPr="7AB52DDF">
        <w:rPr>
          <w:rFonts w:ascii="Calibri" w:eastAsia="Times New Roman" w:hAnsi="Calibri" w:cs="Calibri"/>
          <w:lang w:eastAsia="en-IE"/>
        </w:rPr>
        <w:t>full, giving all details,</w:t>
      </w:r>
      <w:r w:rsidR="263A36A8" w:rsidRPr="7AB52DDF">
        <w:rPr>
          <w:rFonts w:ascii="Calibri" w:eastAsia="Times New Roman" w:hAnsi="Calibri" w:cs="Calibri"/>
          <w:lang w:eastAsia="en-IE"/>
        </w:rPr>
        <w:t xml:space="preserve"> in </w:t>
      </w:r>
      <w:r w:rsidRPr="005658A6">
        <w:rPr>
          <w:rFonts w:ascii="Calibri" w:eastAsia="Times New Roman" w:hAnsi="Calibri" w:cs="Calibri"/>
          <w:lang w:eastAsia="en-IE"/>
        </w:rPr>
        <w:t xml:space="preserve">your email reply, or you can attend the courageous conversation at the time, date and place stated above, where you will have the opportunity to discuss this matter further and to admit </w:t>
      </w:r>
      <w:r w:rsidR="7AA8A0E3" w:rsidRPr="7AB52DDF">
        <w:rPr>
          <w:rFonts w:ascii="Calibri" w:eastAsia="Times New Roman" w:hAnsi="Calibri" w:cs="Calibri"/>
          <w:lang w:eastAsia="en-IE"/>
        </w:rPr>
        <w:t xml:space="preserve">in full </w:t>
      </w:r>
      <w:r w:rsidRPr="005658A6">
        <w:rPr>
          <w:rFonts w:ascii="Calibri" w:eastAsia="Times New Roman" w:hAnsi="Calibri" w:cs="Calibri"/>
          <w:lang w:eastAsia="en-IE"/>
        </w:rPr>
        <w:t>to the misconduct, if you have engaged in it.   </w:t>
      </w:r>
    </w:p>
    <w:p w14:paraId="2FC896D2" w14:textId="5FF507E5" w:rsidR="7AB52DDF" w:rsidRDefault="7AB52DDF" w:rsidP="7AB52DDF">
      <w:pPr>
        <w:spacing w:after="0" w:line="240" w:lineRule="auto"/>
        <w:rPr>
          <w:rFonts w:ascii="Calibri" w:eastAsia="Times New Roman" w:hAnsi="Calibri" w:cs="Calibri"/>
          <w:lang w:eastAsia="en-IE"/>
        </w:rPr>
      </w:pPr>
    </w:p>
    <w:p w14:paraId="614348D4" w14:textId="46A977D1" w:rsidR="005658A6" w:rsidRPr="005658A6" w:rsidRDefault="005658A6" w:rsidP="005658A6">
      <w:pPr>
        <w:spacing w:after="0" w:line="240" w:lineRule="auto"/>
        <w:textAlignment w:val="baseline"/>
        <w:rPr>
          <w:rFonts w:ascii="Calibri" w:eastAsia="Times New Roman" w:hAnsi="Calibri" w:cs="Calibri"/>
          <w:highlight w:val="yellow"/>
          <w:lang w:eastAsia="en-IE"/>
        </w:rPr>
      </w:pPr>
      <w:r w:rsidRPr="005658A6">
        <w:rPr>
          <w:rFonts w:ascii="Calibri" w:eastAsia="Times New Roman" w:hAnsi="Calibri" w:cs="Calibri"/>
          <w:lang w:eastAsia="en-IE"/>
        </w:rPr>
        <w:t>If you have committed misconduct as indicated above and you admit to it, the following sanction for this type of academic integrity breach will not apply [</w:t>
      </w:r>
      <w:r w:rsidRPr="005658A6">
        <w:rPr>
          <w:rFonts w:ascii="Calibri" w:eastAsia="Times New Roman" w:hAnsi="Calibri" w:cs="Calibri"/>
          <w:shd w:val="clear" w:color="auto" w:fill="FFFF00"/>
          <w:lang w:eastAsia="en-IE"/>
        </w:rPr>
        <w:t xml:space="preserve">insert most severe sanction worked out using </w:t>
      </w:r>
      <w:hyperlink w:anchor="_Tariff_Score_System" w:history="1">
        <w:r w:rsidRPr="007442B7">
          <w:rPr>
            <w:rStyle w:val="Hyperlink"/>
            <w:rFonts w:ascii="Calibri" w:eastAsia="Times New Roman" w:hAnsi="Calibri" w:cs="Calibri"/>
            <w:shd w:val="clear" w:color="auto" w:fill="FFFF00"/>
            <w:lang w:eastAsia="en-IE"/>
          </w:rPr>
          <w:t>matrix</w:t>
        </w:r>
      </w:hyperlink>
      <w:r w:rsidRPr="005658A6">
        <w:rPr>
          <w:rFonts w:ascii="Calibri" w:eastAsia="Times New Roman" w:hAnsi="Calibri" w:cs="Calibri"/>
          <w:shd w:val="clear" w:color="auto" w:fill="FFFF00"/>
          <w:lang w:eastAsia="en-IE"/>
        </w:rPr>
        <w:t xml:space="preserve"> and </w:t>
      </w:r>
      <w:hyperlink w:anchor="_Rubric_to_Map_2" w:history="1">
        <w:r w:rsidRPr="007442B7">
          <w:rPr>
            <w:rStyle w:val="Hyperlink"/>
            <w:rFonts w:ascii="Calibri" w:eastAsia="Times New Roman" w:hAnsi="Calibri" w:cs="Calibri"/>
            <w:shd w:val="clear" w:color="auto" w:fill="FFFF00"/>
            <w:lang w:eastAsia="en-IE"/>
          </w:rPr>
          <w:t>rubric</w:t>
        </w:r>
      </w:hyperlink>
      <w:r w:rsidRPr="005658A6">
        <w:rPr>
          <w:rFonts w:ascii="Calibri" w:eastAsia="Times New Roman" w:hAnsi="Calibri" w:cs="Calibri"/>
          <w:shd w:val="clear" w:color="auto" w:fill="FFFF00"/>
          <w:lang w:eastAsia="en-IE"/>
        </w:rPr>
        <w:t>]</w:t>
      </w:r>
      <w:r w:rsidRPr="005658A6">
        <w:rPr>
          <w:rFonts w:ascii="Calibri" w:eastAsia="Times New Roman" w:hAnsi="Calibri" w:cs="Calibri"/>
          <w:lang w:eastAsia="en-IE"/>
        </w:rPr>
        <w:t>. If you have committed misconduct as indicated above and you admit to it, the following are possible sanctions that may apply</w:t>
      </w:r>
      <w:r w:rsidR="199EE903" w:rsidRPr="005658A6">
        <w:rPr>
          <w:rFonts w:ascii="Calibri" w:eastAsia="Times New Roman" w:hAnsi="Calibri" w:cs="Calibri"/>
          <w:lang w:eastAsia="en-IE"/>
        </w:rPr>
        <w:t xml:space="preserve"> </w:t>
      </w:r>
      <w:r w:rsidR="199EE903" w:rsidRPr="7AB52DDF">
        <w:rPr>
          <w:rFonts w:ascii="Calibri" w:eastAsia="Times New Roman" w:hAnsi="Calibri" w:cs="Calibri"/>
          <w:highlight w:val="yellow"/>
          <w:lang w:eastAsia="en-IE"/>
        </w:rPr>
        <w:t>[list the possible sanctions as worked out with the matrix and rubric].</w:t>
      </w:r>
    </w:p>
    <w:p w14:paraId="3CD99DBD" w14:textId="4901C591" w:rsidR="7AB52DDF" w:rsidRDefault="7AB52DDF" w:rsidP="7AB52DDF">
      <w:pPr>
        <w:spacing w:after="0" w:line="240" w:lineRule="auto"/>
        <w:rPr>
          <w:rFonts w:ascii="Calibri" w:eastAsia="Times New Roman" w:hAnsi="Calibri" w:cs="Calibri"/>
          <w:highlight w:val="yellow"/>
          <w:lang w:eastAsia="en-IE"/>
        </w:rPr>
      </w:pPr>
    </w:p>
    <w:p w14:paraId="6D4DCEF2"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b/>
          <w:bCs/>
          <w:color w:val="002060"/>
          <w:lang w:eastAsia="en-IE"/>
        </w:rPr>
        <w:t>What is a courageous conversation?</w:t>
      </w:r>
      <w:r w:rsidRPr="005658A6">
        <w:rPr>
          <w:rFonts w:ascii="Calibri" w:eastAsia="Times New Roman" w:hAnsi="Calibri" w:cs="Calibri"/>
          <w:color w:val="002060"/>
          <w:lang w:eastAsia="en-IE"/>
        </w:rPr>
        <w:t> </w:t>
      </w:r>
    </w:p>
    <w:p w14:paraId="5D090343" w14:textId="41294A14"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xml:space="preserve">Please note that </w:t>
      </w:r>
      <w:r w:rsidRPr="7AB52DDF">
        <w:rPr>
          <w:rFonts w:ascii="Calibri" w:eastAsia="Times New Roman" w:hAnsi="Calibri" w:cs="Calibri"/>
          <w:b/>
          <w:color w:val="002060"/>
          <w:lang w:eastAsia="en-IE"/>
        </w:rPr>
        <w:t>a courageous conversation is an informal conversation</w:t>
      </w:r>
      <w:r w:rsidRPr="005658A6">
        <w:rPr>
          <w:rFonts w:ascii="Calibri" w:eastAsia="Times New Roman" w:hAnsi="Calibri" w:cs="Calibri"/>
          <w:lang w:eastAsia="en-IE"/>
        </w:rPr>
        <w:t xml:space="preserve">. It is not a hearing or an </w:t>
      </w:r>
      <w:r w:rsidR="00F83F88" w:rsidRPr="005658A6">
        <w:rPr>
          <w:rFonts w:ascii="Calibri" w:eastAsia="Times New Roman" w:hAnsi="Calibri" w:cs="Calibri"/>
          <w:lang w:eastAsia="en-IE"/>
        </w:rPr>
        <w:t>interview and</w:t>
      </w:r>
      <w:r w:rsidRPr="005658A6">
        <w:rPr>
          <w:rFonts w:ascii="Calibri" w:eastAsia="Times New Roman" w:hAnsi="Calibri" w:cs="Calibri"/>
          <w:lang w:eastAsia="en-IE"/>
        </w:rPr>
        <w:t xml:space="preserve"> is not a formal investigation. If you accept the invitation to attend, you may bring a support person or chaperone with you. As this is not a formal interview or hearing, if you bring a support person, they will not be there to represent you. They will be there only in a supportive capacity. </w:t>
      </w:r>
    </w:p>
    <w:p w14:paraId="3DCF0A2A"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b/>
          <w:bCs/>
          <w:color w:val="002060"/>
          <w:lang w:eastAsia="en-IE"/>
        </w:rPr>
        <w:t>Mitigating circumstances </w:t>
      </w:r>
      <w:r w:rsidRPr="005658A6">
        <w:rPr>
          <w:rFonts w:ascii="Calibri" w:eastAsia="Times New Roman" w:hAnsi="Calibri" w:cs="Calibri"/>
          <w:color w:val="002060"/>
          <w:lang w:eastAsia="en-IE"/>
        </w:rPr>
        <w:t> </w:t>
      </w:r>
    </w:p>
    <w:p w14:paraId="4AC5CB84"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If you have engaged in academic misconduct and you believe there are mitigating circumstances, you should describe those mitigating circumstances in your reply email and/or at the courageous conversation. If you attend the courageous conversation, and you wish to discuss mitigating circumstances, please bring along any supporting evidence you have.  </w:t>
      </w:r>
    </w:p>
    <w:p w14:paraId="211D7420"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B676A90">
        <w:rPr>
          <w:rFonts w:ascii="Calibri" w:eastAsia="Times New Roman" w:hAnsi="Calibri" w:cs="Calibri"/>
          <w:lang w:eastAsia="en-IE"/>
        </w:rPr>
        <w:t>If you are admitting to misconduct by email and wish to have mitigating circumstances considered, please attach any evidence of those mitigating circumstances to your reply email. </w:t>
      </w:r>
    </w:p>
    <w:p w14:paraId="0A6A04A9" w14:textId="26A06425" w:rsidR="0B676A90" w:rsidRDefault="0B676A90" w:rsidP="0B676A90">
      <w:pPr>
        <w:spacing w:after="0" w:line="240" w:lineRule="auto"/>
        <w:rPr>
          <w:rFonts w:ascii="Calibri" w:eastAsia="Times New Roman" w:hAnsi="Calibri" w:cs="Calibri"/>
          <w:b/>
          <w:bCs/>
          <w:color w:val="002060"/>
          <w:lang w:eastAsia="en-IE"/>
        </w:rPr>
      </w:pPr>
    </w:p>
    <w:p w14:paraId="01E73A84" w14:textId="42ABDE00" w:rsidR="0B676A90" w:rsidRDefault="0B676A90" w:rsidP="0B676A90">
      <w:pPr>
        <w:spacing w:after="0" w:line="240" w:lineRule="auto"/>
        <w:rPr>
          <w:rFonts w:ascii="Calibri" w:eastAsia="Times New Roman" w:hAnsi="Calibri" w:cs="Calibri"/>
          <w:b/>
          <w:bCs/>
          <w:color w:val="002060"/>
          <w:lang w:eastAsia="en-IE"/>
        </w:rPr>
      </w:pPr>
    </w:p>
    <w:p w14:paraId="01FCBC0E"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b/>
          <w:bCs/>
          <w:color w:val="002060"/>
          <w:lang w:eastAsia="en-IE"/>
        </w:rPr>
        <w:t>Confidentiality </w:t>
      </w:r>
      <w:r w:rsidRPr="005658A6">
        <w:rPr>
          <w:rFonts w:ascii="Calibri" w:eastAsia="Times New Roman" w:hAnsi="Calibri" w:cs="Calibri"/>
          <w:color w:val="002060"/>
          <w:lang w:eastAsia="en-IE"/>
        </w:rPr>
        <w:t> </w:t>
      </w:r>
    </w:p>
    <w:p w14:paraId="57C7230D"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color w:val="000000"/>
          <w:shd w:val="clear" w:color="auto" w:fill="FFFFFF"/>
          <w:lang w:eastAsia="en-IE"/>
        </w:rPr>
        <w:t>I wish to assure you that the courageous conversation will be carried out in a discreet and confidential manner and will have due regard to the principles of natural justice for all parties concerned.</w:t>
      </w:r>
      <w:r w:rsidRPr="005658A6">
        <w:rPr>
          <w:rFonts w:ascii="Calibri" w:eastAsia="Times New Roman" w:hAnsi="Calibri" w:cs="Calibri"/>
          <w:b/>
          <w:bCs/>
          <w:color w:val="000000"/>
          <w:shd w:val="clear" w:color="auto" w:fill="FFFFFF"/>
          <w:lang w:eastAsia="en-IE"/>
        </w:rPr>
        <w:t> In exceptional circumstances, confidentiality cannot be guaranteed, as identity may need to be disclosed to:</w:t>
      </w:r>
      <w:r w:rsidRPr="005658A6">
        <w:rPr>
          <w:rFonts w:ascii="Calibri" w:eastAsia="Times New Roman" w:hAnsi="Calibri" w:cs="Calibri"/>
          <w:color w:val="000000"/>
          <w:lang w:eastAsia="en-IE"/>
        </w:rPr>
        <w:t> </w:t>
      </w:r>
    </w:p>
    <w:p w14:paraId="0D988BE2" w14:textId="77777777" w:rsidR="005658A6" w:rsidRPr="005658A6" w:rsidRDefault="005658A6" w:rsidP="00D55C15">
      <w:pPr>
        <w:numPr>
          <w:ilvl w:val="0"/>
          <w:numId w:val="32"/>
        </w:numPr>
        <w:spacing w:after="0" w:line="240" w:lineRule="auto"/>
        <w:ind w:firstLine="0"/>
        <w:textAlignment w:val="baseline"/>
        <w:rPr>
          <w:rFonts w:ascii="Calibri" w:eastAsia="Times New Roman" w:hAnsi="Calibri" w:cs="Calibri"/>
          <w:lang w:eastAsia="en-IE"/>
        </w:rPr>
      </w:pPr>
      <w:proofErr w:type="gramStart"/>
      <w:r w:rsidRPr="005658A6">
        <w:rPr>
          <w:rFonts w:ascii="Calibri" w:eastAsia="Times New Roman" w:hAnsi="Calibri" w:cs="Calibri"/>
          <w:color w:val="000000"/>
          <w:shd w:val="clear" w:color="auto" w:fill="FFFFFF"/>
          <w:lang w:eastAsia="en-IE"/>
        </w:rPr>
        <w:t>An</w:t>
      </w:r>
      <w:proofErr w:type="gramEnd"/>
      <w:r w:rsidRPr="005658A6">
        <w:rPr>
          <w:rFonts w:ascii="Calibri" w:eastAsia="Times New Roman" w:hAnsi="Calibri" w:cs="Calibri"/>
          <w:color w:val="000000"/>
          <w:shd w:val="clear" w:color="auto" w:fill="FFFFFF"/>
          <w:lang w:eastAsia="en-IE"/>
        </w:rPr>
        <w:t xml:space="preserve"> Garda Síochána, fraud prevention agencies or other law enforcement agencies. </w:t>
      </w:r>
      <w:r w:rsidRPr="005658A6">
        <w:rPr>
          <w:rFonts w:ascii="Calibri" w:eastAsia="Times New Roman" w:hAnsi="Calibri" w:cs="Calibri"/>
          <w:color w:val="000000"/>
          <w:lang w:eastAsia="en-IE"/>
        </w:rPr>
        <w:t> </w:t>
      </w:r>
    </w:p>
    <w:p w14:paraId="303B25A2" w14:textId="77777777" w:rsidR="005658A6" w:rsidRPr="005658A6" w:rsidRDefault="005658A6" w:rsidP="00D55C15">
      <w:pPr>
        <w:numPr>
          <w:ilvl w:val="0"/>
          <w:numId w:val="33"/>
        </w:numPr>
        <w:spacing w:after="0" w:line="240" w:lineRule="auto"/>
        <w:ind w:left="1080" w:firstLine="0"/>
        <w:textAlignment w:val="baseline"/>
        <w:rPr>
          <w:rFonts w:ascii="Calibri" w:eastAsia="Times New Roman" w:hAnsi="Calibri" w:cs="Calibri"/>
          <w:lang w:eastAsia="en-IE"/>
        </w:rPr>
      </w:pPr>
      <w:r w:rsidRPr="005658A6">
        <w:rPr>
          <w:rFonts w:ascii="Calibri" w:eastAsia="Times New Roman" w:hAnsi="Calibri" w:cs="Calibri"/>
          <w:color w:val="000000"/>
          <w:shd w:val="clear" w:color="auto" w:fill="FFFFFF"/>
          <w:lang w:eastAsia="en-IE"/>
        </w:rPr>
        <w:t>The courts (in connection with court proceedings)</w:t>
      </w:r>
      <w:r w:rsidRPr="005658A6">
        <w:rPr>
          <w:rFonts w:ascii="Calibri" w:eastAsia="Times New Roman" w:hAnsi="Calibri" w:cs="Calibri"/>
          <w:color w:val="000000"/>
          <w:lang w:eastAsia="en-IE"/>
        </w:rPr>
        <w:t> </w:t>
      </w:r>
    </w:p>
    <w:p w14:paraId="681F8B18" w14:textId="77777777" w:rsidR="005658A6" w:rsidRPr="005658A6" w:rsidRDefault="005658A6" w:rsidP="00D55C15">
      <w:pPr>
        <w:numPr>
          <w:ilvl w:val="0"/>
          <w:numId w:val="34"/>
        </w:numPr>
        <w:spacing w:after="0" w:line="240" w:lineRule="auto"/>
        <w:ind w:left="1080" w:firstLine="0"/>
        <w:textAlignment w:val="baseline"/>
        <w:rPr>
          <w:rFonts w:ascii="Calibri" w:eastAsia="Times New Roman" w:hAnsi="Calibri" w:cs="Calibri"/>
          <w:lang w:eastAsia="en-IE"/>
        </w:rPr>
      </w:pPr>
      <w:r w:rsidRPr="005658A6">
        <w:rPr>
          <w:rFonts w:ascii="Calibri" w:eastAsia="Times New Roman" w:hAnsi="Calibri" w:cs="Calibri"/>
          <w:color w:val="000000"/>
          <w:shd w:val="clear" w:color="auto" w:fill="FFFFFF"/>
          <w:lang w:eastAsia="en-IE"/>
        </w:rPr>
        <w:t>Others to whom City of Dublin FET College and/or awarding bodies are required by law to disclose identity.</w:t>
      </w:r>
      <w:r w:rsidRPr="005658A6">
        <w:rPr>
          <w:rFonts w:ascii="Calibri" w:eastAsia="Times New Roman" w:hAnsi="Calibri" w:cs="Calibri"/>
          <w:color w:val="000000"/>
          <w:lang w:eastAsia="en-IE"/>
        </w:rPr>
        <w:t> </w:t>
      </w:r>
    </w:p>
    <w:p w14:paraId="1D28105B"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w:t>
      </w:r>
      <w:r w:rsidRPr="005658A6">
        <w:rPr>
          <w:rFonts w:ascii="Calibri" w:eastAsia="Times New Roman" w:hAnsi="Calibri" w:cs="Calibri"/>
          <w:b/>
          <w:bCs/>
          <w:color w:val="002060"/>
          <w:lang w:eastAsia="en-IE"/>
        </w:rPr>
        <w:t>City of Dublin FET College QA Procedures in Cases of Suspect Academic Misconduct</w:t>
      </w:r>
      <w:r w:rsidRPr="005658A6">
        <w:rPr>
          <w:rFonts w:ascii="Calibri" w:eastAsia="Times New Roman" w:hAnsi="Calibri" w:cs="Calibri"/>
          <w:color w:val="002060"/>
          <w:lang w:eastAsia="en-IE"/>
        </w:rPr>
        <w:t> </w:t>
      </w:r>
    </w:p>
    <w:p w14:paraId="25083778" w14:textId="2C70DDF1"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xml:space="preserve">I am </w:t>
      </w:r>
      <w:proofErr w:type="gramStart"/>
      <w:r w:rsidR="3E6DF7B3" w:rsidRPr="7AB52DDF">
        <w:rPr>
          <w:rFonts w:ascii="Calibri" w:eastAsia="Times New Roman" w:hAnsi="Calibri" w:cs="Calibri"/>
          <w:lang w:eastAsia="en-IE"/>
        </w:rPr>
        <w:t>enclose</w:t>
      </w:r>
      <w:proofErr w:type="gramEnd"/>
      <w:r w:rsidRPr="005658A6">
        <w:rPr>
          <w:rFonts w:ascii="Calibri" w:eastAsia="Times New Roman" w:hAnsi="Calibri" w:cs="Calibri"/>
          <w:lang w:eastAsia="en-IE"/>
        </w:rPr>
        <w:t xml:space="preserve"> with this letter a copy of City of Dublin FET College’s QA Procedures in Cases of Suspected Academic Misconduct. These procedures can also be found on our Curriculum Development Unit’s website at this </w:t>
      </w:r>
      <w:hyperlink r:id="rId28">
        <w:r w:rsidR="263A36A8" w:rsidRPr="7AB52DDF">
          <w:rPr>
            <w:rFonts w:ascii="Calibri" w:eastAsia="Times New Roman" w:hAnsi="Calibri" w:cs="Calibri"/>
            <w:color w:val="0563C1"/>
            <w:u w:val="single"/>
            <w:lang w:eastAsia="en-IE"/>
          </w:rPr>
          <w:t>link</w:t>
        </w:r>
      </w:hyperlink>
      <w:r w:rsidRPr="005658A6">
        <w:rPr>
          <w:rFonts w:ascii="Calibri" w:eastAsia="Times New Roman" w:hAnsi="Calibri" w:cs="Calibri"/>
          <w:lang w:eastAsia="en-IE"/>
        </w:rPr>
        <w:t>. </w:t>
      </w:r>
    </w:p>
    <w:p w14:paraId="4744CA37"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w:t>
      </w:r>
    </w:p>
    <w:p w14:paraId="350E6EBB"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 </w:t>
      </w:r>
    </w:p>
    <w:p w14:paraId="05BAD21B"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________________________________________ </w:t>
      </w:r>
    </w:p>
    <w:p w14:paraId="6B1B04F0" w14:textId="77777777" w:rsidR="005658A6" w:rsidRPr="005658A6" w:rsidRDefault="005658A6" w:rsidP="005658A6">
      <w:pPr>
        <w:spacing w:after="0" w:line="240" w:lineRule="auto"/>
        <w:textAlignment w:val="baseline"/>
        <w:rPr>
          <w:rFonts w:ascii="Segoe UI" w:eastAsia="Times New Roman" w:hAnsi="Segoe UI" w:cs="Segoe UI"/>
          <w:sz w:val="18"/>
          <w:szCs w:val="18"/>
          <w:lang w:eastAsia="en-IE"/>
        </w:rPr>
      </w:pPr>
      <w:r w:rsidRPr="005658A6">
        <w:rPr>
          <w:rFonts w:ascii="Calibri" w:eastAsia="Times New Roman" w:hAnsi="Calibri" w:cs="Calibri"/>
          <w:lang w:eastAsia="en-IE"/>
        </w:rPr>
        <w:t>Academic Integrity Advisor </w:t>
      </w:r>
    </w:p>
    <w:p w14:paraId="7FD7780D" w14:textId="77777777" w:rsidR="00F87577" w:rsidRDefault="00F87577"/>
    <w:p w14:paraId="21CB693B" w14:textId="77777777" w:rsidR="00F87577" w:rsidRDefault="00F87577"/>
    <w:p w14:paraId="338ACEDB" w14:textId="77777777" w:rsidR="00F87577" w:rsidRDefault="00F87577"/>
    <w:p w14:paraId="664C560B" w14:textId="77777777" w:rsidR="00F87577" w:rsidRDefault="00F87577"/>
    <w:p w14:paraId="71226519" w14:textId="77777777" w:rsidR="00F87577" w:rsidRDefault="00F87577"/>
    <w:p w14:paraId="7C425E7E" w14:textId="77777777" w:rsidR="00F87577" w:rsidRDefault="00F87577"/>
    <w:p w14:paraId="6227B992" w14:textId="77777777" w:rsidR="00F87577" w:rsidRDefault="00F87577"/>
    <w:p w14:paraId="0A63F9F5" w14:textId="77777777" w:rsidR="00F87577" w:rsidRDefault="00F87577"/>
    <w:p w14:paraId="0FD4A6DA" w14:textId="77777777" w:rsidR="00F87577" w:rsidRDefault="00F87577"/>
    <w:p w14:paraId="7C763B86" w14:textId="77777777" w:rsidR="00F87577" w:rsidRDefault="00F87577"/>
    <w:p w14:paraId="6734FF58" w14:textId="77777777" w:rsidR="00F87577" w:rsidRDefault="00F87577"/>
    <w:p w14:paraId="0BE50568" w14:textId="77777777" w:rsidR="00E107DB" w:rsidRDefault="00F87577">
      <w:pPr>
        <w:sectPr w:rsidR="00E107DB" w:rsidSect="00C20006">
          <w:headerReference w:type="default" r:id="rId29"/>
          <w:footerReference w:type="default" r:id="rId30"/>
          <w:type w:val="nextColumn"/>
          <w:pgSz w:w="11910" w:h="16840"/>
          <w:pgMar w:top="1134" w:right="720" w:bottom="1134" w:left="1300" w:header="1134" w:footer="1134" w:gutter="0"/>
          <w:pgNumType w:fmt="lowerRoman" w:start="4"/>
          <w:cols w:space="720"/>
          <w:docGrid w:linePitch="299"/>
        </w:sectPr>
      </w:pPr>
      <w:r>
        <w:br w:type="page"/>
      </w:r>
    </w:p>
    <w:p w14:paraId="099A145A" w14:textId="5619D668" w:rsidR="001B4995" w:rsidRPr="001B4995" w:rsidRDefault="00F87577" w:rsidP="00A428A8">
      <w:pPr>
        <w:pStyle w:val="Heading2"/>
      </w:pPr>
      <w:bookmarkStart w:id="50" w:name="_Appendix_D_"/>
      <w:bookmarkStart w:id="51" w:name="_Toc206500791"/>
      <w:bookmarkEnd w:id="50"/>
      <w:r w:rsidRPr="009B779D">
        <w:rPr>
          <w:b/>
          <w:bCs/>
        </w:rPr>
        <w:lastRenderedPageBreak/>
        <w:t xml:space="preserve">Appendix </w:t>
      </w:r>
      <w:proofErr w:type="gramStart"/>
      <w:r w:rsidRPr="009B779D">
        <w:rPr>
          <w:b/>
          <w:bCs/>
        </w:rPr>
        <w:t>D</w:t>
      </w:r>
      <w:r>
        <w:t xml:space="preserve"> </w:t>
      </w:r>
      <w:r w:rsidR="009B779D">
        <w:t xml:space="preserve"> </w:t>
      </w:r>
      <w:r w:rsidR="001B4995" w:rsidRPr="12DABF11">
        <w:rPr>
          <w:lang w:val="en-GB"/>
        </w:rPr>
        <w:t>Courageous</w:t>
      </w:r>
      <w:proofErr w:type="gramEnd"/>
      <w:r w:rsidR="001B4995" w:rsidRPr="12DABF11">
        <w:rPr>
          <w:lang w:val="en-GB"/>
        </w:rPr>
        <w:t xml:space="preserve"> conversation record template</w:t>
      </w:r>
      <w:bookmarkEnd w:id="51"/>
      <w:r w:rsidR="001B4995">
        <w:t> </w:t>
      </w:r>
    </w:p>
    <w:p w14:paraId="770B6662" w14:textId="77777777" w:rsidR="001B4995" w:rsidRPr="001B4995" w:rsidRDefault="001B4995" w:rsidP="001B4995">
      <w:r w:rsidRPr="001B4995">
        <w:t> </w:t>
      </w:r>
    </w:p>
    <w:p w14:paraId="0B63A575" w14:textId="77777777" w:rsidR="001B4995" w:rsidRPr="001B4995" w:rsidRDefault="001B4995" w:rsidP="001B4995">
      <w:r w:rsidRPr="001B4995">
        <w:rPr>
          <w:lang w:val="en-GB"/>
        </w:rPr>
        <w:t>Date and time of courageous conversation: ______________    _____________</w:t>
      </w:r>
      <w:r w:rsidRPr="001B4995">
        <w:t> </w:t>
      </w:r>
    </w:p>
    <w:p w14:paraId="08CF23B1" w14:textId="77777777" w:rsidR="001B4995" w:rsidRPr="001B4995" w:rsidRDefault="001B4995" w:rsidP="001B4995">
      <w:r w:rsidRPr="001B4995">
        <w:rPr>
          <w:lang w:val="en-GB"/>
        </w:rPr>
        <w:t>Place where courageous conversation was held __________________________</w:t>
      </w:r>
      <w:r w:rsidRPr="001B4995">
        <w:t> </w:t>
      </w:r>
    </w:p>
    <w:p w14:paraId="0D98FAE5" w14:textId="77777777" w:rsidR="001B4995" w:rsidRPr="001B4995" w:rsidRDefault="001B4995" w:rsidP="001B4995">
      <w:r w:rsidRPr="001B4995">
        <w:rPr>
          <w:lang w:val="en-GB"/>
        </w:rPr>
        <w:t>Name of academic integrity advisor: ___________________________________</w:t>
      </w:r>
      <w:r w:rsidRPr="001B4995">
        <w:t> </w:t>
      </w:r>
    </w:p>
    <w:p w14:paraId="40DDE282" w14:textId="77777777" w:rsidR="001B4995" w:rsidRPr="001B4995" w:rsidRDefault="001B4995" w:rsidP="001B4995">
      <w:r w:rsidRPr="001B4995">
        <w:rPr>
          <w:lang w:val="en-GB"/>
        </w:rPr>
        <w:t>Name of learner: ___________________________________________________</w:t>
      </w:r>
      <w:r w:rsidRPr="001B4995">
        <w:t> </w:t>
      </w:r>
    </w:p>
    <w:p w14:paraId="1B475B5D" w14:textId="77777777" w:rsidR="001B4995" w:rsidRPr="001B4995" w:rsidRDefault="001B4995" w:rsidP="001B4995">
      <w:r w:rsidRPr="001B4995">
        <w:rPr>
          <w:lang w:val="en-GB"/>
        </w:rPr>
        <w:t xml:space="preserve">Reference </w:t>
      </w:r>
      <w:proofErr w:type="gramStart"/>
      <w:r w:rsidRPr="001B4995">
        <w:rPr>
          <w:lang w:val="en-GB"/>
        </w:rPr>
        <w:t>number:_</w:t>
      </w:r>
      <w:proofErr w:type="gramEnd"/>
      <w:r w:rsidRPr="001B4995">
        <w:rPr>
          <w:lang w:val="en-GB"/>
        </w:rPr>
        <w:t>_____________________________</w:t>
      </w:r>
      <w:r w:rsidRPr="001B4995">
        <w:t> </w:t>
      </w:r>
    </w:p>
    <w:tbl>
      <w:tblPr>
        <w:tblW w:w="13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33"/>
        <w:gridCol w:w="420"/>
        <w:gridCol w:w="8220"/>
      </w:tblGrid>
      <w:tr w:rsidR="001B4995" w:rsidRPr="001B4995" w14:paraId="018D875A" w14:textId="77777777" w:rsidTr="7F5CC195">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1B88B2DD" w14:textId="77777777" w:rsidR="001B4995" w:rsidRPr="001B4995" w:rsidRDefault="001B4995" w:rsidP="008273E5">
            <w:pPr>
              <w:ind w:left="57"/>
            </w:pPr>
            <w:r w:rsidRPr="001B4995">
              <w:rPr>
                <w:b/>
                <w:bCs/>
                <w:lang w:val="en-GB"/>
              </w:rPr>
              <w:t>Steps</w:t>
            </w:r>
            <w:r w:rsidRPr="001B4995">
              <w:t> </w:t>
            </w:r>
          </w:p>
        </w:tc>
        <w:tc>
          <w:tcPr>
            <w:tcW w:w="433"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664284FA" w14:textId="1B0BCD38" w:rsidR="001B4995" w:rsidRPr="001B4995" w:rsidRDefault="001B4995" w:rsidP="008273E5">
            <w:pPr>
              <w:ind w:left="57"/>
              <w:jc w:val="center"/>
            </w:pPr>
            <w:r w:rsidRPr="001B4995">
              <w:rPr>
                <w:lang w:val="en-GB"/>
              </w:rPr>
              <w:t>Y</w:t>
            </w:r>
          </w:p>
        </w:tc>
        <w:tc>
          <w:tcPr>
            <w:tcW w:w="42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20F4499B" w14:textId="2ECC9877" w:rsidR="001B4995" w:rsidRPr="001B4995" w:rsidRDefault="001B4995" w:rsidP="008273E5">
            <w:pPr>
              <w:ind w:left="57"/>
              <w:jc w:val="center"/>
            </w:pPr>
            <w:r w:rsidRPr="001B4995">
              <w:rPr>
                <w:lang w:val="en-GB"/>
              </w:rPr>
              <w:t>N</w:t>
            </w:r>
          </w:p>
        </w:tc>
        <w:tc>
          <w:tcPr>
            <w:tcW w:w="822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56B89088" w14:textId="77777777" w:rsidR="001B4995" w:rsidRPr="001B4995" w:rsidRDefault="001B4995" w:rsidP="008273E5">
            <w:pPr>
              <w:ind w:left="57"/>
            </w:pPr>
            <w:r w:rsidRPr="001B4995">
              <w:rPr>
                <w:b/>
                <w:bCs/>
                <w:lang w:val="en-GB"/>
              </w:rPr>
              <w:t>Please give details</w:t>
            </w:r>
            <w:r w:rsidRPr="001B4995">
              <w:rPr>
                <w:lang w:val="en-GB"/>
              </w:rPr>
              <w:t> </w:t>
            </w:r>
            <w:r w:rsidRPr="001B4995">
              <w:t> </w:t>
            </w:r>
          </w:p>
        </w:tc>
      </w:tr>
      <w:tr w:rsidR="001B4995" w:rsidRPr="001B4995" w14:paraId="4DEB997A" w14:textId="77777777" w:rsidTr="7F5CC195">
        <w:trPr>
          <w:trHeight w:val="300"/>
        </w:trPr>
        <w:tc>
          <w:tcPr>
            <w:tcW w:w="4095" w:type="dxa"/>
            <w:tcBorders>
              <w:top w:val="single" w:sz="6" w:space="0" w:color="auto"/>
              <w:left w:val="single" w:sz="6" w:space="0" w:color="auto"/>
              <w:bottom w:val="single" w:sz="6" w:space="0" w:color="auto"/>
              <w:right w:val="single" w:sz="6" w:space="0" w:color="auto"/>
            </w:tcBorders>
            <w:hideMark/>
          </w:tcPr>
          <w:p w14:paraId="2D8E4849" w14:textId="3753E2A4" w:rsidR="001B4995" w:rsidRPr="001B4995" w:rsidRDefault="001B4995" w:rsidP="008273E5">
            <w:pPr>
              <w:ind w:left="57"/>
            </w:pPr>
            <w:r w:rsidRPr="001B4995">
              <w:rPr>
                <w:lang w:val="en-GB"/>
              </w:rPr>
              <w:t xml:space="preserve">Was the learner sent a written invitation by email to this courageous conversation using </w:t>
            </w:r>
            <w:r w:rsidRPr="007442B7">
              <w:rPr>
                <w:lang w:val="en-GB"/>
              </w:rPr>
              <w:t xml:space="preserve">the </w:t>
            </w:r>
            <w:r w:rsidR="001C2C59" w:rsidRPr="007442B7">
              <w:rPr>
                <w:lang w:val="en-GB"/>
              </w:rPr>
              <w:t xml:space="preserve">template in </w:t>
            </w:r>
            <w:hyperlink w:anchor="_Appendix_C_Letter" w:history="1">
              <w:r w:rsidR="001C2C59" w:rsidRPr="007442B7">
                <w:rPr>
                  <w:rStyle w:val="Hyperlink"/>
                  <w:lang w:val="en-GB"/>
                </w:rPr>
                <w:t>Appendix C</w:t>
              </w:r>
            </w:hyperlink>
            <w:r w:rsidRPr="007442B7">
              <w:rPr>
                <w:lang w:val="en-GB"/>
              </w:rPr>
              <w:t>?</w:t>
            </w:r>
            <w:r w:rsidRPr="001B4995">
              <w:t> </w:t>
            </w:r>
          </w:p>
        </w:tc>
        <w:tc>
          <w:tcPr>
            <w:tcW w:w="433" w:type="dxa"/>
            <w:tcBorders>
              <w:top w:val="single" w:sz="6" w:space="0" w:color="auto"/>
              <w:left w:val="single" w:sz="6" w:space="0" w:color="auto"/>
              <w:bottom w:val="single" w:sz="6" w:space="0" w:color="auto"/>
              <w:right w:val="single" w:sz="6" w:space="0" w:color="auto"/>
            </w:tcBorders>
            <w:hideMark/>
          </w:tcPr>
          <w:p w14:paraId="4677E206" w14:textId="430ABB33" w:rsidR="001B4995" w:rsidRPr="001B4995" w:rsidRDefault="001B4995" w:rsidP="001839EF">
            <w:pPr>
              <w:ind w:left="57"/>
              <w:jc w:val="center"/>
            </w:pPr>
          </w:p>
        </w:tc>
        <w:tc>
          <w:tcPr>
            <w:tcW w:w="420" w:type="dxa"/>
            <w:tcBorders>
              <w:top w:val="single" w:sz="6" w:space="0" w:color="auto"/>
              <w:left w:val="single" w:sz="6" w:space="0" w:color="auto"/>
              <w:bottom w:val="single" w:sz="6" w:space="0" w:color="auto"/>
              <w:right w:val="single" w:sz="6" w:space="0" w:color="auto"/>
            </w:tcBorders>
            <w:hideMark/>
          </w:tcPr>
          <w:p w14:paraId="0026ECCB" w14:textId="0DBC59E3" w:rsidR="001B4995" w:rsidRPr="001B4995" w:rsidRDefault="001B4995" w:rsidP="001839EF">
            <w:pPr>
              <w:ind w:left="57"/>
              <w:jc w:val="center"/>
            </w:pPr>
          </w:p>
        </w:tc>
        <w:tc>
          <w:tcPr>
            <w:tcW w:w="8220" w:type="dxa"/>
            <w:tcBorders>
              <w:top w:val="single" w:sz="6" w:space="0" w:color="auto"/>
              <w:left w:val="single" w:sz="6" w:space="0" w:color="auto"/>
              <w:bottom w:val="single" w:sz="6" w:space="0" w:color="auto"/>
              <w:right w:val="single" w:sz="6" w:space="0" w:color="auto"/>
            </w:tcBorders>
            <w:hideMark/>
          </w:tcPr>
          <w:p w14:paraId="7056D30D" w14:textId="77777777" w:rsidR="001B4995" w:rsidRPr="001B4995" w:rsidRDefault="001B4995" w:rsidP="008273E5">
            <w:pPr>
              <w:ind w:left="57"/>
            </w:pPr>
            <w:r w:rsidRPr="00E64BDA">
              <w:rPr>
                <w:b/>
                <w:bCs/>
                <w:color w:val="0070C0"/>
                <w:lang w:val="en-GB"/>
              </w:rPr>
              <w:t>Date sent:</w:t>
            </w:r>
            <w:r w:rsidRPr="00E64BDA">
              <w:rPr>
                <w:color w:val="0070C0"/>
              </w:rPr>
              <w:t> </w:t>
            </w:r>
          </w:p>
        </w:tc>
      </w:tr>
      <w:tr w:rsidR="001B4995" w:rsidRPr="001B4995" w14:paraId="1E764E58" w14:textId="77777777" w:rsidTr="7F5CC195">
        <w:trPr>
          <w:trHeight w:val="300"/>
        </w:trPr>
        <w:tc>
          <w:tcPr>
            <w:tcW w:w="4095" w:type="dxa"/>
            <w:tcBorders>
              <w:top w:val="single" w:sz="6" w:space="0" w:color="auto"/>
              <w:left w:val="single" w:sz="6" w:space="0" w:color="auto"/>
              <w:bottom w:val="single" w:sz="6" w:space="0" w:color="auto"/>
              <w:right w:val="single" w:sz="6" w:space="0" w:color="auto"/>
            </w:tcBorders>
            <w:hideMark/>
          </w:tcPr>
          <w:p w14:paraId="626BBA01" w14:textId="51F38021" w:rsidR="001B4995" w:rsidRPr="001B4995" w:rsidRDefault="001B4995" w:rsidP="001C2C59">
            <w:pPr>
              <w:ind w:left="57"/>
            </w:pPr>
            <w:r w:rsidRPr="001B4995">
              <w:rPr>
                <w:lang w:val="en-GB"/>
              </w:rPr>
              <w:t>Does the learner understand that no formal investigation has happened yet?</w:t>
            </w:r>
            <w:r w:rsidRPr="001B4995">
              <w:t> </w:t>
            </w:r>
          </w:p>
        </w:tc>
        <w:tc>
          <w:tcPr>
            <w:tcW w:w="433" w:type="dxa"/>
            <w:tcBorders>
              <w:top w:val="single" w:sz="6" w:space="0" w:color="auto"/>
              <w:left w:val="single" w:sz="6" w:space="0" w:color="auto"/>
              <w:bottom w:val="single" w:sz="6" w:space="0" w:color="auto"/>
              <w:right w:val="single" w:sz="6" w:space="0" w:color="auto"/>
            </w:tcBorders>
            <w:hideMark/>
          </w:tcPr>
          <w:p w14:paraId="59CBACA7" w14:textId="0DD12273" w:rsidR="001B4995" w:rsidRPr="001B4995" w:rsidRDefault="001B4995" w:rsidP="001839EF">
            <w:pPr>
              <w:ind w:left="57"/>
              <w:jc w:val="center"/>
            </w:pPr>
          </w:p>
        </w:tc>
        <w:tc>
          <w:tcPr>
            <w:tcW w:w="420" w:type="dxa"/>
            <w:tcBorders>
              <w:top w:val="single" w:sz="6" w:space="0" w:color="auto"/>
              <w:left w:val="single" w:sz="6" w:space="0" w:color="auto"/>
              <w:bottom w:val="single" w:sz="6" w:space="0" w:color="auto"/>
              <w:right w:val="single" w:sz="6" w:space="0" w:color="auto"/>
            </w:tcBorders>
            <w:hideMark/>
          </w:tcPr>
          <w:p w14:paraId="75AB58E8" w14:textId="2B23461C" w:rsidR="001B4995" w:rsidRPr="001B4995" w:rsidRDefault="001B4995" w:rsidP="001839EF">
            <w:pPr>
              <w:ind w:left="57"/>
              <w:jc w:val="center"/>
            </w:pPr>
          </w:p>
        </w:tc>
        <w:tc>
          <w:tcPr>
            <w:tcW w:w="8220" w:type="dxa"/>
            <w:tcBorders>
              <w:top w:val="single" w:sz="6" w:space="0" w:color="auto"/>
              <w:left w:val="single" w:sz="6" w:space="0" w:color="auto"/>
              <w:bottom w:val="single" w:sz="6" w:space="0" w:color="auto"/>
              <w:right w:val="single" w:sz="6" w:space="0" w:color="auto"/>
            </w:tcBorders>
            <w:hideMark/>
          </w:tcPr>
          <w:p w14:paraId="497EBF1B" w14:textId="77777777" w:rsidR="001B4995" w:rsidRPr="001B4995" w:rsidRDefault="001B4995" w:rsidP="008273E5">
            <w:pPr>
              <w:ind w:left="57"/>
            </w:pPr>
            <w:r w:rsidRPr="001B4995">
              <w:t> </w:t>
            </w:r>
          </w:p>
        </w:tc>
      </w:tr>
      <w:tr w:rsidR="001B4995" w:rsidRPr="001B4995" w14:paraId="7366FBA5" w14:textId="77777777" w:rsidTr="7F5CC195">
        <w:trPr>
          <w:trHeight w:val="300"/>
        </w:trPr>
        <w:tc>
          <w:tcPr>
            <w:tcW w:w="4095" w:type="dxa"/>
            <w:tcBorders>
              <w:top w:val="single" w:sz="6" w:space="0" w:color="auto"/>
              <w:left w:val="single" w:sz="6" w:space="0" w:color="auto"/>
              <w:bottom w:val="single" w:sz="6" w:space="0" w:color="auto"/>
              <w:right w:val="single" w:sz="6" w:space="0" w:color="auto"/>
            </w:tcBorders>
            <w:hideMark/>
          </w:tcPr>
          <w:p w14:paraId="3BA85026" w14:textId="77777777" w:rsidR="001B4995" w:rsidRPr="001B4995" w:rsidRDefault="001B4995" w:rsidP="008273E5">
            <w:pPr>
              <w:ind w:left="57"/>
            </w:pPr>
            <w:r w:rsidRPr="001B4995">
              <w:rPr>
                <w:lang w:val="en-GB"/>
              </w:rPr>
              <w:t>Were all the details of the alleged misconduct shared with the learner during this conversation?</w:t>
            </w:r>
            <w:r w:rsidRPr="001B4995">
              <w:t> </w:t>
            </w:r>
          </w:p>
        </w:tc>
        <w:tc>
          <w:tcPr>
            <w:tcW w:w="433" w:type="dxa"/>
            <w:tcBorders>
              <w:top w:val="single" w:sz="6" w:space="0" w:color="auto"/>
              <w:left w:val="single" w:sz="6" w:space="0" w:color="auto"/>
              <w:bottom w:val="single" w:sz="6" w:space="0" w:color="auto"/>
              <w:right w:val="single" w:sz="6" w:space="0" w:color="auto"/>
            </w:tcBorders>
            <w:hideMark/>
          </w:tcPr>
          <w:p w14:paraId="431794E6" w14:textId="034559B9" w:rsidR="001B4995" w:rsidRPr="001B4995" w:rsidRDefault="001B4995" w:rsidP="001839EF">
            <w:pPr>
              <w:ind w:left="57"/>
              <w:jc w:val="center"/>
            </w:pPr>
          </w:p>
        </w:tc>
        <w:tc>
          <w:tcPr>
            <w:tcW w:w="420" w:type="dxa"/>
            <w:tcBorders>
              <w:top w:val="single" w:sz="6" w:space="0" w:color="auto"/>
              <w:left w:val="single" w:sz="6" w:space="0" w:color="auto"/>
              <w:bottom w:val="single" w:sz="6" w:space="0" w:color="auto"/>
              <w:right w:val="single" w:sz="6" w:space="0" w:color="auto"/>
            </w:tcBorders>
            <w:hideMark/>
          </w:tcPr>
          <w:p w14:paraId="7AB82640" w14:textId="168FAE81" w:rsidR="001B4995" w:rsidRPr="001B4995" w:rsidRDefault="001B4995" w:rsidP="001839EF">
            <w:pPr>
              <w:ind w:left="57"/>
              <w:jc w:val="center"/>
            </w:pPr>
          </w:p>
        </w:tc>
        <w:tc>
          <w:tcPr>
            <w:tcW w:w="8220" w:type="dxa"/>
            <w:tcBorders>
              <w:top w:val="single" w:sz="6" w:space="0" w:color="auto"/>
              <w:left w:val="single" w:sz="6" w:space="0" w:color="auto"/>
              <w:bottom w:val="single" w:sz="6" w:space="0" w:color="auto"/>
              <w:right w:val="single" w:sz="6" w:space="0" w:color="auto"/>
            </w:tcBorders>
            <w:hideMark/>
          </w:tcPr>
          <w:p w14:paraId="05A05845" w14:textId="77777777" w:rsidR="001B4995" w:rsidRPr="001B4995" w:rsidRDefault="001B4995" w:rsidP="008273E5">
            <w:pPr>
              <w:ind w:left="57"/>
            </w:pPr>
            <w:r w:rsidRPr="00E64BDA">
              <w:rPr>
                <w:b/>
                <w:bCs/>
                <w:color w:val="0070C0"/>
                <w:lang w:val="en-GB"/>
              </w:rPr>
              <w:t>Insert the details here</w:t>
            </w:r>
            <w:r w:rsidRPr="00E64BDA">
              <w:rPr>
                <w:color w:val="0070C0"/>
              </w:rPr>
              <w:t> </w:t>
            </w:r>
          </w:p>
        </w:tc>
      </w:tr>
      <w:tr w:rsidR="001B4995" w:rsidRPr="001B4995" w14:paraId="60EFB884" w14:textId="77777777" w:rsidTr="7F5CC195">
        <w:trPr>
          <w:trHeight w:val="300"/>
        </w:trPr>
        <w:tc>
          <w:tcPr>
            <w:tcW w:w="4095" w:type="dxa"/>
            <w:tcBorders>
              <w:top w:val="single" w:sz="6" w:space="0" w:color="auto"/>
              <w:left w:val="single" w:sz="6" w:space="0" w:color="auto"/>
              <w:bottom w:val="single" w:sz="6" w:space="0" w:color="auto"/>
              <w:right w:val="single" w:sz="6" w:space="0" w:color="auto"/>
            </w:tcBorders>
            <w:hideMark/>
          </w:tcPr>
          <w:p w14:paraId="50D0EC11" w14:textId="77777777" w:rsidR="001B4995" w:rsidRPr="001B4995" w:rsidRDefault="001B4995" w:rsidP="008273E5">
            <w:pPr>
              <w:ind w:left="57"/>
            </w:pPr>
            <w:r w:rsidRPr="001B4995">
              <w:rPr>
                <w:lang w:val="en-GB"/>
              </w:rPr>
              <w:t xml:space="preserve">Does the learner understand that there </w:t>
            </w:r>
            <w:r w:rsidRPr="001C2C59">
              <w:rPr>
                <w:color w:val="002060"/>
                <w:lang w:val="en-GB"/>
              </w:rPr>
              <w:t xml:space="preserve">is </w:t>
            </w:r>
            <w:r w:rsidRPr="001C2C59">
              <w:rPr>
                <w:b/>
                <w:color w:val="002060"/>
                <w:lang w:val="en-GB"/>
              </w:rPr>
              <w:t>no presumption of guilt at this stage</w:t>
            </w:r>
            <w:r w:rsidRPr="001C2C59">
              <w:rPr>
                <w:color w:val="002060"/>
                <w:lang w:val="en-GB"/>
              </w:rPr>
              <w:t>?</w:t>
            </w:r>
            <w:r w:rsidRPr="001C2C59">
              <w:rPr>
                <w:color w:val="002060"/>
              </w:rPr>
              <w:t> </w:t>
            </w:r>
          </w:p>
        </w:tc>
        <w:tc>
          <w:tcPr>
            <w:tcW w:w="433" w:type="dxa"/>
            <w:tcBorders>
              <w:top w:val="single" w:sz="6" w:space="0" w:color="auto"/>
              <w:left w:val="single" w:sz="6" w:space="0" w:color="auto"/>
              <w:bottom w:val="single" w:sz="6" w:space="0" w:color="auto"/>
              <w:right w:val="single" w:sz="6" w:space="0" w:color="auto"/>
            </w:tcBorders>
            <w:hideMark/>
          </w:tcPr>
          <w:p w14:paraId="79FD1D37" w14:textId="2126495C" w:rsidR="001B4995" w:rsidRPr="001B4995" w:rsidRDefault="001B4995" w:rsidP="001839EF">
            <w:pPr>
              <w:ind w:left="57"/>
              <w:jc w:val="center"/>
            </w:pPr>
          </w:p>
        </w:tc>
        <w:tc>
          <w:tcPr>
            <w:tcW w:w="420" w:type="dxa"/>
            <w:tcBorders>
              <w:top w:val="single" w:sz="6" w:space="0" w:color="auto"/>
              <w:left w:val="single" w:sz="6" w:space="0" w:color="auto"/>
              <w:bottom w:val="single" w:sz="6" w:space="0" w:color="auto"/>
              <w:right w:val="single" w:sz="6" w:space="0" w:color="auto"/>
            </w:tcBorders>
            <w:hideMark/>
          </w:tcPr>
          <w:p w14:paraId="7E56CD66" w14:textId="54D90545" w:rsidR="001B4995" w:rsidRPr="001B4995" w:rsidRDefault="001B4995" w:rsidP="001839EF">
            <w:pPr>
              <w:ind w:left="57"/>
              <w:jc w:val="center"/>
            </w:pPr>
          </w:p>
        </w:tc>
        <w:tc>
          <w:tcPr>
            <w:tcW w:w="8220" w:type="dxa"/>
            <w:tcBorders>
              <w:top w:val="single" w:sz="6" w:space="0" w:color="auto"/>
              <w:left w:val="single" w:sz="6" w:space="0" w:color="auto"/>
              <w:bottom w:val="single" w:sz="6" w:space="0" w:color="auto"/>
              <w:right w:val="single" w:sz="6" w:space="0" w:color="auto"/>
            </w:tcBorders>
            <w:hideMark/>
          </w:tcPr>
          <w:p w14:paraId="6312BD29" w14:textId="77777777" w:rsidR="001B4995" w:rsidRPr="001B4995" w:rsidRDefault="001B4995" w:rsidP="008273E5">
            <w:pPr>
              <w:ind w:left="57"/>
            </w:pPr>
            <w:r w:rsidRPr="001B4995">
              <w:t> </w:t>
            </w:r>
          </w:p>
        </w:tc>
      </w:tr>
      <w:tr w:rsidR="001B4995" w:rsidRPr="001B4995" w14:paraId="02574C5B" w14:textId="77777777" w:rsidTr="7F5CC195">
        <w:trPr>
          <w:trHeight w:val="300"/>
        </w:trPr>
        <w:tc>
          <w:tcPr>
            <w:tcW w:w="4095" w:type="dxa"/>
            <w:tcBorders>
              <w:top w:val="single" w:sz="6" w:space="0" w:color="auto"/>
              <w:left w:val="single" w:sz="6" w:space="0" w:color="auto"/>
              <w:bottom w:val="single" w:sz="6" w:space="0" w:color="auto"/>
              <w:right w:val="single" w:sz="6" w:space="0" w:color="auto"/>
            </w:tcBorders>
            <w:hideMark/>
          </w:tcPr>
          <w:p w14:paraId="67868BFF" w14:textId="77777777" w:rsidR="001B4995" w:rsidRPr="001B4995" w:rsidRDefault="001B4995" w:rsidP="008273E5">
            <w:pPr>
              <w:ind w:left="57"/>
            </w:pPr>
            <w:r w:rsidRPr="001B4995">
              <w:rPr>
                <w:lang w:val="en-GB"/>
              </w:rPr>
              <w:t>Does the learner understand that misconduct is taken very seriously by the college/centre? </w:t>
            </w:r>
            <w:r w:rsidRPr="001B4995">
              <w:t> </w:t>
            </w:r>
          </w:p>
          <w:p w14:paraId="6FFA6669" w14:textId="17EFE61C" w:rsidR="001B4995" w:rsidRPr="001B4995" w:rsidRDefault="001B4995" w:rsidP="008273E5">
            <w:pPr>
              <w:ind w:left="57"/>
            </w:pPr>
            <w:r>
              <w:t> </w:t>
            </w:r>
          </w:p>
          <w:p w14:paraId="2FB5B2FE" w14:textId="75AB23F0" w:rsidR="001B4995" w:rsidRPr="001B4995" w:rsidRDefault="001B4995" w:rsidP="008273E5">
            <w:pPr>
              <w:ind w:left="57"/>
            </w:pPr>
          </w:p>
        </w:tc>
        <w:tc>
          <w:tcPr>
            <w:tcW w:w="433" w:type="dxa"/>
            <w:tcBorders>
              <w:top w:val="single" w:sz="6" w:space="0" w:color="auto"/>
              <w:left w:val="single" w:sz="6" w:space="0" w:color="auto"/>
              <w:bottom w:val="single" w:sz="6" w:space="0" w:color="auto"/>
              <w:right w:val="single" w:sz="6" w:space="0" w:color="auto"/>
            </w:tcBorders>
            <w:hideMark/>
          </w:tcPr>
          <w:p w14:paraId="68A08FB1" w14:textId="24AC0069" w:rsidR="001B4995" w:rsidRPr="001B4995" w:rsidRDefault="001B4995" w:rsidP="001839EF">
            <w:pPr>
              <w:ind w:left="57"/>
              <w:jc w:val="center"/>
            </w:pPr>
          </w:p>
        </w:tc>
        <w:tc>
          <w:tcPr>
            <w:tcW w:w="420" w:type="dxa"/>
            <w:tcBorders>
              <w:top w:val="single" w:sz="6" w:space="0" w:color="auto"/>
              <w:left w:val="single" w:sz="6" w:space="0" w:color="auto"/>
              <w:bottom w:val="single" w:sz="6" w:space="0" w:color="auto"/>
              <w:right w:val="single" w:sz="6" w:space="0" w:color="auto"/>
            </w:tcBorders>
            <w:hideMark/>
          </w:tcPr>
          <w:p w14:paraId="72B555D6" w14:textId="75987589" w:rsidR="001B4995" w:rsidRPr="001B4995" w:rsidRDefault="001B4995" w:rsidP="001839EF">
            <w:pPr>
              <w:ind w:left="57"/>
              <w:jc w:val="center"/>
            </w:pPr>
          </w:p>
        </w:tc>
        <w:tc>
          <w:tcPr>
            <w:tcW w:w="8220" w:type="dxa"/>
            <w:tcBorders>
              <w:top w:val="single" w:sz="6" w:space="0" w:color="auto"/>
              <w:left w:val="single" w:sz="6" w:space="0" w:color="auto"/>
              <w:bottom w:val="single" w:sz="6" w:space="0" w:color="auto"/>
              <w:right w:val="single" w:sz="6" w:space="0" w:color="auto"/>
            </w:tcBorders>
            <w:hideMark/>
          </w:tcPr>
          <w:p w14:paraId="31AAD918" w14:textId="77777777" w:rsidR="001B4995" w:rsidRPr="001B4995" w:rsidRDefault="001B4995" w:rsidP="008273E5">
            <w:pPr>
              <w:ind w:left="57"/>
            </w:pPr>
            <w:r w:rsidRPr="001B4995">
              <w:rPr>
                <w:b/>
                <w:bCs/>
                <w:lang w:val="en-GB"/>
              </w:rPr>
              <w:t> </w:t>
            </w:r>
            <w:r w:rsidRPr="001B4995">
              <w:t> </w:t>
            </w:r>
          </w:p>
        </w:tc>
      </w:tr>
      <w:tr w:rsidR="001B4995" w:rsidRPr="001B4995" w14:paraId="6AE9EED6" w14:textId="77777777" w:rsidTr="7F5CC195">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6A190258" w14:textId="77777777" w:rsidR="001B4995" w:rsidRPr="001B4995" w:rsidRDefault="001B4995" w:rsidP="008273E5">
            <w:pPr>
              <w:ind w:left="57"/>
            </w:pPr>
            <w:r w:rsidRPr="001B4995">
              <w:rPr>
                <w:b/>
                <w:bCs/>
                <w:lang w:val="en-GB"/>
              </w:rPr>
              <w:t>Steps</w:t>
            </w:r>
            <w:r w:rsidRPr="001B4995">
              <w:t> </w:t>
            </w:r>
          </w:p>
        </w:tc>
        <w:tc>
          <w:tcPr>
            <w:tcW w:w="433"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5C7BC828" w14:textId="49E963BC" w:rsidR="001B4995" w:rsidRPr="001B4995" w:rsidRDefault="001B4995" w:rsidP="001839EF">
            <w:pPr>
              <w:ind w:left="57"/>
              <w:jc w:val="center"/>
            </w:pPr>
            <w:r w:rsidRPr="001B4995">
              <w:rPr>
                <w:lang w:val="en-GB"/>
              </w:rPr>
              <w:t>Y</w:t>
            </w:r>
          </w:p>
        </w:tc>
        <w:tc>
          <w:tcPr>
            <w:tcW w:w="42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13BA7D60" w14:textId="19A3FC17" w:rsidR="001B4995" w:rsidRPr="001B4995" w:rsidRDefault="001B4995" w:rsidP="001839EF">
            <w:pPr>
              <w:ind w:left="57"/>
              <w:jc w:val="center"/>
            </w:pPr>
            <w:r w:rsidRPr="001B4995">
              <w:rPr>
                <w:lang w:val="en-GB"/>
              </w:rPr>
              <w:t>N</w:t>
            </w:r>
          </w:p>
        </w:tc>
        <w:tc>
          <w:tcPr>
            <w:tcW w:w="822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7468935B" w14:textId="77777777" w:rsidR="001B4995" w:rsidRPr="001B4995" w:rsidRDefault="001B4995" w:rsidP="008273E5">
            <w:pPr>
              <w:ind w:left="57"/>
            </w:pPr>
            <w:r w:rsidRPr="001B4995">
              <w:rPr>
                <w:b/>
                <w:bCs/>
                <w:lang w:val="en-GB"/>
              </w:rPr>
              <w:t>Please give details</w:t>
            </w:r>
            <w:r w:rsidRPr="001B4995">
              <w:rPr>
                <w:lang w:val="en-GB"/>
              </w:rPr>
              <w:t> </w:t>
            </w:r>
            <w:r w:rsidRPr="001B4995">
              <w:t> </w:t>
            </w:r>
          </w:p>
        </w:tc>
      </w:tr>
      <w:tr w:rsidR="001B4995" w:rsidRPr="001B4995" w14:paraId="0BF68B59" w14:textId="77777777" w:rsidTr="7F5CC195">
        <w:trPr>
          <w:trHeight w:val="300"/>
        </w:trPr>
        <w:tc>
          <w:tcPr>
            <w:tcW w:w="4095" w:type="dxa"/>
            <w:tcBorders>
              <w:top w:val="single" w:sz="6" w:space="0" w:color="auto"/>
              <w:left w:val="single" w:sz="6" w:space="0" w:color="auto"/>
              <w:bottom w:val="single" w:sz="6" w:space="0" w:color="auto"/>
              <w:right w:val="single" w:sz="6" w:space="0" w:color="auto"/>
            </w:tcBorders>
            <w:hideMark/>
          </w:tcPr>
          <w:p w14:paraId="2B7C6D6C" w14:textId="71F165CA" w:rsidR="001B4995" w:rsidRPr="001B4995" w:rsidRDefault="001B4995" w:rsidP="008273E5">
            <w:pPr>
              <w:ind w:left="57"/>
            </w:pPr>
            <w:r w:rsidRPr="7F5CC195">
              <w:rPr>
                <w:lang w:val="en-GB"/>
              </w:rPr>
              <w:lastRenderedPageBreak/>
              <w:t>Does the learner know what sanctions are available for this specific learner and th</w:t>
            </w:r>
            <w:r w:rsidR="5A4F36CB" w:rsidRPr="7F5CC195">
              <w:rPr>
                <w:lang w:val="en-GB"/>
              </w:rPr>
              <w:t>is specific</w:t>
            </w:r>
            <w:r w:rsidRPr="7F5CC195">
              <w:rPr>
                <w:lang w:val="en-GB"/>
              </w:rPr>
              <w:t xml:space="preserve"> misconduct that is alleged to occurred?</w:t>
            </w:r>
            <w:r>
              <w:t> </w:t>
            </w:r>
          </w:p>
          <w:p w14:paraId="5F7E8E71" w14:textId="77777777" w:rsidR="001B4995" w:rsidRPr="001B4995" w:rsidRDefault="001B4995" w:rsidP="008273E5">
            <w:pPr>
              <w:ind w:left="57"/>
            </w:pPr>
            <w:r w:rsidRPr="001B4995">
              <w:rPr>
                <w:lang w:val="en-GB"/>
              </w:rPr>
              <w:t>                         And </w:t>
            </w:r>
            <w:r w:rsidRPr="001B4995">
              <w:t> </w:t>
            </w:r>
          </w:p>
          <w:p w14:paraId="152B6676" w14:textId="70EAF626" w:rsidR="001B4995" w:rsidRPr="001B4995" w:rsidRDefault="001B4995" w:rsidP="008273E5">
            <w:pPr>
              <w:ind w:left="57"/>
            </w:pPr>
            <w:r w:rsidRPr="7F5CC195">
              <w:rPr>
                <w:lang w:val="en-GB"/>
              </w:rPr>
              <w:t xml:space="preserve">Does the learner know that at this point in the process the most </w:t>
            </w:r>
            <w:r w:rsidR="5B334ECE" w:rsidRPr="7F5CC195">
              <w:rPr>
                <w:lang w:val="en-GB"/>
              </w:rPr>
              <w:t xml:space="preserve">severe </w:t>
            </w:r>
            <w:r w:rsidRPr="7F5CC195">
              <w:rPr>
                <w:lang w:val="en-GB"/>
              </w:rPr>
              <w:t xml:space="preserve">sanction for specifically this learner and this allegation are not on the table** </w:t>
            </w:r>
            <w:r w:rsidRPr="7F5CC195">
              <w:rPr>
                <w:b/>
                <w:bCs/>
                <w:lang w:val="en-GB"/>
              </w:rPr>
              <w:t>if the learner gives all the details of the misconduct including receipts if they have used an essay mill</w:t>
            </w:r>
            <w:r w:rsidRPr="7F5CC195">
              <w:rPr>
                <w:lang w:val="en-GB"/>
              </w:rPr>
              <w:t>?</w:t>
            </w:r>
            <w:r>
              <w:t> </w:t>
            </w:r>
          </w:p>
          <w:p w14:paraId="3D067570" w14:textId="77777777" w:rsidR="001B4995" w:rsidRPr="001B4995" w:rsidRDefault="001B4995" w:rsidP="008273E5">
            <w:pPr>
              <w:ind w:left="57"/>
            </w:pPr>
            <w:r w:rsidRPr="001B4995">
              <w:t> </w:t>
            </w:r>
          </w:p>
          <w:p w14:paraId="3BD428D9" w14:textId="5EBCC80B" w:rsidR="001B4995" w:rsidRPr="001B4995" w:rsidRDefault="001B4995" w:rsidP="008273E5">
            <w:pPr>
              <w:ind w:left="57"/>
            </w:pPr>
            <w:r w:rsidRPr="001B4995">
              <w:rPr>
                <w:lang w:val="en-GB"/>
              </w:rPr>
              <w:t xml:space="preserve">** [These sanctions should be arrived at using the </w:t>
            </w:r>
            <w:hyperlink w:anchor="_Tariff_Score_System" w:history="1">
              <w:r w:rsidRPr="001C2C59">
                <w:rPr>
                  <w:rStyle w:val="Hyperlink"/>
                  <w:lang w:val="en-GB"/>
                </w:rPr>
                <w:t>matrix</w:t>
              </w:r>
            </w:hyperlink>
            <w:r w:rsidRPr="001B4995">
              <w:rPr>
                <w:lang w:val="en-GB"/>
              </w:rPr>
              <w:t xml:space="preserve"> and </w:t>
            </w:r>
            <w:hyperlink w:anchor="_Tariff_Score_System" w:history="1">
              <w:r w:rsidRPr="001C2C59">
                <w:rPr>
                  <w:rStyle w:val="Hyperlink"/>
                  <w:lang w:val="en-GB"/>
                </w:rPr>
                <w:t>rubric</w:t>
              </w:r>
            </w:hyperlink>
            <w:r w:rsidRPr="001B4995">
              <w:rPr>
                <w:lang w:val="en-GB"/>
              </w:rPr>
              <w:t xml:space="preserve"> in appendix XXX]</w:t>
            </w:r>
            <w:r w:rsidRPr="001B4995">
              <w:t> </w:t>
            </w:r>
          </w:p>
        </w:tc>
        <w:tc>
          <w:tcPr>
            <w:tcW w:w="433" w:type="dxa"/>
            <w:tcBorders>
              <w:top w:val="single" w:sz="6" w:space="0" w:color="auto"/>
              <w:left w:val="single" w:sz="6" w:space="0" w:color="auto"/>
              <w:bottom w:val="single" w:sz="6" w:space="0" w:color="auto"/>
              <w:right w:val="single" w:sz="6" w:space="0" w:color="auto"/>
            </w:tcBorders>
            <w:hideMark/>
          </w:tcPr>
          <w:p w14:paraId="552FDA88" w14:textId="74E20E37" w:rsidR="001B4995" w:rsidRPr="001B4995" w:rsidRDefault="001B4995" w:rsidP="001839EF">
            <w:pPr>
              <w:ind w:left="57"/>
              <w:jc w:val="center"/>
            </w:pPr>
          </w:p>
        </w:tc>
        <w:tc>
          <w:tcPr>
            <w:tcW w:w="420" w:type="dxa"/>
            <w:tcBorders>
              <w:top w:val="single" w:sz="6" w:space="0" w:color="auto"/>
              <w:left w:val="single" w:sz="6" w:space="0" w:color="auto"/>
              <w:bottom w:val="single" w:sz="6" w:space="0" w:color="auto"/>
              <w:right w:val="single" w:sz="6" w:space="0" w:color="auto"/>
            </w:tcBorders>
            <w:hideMark/>
          </w:tcPr>
          <w:p w14:paraId="27DF7B1C" w14:textId="1F484127" w:rsidR="001B4995" w:rsidRPr="001B4995" w:rsidRDefault="001B4995" w:rsidP="001839EF">
            <w:pPr>
              <w:ind w:left="57"/>
              <w:jc w:val="center"/>
            </w:pPr>
          </w:p>
        </w:tc>
        <w:tc>
          <w:tcPr>
            <w:tcW w:w="8220" w:type="dxa"/>
            <w:tcBorders>
              <w:top w:val="single" w:sz="6" w:space="0" w:color="auto"/>
              <w:left w:val="single" w:sz="6" w:space="0" w:color="auto"/>
              <w:bottom w:val="single" w:sz="6" w:space="0" w:color="auto"/>
              <w:right w:val="single" w:sz="6" w:space="0" w:color="auto"/>
            </w:tcBorders>
            <w:hideMark/>
          </w:tcPr>
          <w:p w14:paraId="4382A3A2" w14:textId="77777777" w:rsidR="001B4995" w:rsidRPr="00E64BDA" w:rsidRDefault="001B4995" w:rsidP="008273E5">
            <w:pPr>
              <w:ind w:left="57"/>
              <w:rPr>
                <w:color w:val="0070C0"/>
              </w:rPr>
            </w:pPr>
            <w:r w:rsidRPr="00E64BDA">
              <w:rPr>
                <w:b/>
                <w:bCs/>
                <w:color w:val="0070C0"/>
                <w:lang w:val="en-GB"/>
              </w:rPr>
              <w:t xml:space="preserve">List in this box </w:t>
            </w:r>
            <w:proofErr w:type="gramStart"/>
            <w:r w:rsidRPr="00E64BDA">
              <w:rPr>
                <w:b/>
                <w:bCs/>
                <w:color w:val="0070C0"/>
                <w:lang w:val="en-GB"/>
              </w:rPr>
              <w:t>all of</w:t>
            </w:r>
            <w:proofErr w:type="gramEnd"/>
            <w:r w:rsidRPr="00E64BDA">
              <w:rPr>
                <w:b/>
                <w:bCs/>
                <w:color w:val="0070C0"/>
                <w:lang w:val="en-GB"/>
              </w:rPr>
              <w:t xml:space="preserve"> the possible sanctions available for this case, having used this matrix and this rubric. </w:t>
            </w:r>
            <w:r w:rsidRPr="00E64BDA">
              <w:rPr>
                <w:color w:val="0070C0"/>
              </w:rPr>
              <w:t> </w:t>
            </w:r>
          </w:p>
          <w:p w14:paraId="532ACEE2" w14:textId="77777777" w:rsidR="001B4995" w:rsidRDefault="001B4995" w:rsidP="008273E5">
            <w:pPr>
              <w:ind w:left="57"/>
              <w:rPr>
                <w:color w:val="0070C0"/>
              </w:rPr>
            </w:pPr>
            <w:r w:rsidRPr="00E64BDA">
              <w:rPr>
                <w:b/>
                <w:bCs/>
                <w:color w:val="0070C0"/>
                <w:lang w:val="en-GB"/>
              </w:rPr>
              <w:t>State below which sanction or sanctions are off the table should be learner admit in full to the misconduct.</w:t>
            </w:r>
            <w:r w:rsidRPr="00E64BDA">
              <w:rPr>
                <w:color w:val="0070C0"/>
              </w:rPr>
              <w:t> </w:t>
            </w:r>
          </w:p>
          <w:p w14:paraId="05CC5C1D" w14:textId="178F4B5F" w:rsidR="00E64BDA" w:rsidRPr="00E64BDA" w:rsidRDefault="00E64BDA" w:rsidP="00E64BDA">
            <w:pPr>
              <w:rPr>
                <w:color w:val="000000" w:themeColor="text1"/>
              </w:rPr>
            </w:pPr>
          </w:p>
        </w:tc>
      </w:tr>
      <w:tr w:rsidR="001B4995" w:rsidRPr="001B4995" w14:paraId="3CCA7163" w14:textId="77777777" w:rsidTr="7F5CC195">
        <w:trPr>
          <w:trHeight w:val="300"/>
        </w:trPr>
        <w:tc>
          <w:tcPr>
            <w:tcW w:w="4095" w:type="dxa"/>
            <w:tcBorders>
              <w:top w:val="single" w:sz="6" w:space="0" w:color="auto"/>
              <w:left w:val="single" w:sz="6" w:space="0" w:color="auto"/>
              <w:bottom w:val="single" w:sz="6" w:space="0" w:color="auto"/>
              <w:right w:val="single" w:sz="6" w:space="0" w:color="auto"/>
            </w:tcBorders>
            <w:hideMark/>
          </w:tcPr>
          <w:p w14:paraId="0C4C7B66" w14:textId="441E22DE" w:rsidR="001B4995" w:rsidRPr="001B4995" w:rsidRDefault="001B4995" w:rsidP="008273E5">
            <w:pPr>
              <w:ind w:left="57"/>
            </w:pPr>
            <w:r w:rsidRPr="001B4995">
              <w:rPr>
                <w:lang w:val="en-GB"/>
              </w:rPr>
              <w:t xml:space="preserve">Has the learner been given a copy of the </w:t>
            </w:r>
            <w:r w:rsidRPr="00E47868">
              <w:rPr>
                <w:lang w:val="en-GB"/>
              </w:rPr>
              <w:t>City of Dublin FET College QA Procedures in Cases of Suspected Academic Misconduct</w:t>
            </w:r>
            <w:r w:rsidRPr="001B4995">
              <w:rPr>
                <w:lang w:val="en-GB"/>
              </w:rPr>
              <w:t>? </w:t>
            </w:r>
            <w:r w:rsidRPr="001B4995">
              <w:t> </w:t>
            </w:r>
          </w:p>
        </w:tc>
        <w:tc>
          <w:tcPr>
            <w:tcW w:w="433" w:type="dxa"/>
            <w:tcBorders>
              <w:top w:val="single" w:sz="6" w:space="0" w:color="auto"/>
              <w:left w:val="single" w:sz="6" w:space="0" w:color="auto"/>
              <w:bottom w:val="single" w:sz="6" w:space="0" w:color="auto"/>
              <w:right w:val="single" w:sz="6" w:space="0" w:color="auto"/>
            </w:tcBorders>
            <w:hideMark/>
          </w:tcPr>
          <w:p w14:paraId="6D26B605" w14:textId="31F841AC" w:rsidR="001B4995" w:rsidRPr="001B4995" w:rsidRDefault="001B4995" w:rsidP="001839EF">
            <w:pPr>
              <w:ind w:left="57"/>
              <w:jc w:val="center"/>
            </w:pPr>
          </w:p>
        </w:tc>
        <w:tc>
          <w:tcPr>
            <w:tcW w:w="420" w:type="dxa"/>
            <w:tcBorders>
              <w:top w:val="single" w:sz="6" w:space="0" w:color="auto"/>
              <w:left w:val="single" w:sz="6" w:space="0" w:color="auto"/>
              <w:bottom w:val="single" w:sz="6" w:space="0" w:color="auto"/>
              <w:right w:val="single" w:sz="6" w:space="0" w:color="auto"/>
            </w:tcBorders>
            <w:hideMark/>
          </w:tcPr>
          <w:p w14:paraId="0121BFFA" w14:textId="1BFC286C" w:rsidR="001B4995" w:rsidRPr="001B4995" w:rsidRDefault="001B4995" w:rsidP="001839EF">
            <w:pPr>
              <w:ind w:left="57"/>
              <w:jc w:val="center"/>
            </w:pPr>
          </w:p>
        </w:tc>
        <w:tc>
          <w:tcPr>
            <w:tcW w:w="8220" w:type="dxa"/>
            <w:tcBorders>
              <w:top w:val="single" w:sz="6" w:space="0" w:color="auto"/>
              <w:left w:val="single" w:sz="6" w:space="0" w:color="auto"/>
              <w:bottom w:val="single" w:sz="6" w:space="0" w:color="auto"/>
              <w:right w:val="single" w:sz="6" w:space="0" w:color="auto"/>
            </w:tcBorders>
            <w:hideMark/>
          </w:tcPr>
          <w:p w14:paraId="4D93D040" w14:textId="1AEE79C1" w:rsidR="001B4995" w:rsidRPr="00E64BDA" w:rsidRDefault="001B4995" w:rsidP="008273E5">
            <w:pPr>
              <w:ind w:left="57"/>
              <w:rPr>
                <w:color w:val="2E74B5" w:themeColor="accent1" w:themeShade="BF"/>
              </w:rPr>
            </w:pPr>
            <w:r w:rsidRPr="00E64BDA">
              <w:rPr>
                <w:b/>
                <w:bCs/>
                <w:color w:val="2E74B5" w:themeColor="accent1" w:themeShade="BF"/>
                <w:lang w:val="en-GB"/>
              </w:rPr>
              <w:t>Date sent/given to learner:</w:t>
            </w:r>
            <w:r w:rsidRPr="00E64BDA">
              <w:rPr>
                <w:color w:val="2E74B5" w:themeColor="accent1" w:themeShade="BF"/>
              </w:rPr>
              <w:t> </w:t>
            </w:r>
          </w:p>
          <w:p w14:paraId="06CE8B80" w14:textId="06133DCC" w:rsidR="001B4995" w:rsidRPr="001B4995" w:rsidRDefault="0AB56D0B" w:rsidP="7F5CC195">
            <w:pPr>
              <w:ind w:left="57"/>
              <w:rPr>
                <w:b/>
                <w:bCs/>
              </w:rPr>
            </w:pPr>
            <w:r w:rsidRPr="00E64BDA">
              <w:rPr>
                <w:b/>
                <w:bCs/>
                <w:color w:val="2E74B5" w:themeColor="accent1" w:themeShade="BF"/>
              </w:rPr>
              <w:t>Name of person who sent them:</w:t>
            </w:r>
          </w:p>
        </w:tc>
      </w:tr>
      <w:tr w:rsidR="001B4995" w:rsidRPr="001B4995" w14:paraId="2CAF21C6" w14:textId="77777777" w:rsidTr="7F5CC195">
        <w:trPr>
          <w:trHeight w:val="300"/>
        </w:trPr>
        <w:tc>
          <w:tcPr>
            <w:tcW w:w="4095" w:type="dxa"/>
            <w:tcBorders>
              <w:top w:val="single" w:sz="6" w:space="0" w:color="auto"/>
              <w:left w:val="single" w:sz="6" w:space="0" w:color="auto"/>
              <w:bottom w:val="single" w:sz="6" w:space="0" w:color="auto"/>
              <w:right w:val="single" w:sz="6" w:space="0" w:color="auto"/>
            </w:tcBorders>
            <w:hideMark/>
          </w:tcPr>
          <w:p w14:paraId="3D6CB7AC" w14:textId="77777777" w:rsidR="001B4995" w:rsidRPr="001B4995" w:rsidRDefault="001B4995" w:rsidP="008273E5">
            <w:pPr>
              <w:ind w:left="57"/>
            </w:pPr>
            <w:r w:rsidRPr="001B4995">
              <w:rPr>
                <w:lang w:val="en-GB"/>
              </w:rPr>
              <w:t>Has the learner been given the opportunity to present evidence of mitigating circumstances?</w:t>
            </w:r>
            <w:r w:rsidRPr="001B4995">
              <w:t> </w:t>
            </w:r>
          </w:p>
        </w:tc>
        <w:tc>
          <w:tcPr>
            <w:tcW w:w="433" w:type="dxa"/>
            <w:tcBorders>
              <w:top w:val="single" w:sz="6" w:space="0" w:color="auto"/>
              <w:left w:val="single" w:sz="6" w:space="0" w:color="auto"/>
              <w:bottom w:val="single" w:sz="6" w:space="0" w:color="auto"/>
              <w:right w:val="single" w:sz="6" w:space="0" w:color="auto"/>
            </w:tcBorders>
            <w:hideMark/>
          </w:tcPr>
          <w:p w14:paraId="0ECF1568" w14:textId="33A76EE8" w:rsidR="001B4995" w:rsidRPr="001B4995" w:rsidRDefault="001B4995" w:rsidP="001839EF">
            <w:pPr>
              <w:ind w:left="57"/>
              <w:jc w:val="center"/>
            </w:pPr>
          </w:p>
        </w:tc>
        <w:tc>
          <w:tcPr>
            <w:tcW w:w="420" w:type="dxa"/>
            <w:tcBorders>
              <w:top w:val="single" w:sz="6" w:space="0" w:color="auto"/>
              <w:left w:val="single" w:sz="6" w:space="0" w:color="auto"/>
              <w:bottom w:val="single" w:sz="6" w:space="0" w:color="auto"/>
              <w:right w:val="single" w:sz="6" w:space="0" w:color="auto"/>
            </w:tcBorders>
            <w:hideMark/>
          </w:tcPr>
          <w:p w14:paraId="3974FB0B" w14:textId="3956928C" w:rsidR="001B4995" w:rsidRPr="001B4995" w:rsidRDefault="001B4995" w:rsidP="001839EF">
            <w:pPr>
              <w:ind w:left="57"/>
              <w:jc w:val="center"/>
            </w:pPr>
          </w:p>
        </w:tc>
        <w:tc>
          <w:tcPr>
            <w:tcW w:w="8220" w:type="dxa"/>
            <w:tcBorders>
              <w:top w:val="single" w:sz="6" w:space="0" w:color="auto"/>
              <w:left w:val="single" w:sz="6" w:space="0" w:color="auto"/>
              <w:bottom w:val="single" w:sz="6" w:space="0" w:color="auto"/>
              <w:right w:val="single" w:sz="6" w:space="0" w:color="auto"/>
            </w:tcBorders>
            <w:hideMark/>
          </w:tcPr>
          <w:p w14:paraId="57CF9AAE" w14:textId="5982D4A5" w:rsidR="001B4995" w:rsidRPr="00E64BDA" w:rsidRDefault="001B4995" w:rsidP="008273E5">
            <w:pPr>
              <w:ind w:left="57"/>
              <w:rPr>
                <w:color w:val="2E74B5" w:themeColor="accent1" w:themeShade="BF"/>
              </w:rPr>
            </w:pPr>
            <w:r w:rsidRPr="00E64BDA">
              <w:rPr>
                <w:b/>
                <w:bCs/>
                <w:color w:val="2E74B5" w:themeColor="accent1" w:themeShade="BF"/>
                <w:lang w:val="en-GB"/>
              </w:rPr>
              <w:t>Please give details of mitigating circumstance here. Please attach to this report any documentary evidence o</w:t>
            </w:r>
            <w:r w:rsidR="683C6F6E" w:rsidRPr="00E64BDA">
              <w:rPr>
                <w:b/>
                <w:bCs/>
                <w:color w:val="2E74B5" w:themeColor="accent1" w:themeShade="BF"/>
                <w:lang w:val="en-GB"/>
              </w:rPr>
              <w:t>f</w:t>
            </w:r>
            <w:r w:rsidRPr="00E64BDA">
              <w:rPr>
                <w:b/>
                <w:bCs/>
                <w:color w:val="2E74B5" w:themeColor="accent1" w:themeShade="BF"/>
                <w:lang w:val="en-GB"/>
              </w:rPr>
              <w:t xml:space="preserve"> mitigating circumstances.</w:t>
            </w:r>
            <w:r w:rsidRPr="00E64BDA">
              <w:rPr>
                <w:color w:val="2E74B5" w:themeColor="accent1" w:themeShade="BF"/>
              </w:rPr>
              <w:t> </w:t>
            </w:r>
          </w:p>
          <w:p w14:paraId="526DDC34" w14:textId="77777777" w:rsidR="001B4995" w:rsidRPr="001B4995" w:rsidRDefault="001B4995" w:rsidP="008273E5">
            <w:pPr>
              <w:ind w:left="57"/>
            </w:pPr>
            <w:r w:rsidRPr="001B4995">
              <w:t> </w:t>
            </w:r>
          </w:p>
          <w:p w14:paraId="5BA58C4F" w14:textId="77777777" w:rsidR="001B4995" w:rsidRPr="001B4995" w:rsidRDefault="001B4995" w:rsidP="008273E5">
            <w:pPr>
              <w:ind w:left="57"/>
            </w:pPr>
            <w:r w:rsidRPr="001B4995">
              <w:t> </w:t>
            </w:r>
          </w:p>
          <w:p w14:paraId="79048F3C" w14:textId="77777777" w:rsidR="001B4995" w:rsidRPr="001B4995" w:rsidRDefault="001B4995" w:rsidP="008273E5">
            <w:pPr>
              <w:ind w:left="57"/>
            </w:pPr>
            <w:r w:rsidRPr="001B4995">
              <w:t> </w:t>
            </w:r>
          </w:p>
          <w:p w14:paraId="5301AE6D" w14:textId="1B41FC8E" w:rsidR="001B4995" w:rsidRPr="001B4995" w:rsidRDefault="001B4995" w:rsidP="008273E5">
            <w:pPr>
              <w:ind w:left="57"/>
            </w:pPr>
          </w:p>
          <w:p w14:paraId="27D1C2AC" w14:textId="53B8E281" w:rsidR="7F5CC195" w:rsidRDefault="7F5CC195" w:rsidP="7F5CC195">
            <w:pPr>
              <w:ind w:left="57"/>
            </w:pPr>
          </w:p>
          <w:p w14:paraId="2D6C5D2D" w14:textId="6D28877A" w:rsidR="7F5CC195" w:rsidRDefault="7F5CC195" w:rsidP="7F5CC195">
            <w:pPr>
              <w:ind w:left="57"/>
            </w:pPr>
          </w:p>
          <w:p w14:paraId="4BBFAEED" w14:textId="46788C13" w:rsidR="7F5CC195" w:rsidRDefault="7F5CC195" w:rsidP="7F5CC195">
            <w:pPr>
              <w:ind w:left="57"/>
            </w:pPr>
          </w:p>
          <w:p w14:paraId="028D71CE" w14:textId="77777777" w:rsidR="001B4995" w:rsidRPr="001B4995" w:rsidRDefault="001B4995" w:rsidP="008273E5">
            <w:pPr>
              <w:ind w:left="57"/>
            </w:pPr>
            <w:r w:rsidRPr="001B4995">
              <w:t> </w:t>
            </w:r>
          </w:p>
          <w:p w14:paraId="07539606" w14:textId="77777777" w:rsidR="001B4995" w:rsidRPr="001B4995" w:rsidRDefault="001B4995" w:rsidP="008273E5">
            <w:pPr>
              <w:ind w:left="57"/>
            </w:pPr>
            <w:r w:rsidRPr="001B4995">
              <w:t> </w:t>
            </w:r>
          </w:p>
        </w:tc>
      </w:tr>
      <w:tr w:rsidR="001B4995" w:rsidRPr="001B4995" w14:paraId="66460458" w14:textId="77777777" w:rsidTr="7F5CC195">
        <w:trPr>
          <w:trHeight w:val="300"/>
        </w:trPr>
        <w:tc>
          <w:tcPr>
            <w:tcW w:w="4095" w:type="dxa"/>
            <w:tcBorders>
              <w:top w:val="single" w:sz="6" w:space="0" w:color="auto"/>
              <w:left w:val="single" w:sz="6" w:space="0" w:color="auto"/>
              <w:bottom w:val="single" w:sz="6" w:space="0" w:color="auto"/>
              <w:right w:val="single" w:sz="6" w:space="0" w:color="auto"/>
            </w:tcBorders>
            <w:hideMark/>
          </w:tcPr>
          <w:p w14:paraId="55AF7F3D" w14:textId="418C5D30" w:rsidR="001B4995" w:rsidRPr="001B4995" w:rsidRDefault="001B4995" w:rsidP="007442B7">
            <w:pPr>
              <w:ind w:left="57"/>
            </w:pPr>
            <w:r w:rsidRPr="7F5CC195">
              <w:rPr>
                <w:lang w:val="en-GB"/>
              </w:rPr>
              <w:lastRenderedPageBreak/>
              <w:t xml:space="preserve">Does the learner understand that the relevant </w:t>
            </w:r>
            <w:r w:rsidR="003A4D32">
              <w:rPr>
                <w:lang w:val="en-GB"/>
              </w:rPr>
              <w:t>educator</w:t>
            </w:r>
            <w:r w:rsidRPr="7F5CC195">
              <w:rPr>
                <w:lang w:val="en-GB"/>
              </w:rPr>
              <w:t xml:space="preserve"> and the principal/centre manager have been informed of the courageous conversation</w:t>
            </w:r>
            <w:r w:rsidR="223C8EFC" w:rsidRPr="7F5CC195">
              <w:rPr>
                <w:lang w:val="en-GB"/>
              </w:rPr>
              <w:t xml:space="preserve"> and</w:t>
            </w:r>
            <w:r w:rsidRPr="7F5CC195">
              <w:rPr>
                <w:lang w:val="en-GB"/>
              </w:rPr>
              <w:t xml:space="preserve"> will be </w:t>
            </w:r>
            <w:r w:rsidR="035230FA" w:rsidRPr="7AB52DDF">
              <w:rPr>
                <w:lang w:val="en-GB"/>
              </w:rPr>
              <w:t>told</w:t>
            </w:r>
            <w:r w:rsidRPr="7F5CC195">
              <w:rPr>
                <w:lang w:val="en-GB"/>
              </w:rPr>
              <w:t xml:space="preserve"> of its outcome?</w:t>
            </w:r>
            <w:r>
              <w:t> </w:t>
            </w:r>
          </w:p>
        </w:tc>
        <w:tc>
          <w:tcPr>
            <w:tcW w:w="433" w:type="dxa"/>
            <w:tcBorders>
              <w:top w:val="single" w:sz="6" w:space="0" w:color="auto"/>
              <w:left w:val="single" w:sz="6" w:space="0" w:color="auto"/>
              <w:bottom w:val="single" w:sz="6" w:space="0" w:color="auto"/>
              <w:right w:val="single" w:sz="6" w:space="0" w:color="auto"/>
            </w:tcBorders>
            <w:hideMark/>
          </w:tcPr>
          <w:p w14:paraId="48B11B58" w14:textId="4940DDA6" w:rsidR="001B4995" w:rsidRPr="001B4995" w:rsidRDefault="001B4995" w:rsidP="001839EF">
            <w:pPr>
              <w:ind w:left="57"/>
              <w:jc w:val="center"/>
            </w:pPr>
          </w:p>
        </w:tc>
        <w:tc>
          <w:tcPr>
            <w:tcW w:w="420" w:type="dxa"/>
            <w:tcBorders>
              <w:top w:val="single" w:sz="6" w:space="0" w:color="auto"/>
              <w:left w:val="single" w:sz="6" w:space="0" w:color="auto"/>
              <w:bottom w:val="single" w:sz="6" w:space="0" w:color="auto"/>
              <w:right w:val="single" w:sz="6" w:space="0" w:color="auto"/>
            </w:tcBorders>
            <w:hideMark/>
          </w:tcPr>
          <w:p w14:paraId="4D72C866" w14:textId="58840C82" w:rsidR="001B4995" w:rsidRPr="001B4995" w:rsidRDefault="001B4995" w:rsidP="001839EF">
            <w:pPr>
              <w:ind w:left="57"/>
              <w:jc w:val="center"/>
            </w:pPr>
          </w:p>
        </w:tc>
        <w:tc>
          <w:tcPr>
            <w:tcW w:w="8220" w:type="dxa"/>
            <w:tcBorders>
              <w:top w:val="single" w:sz="6" w:space="0" w:color="auto"/>
              <w:left w:val="single" w:sz="6" w:space="0" w:color="auto"/>
              <w:bottom w:val="single" w:sz="6" w:space="0" w:color="auto"/>
              <w:right w:val="single" w:sz="6" w:space="0" w:color="auto"/>
            </w:tcBorders>
            <w:hideMark/>
          </w:tcPr>
          <w:p w14:paraId="477ECB31" w14:textId="77777777" w:rsidR="001B4995" w:rsidRPr="001B4995" w:rsidRDefault="001B4995" w:rsidP="008273E5">
            <w:pPr>
              <w:ind w:left="57"/>
            </w:pPr>
            <w:r w:rsidRPr="001B4995">
              <w:t> </w:t>
            </w:r>
          </w:p>
        </w:tc>
      </w:tr>
      <w:tr w:rsidR="001B4995" w:rsidRPr="001B4995" w14:paraId="1C0DDC27" w14:textId="77777777" w:rsidTr="7F5CC195">
        <w:trPr>
          <w:trHeight w:val="5782"/>
        </w:trPr>
        <w:tc>
          <w:tcPr>
            <w:tcW w:w="4095" w:type="dxa"/>
            <w:tcBorders>
              <w:top w:val="single" w:sz="6" w:space="0" w:color="auto"/>
              <w:left w:val="single" w:sz="6" w:space="0" w:color="auto"/>
              <w:bottom w:val="single" w:sz="6" w:space="0" w:color="auto"/>
              <w:right w:val="single" w:sz="6" w:space="0" w:color="auto"/>
            </w:tcBorders>
            <w:hideMark/>
          </w:tcPr>
          <w:p w14:paraId="2721933D" w14:textId="77777777" w:rsidR="001B4995" w:rsidRPr="001B4995" w:rsidRDefault="001B4995" w:rsidP="008273E5">
            <w:pPr>
              <w:ind w:left="57"/>
            </w:pPr>
            <w:r w:rsidRPr="001B4995">
              <w:rPr>
                <w:lang w:val="en-GB"/>
              </w:rPr>
              <w:t>Has the learner admitted to academic misconduct?  </w:t>
            </w:r>
            <w:r w:rsidRPr="001B4995">
              <w:t> </w:t>
            </w:r>
          </w:p>
          <w:p w14:paraId="4E1A5AE2" w14:textId="77777777" w:rsidR="001B4995" w:rsidRPr="001B4995" w:rsidRDefault="001B4995" w:rsidP="008273E5">
            <w:pPr>
              <w:ind w:left="57"/>
            </w:pPr>
            <w:r w:rsidRPr="001B4995">
              <w:rPr>
                <w:lang w:val="en-GB"/>
              </w:rPr>
              <w:t>If so, does the learner understand that they need to give all details of the academic misconduct?</w:t>
            </w:r>
            <w:r w:rsidRPr="001B4995">
              <w:t> </w:t>
            </w:r>
          </w:p>
        </w:tc>
        <w:tc>
          <w:tcPr>
            <w:tcW w:w="433" w:type="dxa"/>
            <w:tcBorders>
              <w:top w:val="single" w:sz="6" w:space="0" w:color="auto"/>
              <w:left w:val="single" w:sz="6" w:space="0" w:color="auto"/>
              <w:bottom w:val="single" w:sz="6" w:space="0" w:color="auto"/>
              <w:right w:val="single" w:sz="6" w:space="0" w:color="auto"/>
            </w:tcBorders>
            <w:hideMark/>
          </w:tcPr>
          <w:p w14:paraId="641D7421" w14:textId="5CE0C3F2" w:rsidR="001B4995" w:rsidRPr="001B4995" w:rsidRDefault="001B4995" w:rsidP="001839EF">
            <w:pPr>
              <w:ind w:left="57"/>
              <w:jc w:val="center"/>
            </w:pPr>
          </w:p>
        </w:tc>
        <w:tc>
          <w:tcPr>
            <w:tcW w:w="420" w:type="dxa"/>
            <w:tcBorders>
              <w:top w:val="single" w:sz="6" w:space="0" w:color="auto"/>
              <w:left w:val="single" w:sz="6" w:space="0" w:color="auto"/>
              <w:bottom w:val="single" w:sz="6" w:space="0" w:color="auto"/>
              <w:right w:val="single" w:sz="6" w:space="0" w:color="auto"/>
            </w:tcBorders>
            <w:hideMark/>
          </w:tcPr>
          <w:p w14:paraId="58FD02A2" w14:textId="35CA0A42" w:rsidR="001B4995" w:rsidRPr="001B4995" w:rsidRDefault="001B4995" w:rsidP="001839EF">
            <w:pPr>
              <w:ind w:left="57"/>
              <w:jc w:val="center"/>
            </w:pPr>
          </w:p>
        </w:tc>
        <w:tc>
          <w:tcPr>
            <w:tcW w:w="8220" w:type="dxa"/>
            <w:tcBorders>
              <w:top w:val="single" w:sz="6" w:space="0" w:color="auto"/>
              <w:left w:val="single" w:sz="6" w:space="0" w:color="auto"/>
              <w:bottom w:val="single" w:sz="6" w:space="0" w:color="auto"/>
              <w:right w:val="single" w:sz="6" w:space="0" w:color="auto"/>
            </w:tcBorders>
            <w:hideMark/>
          </w:tcPr>
          <w:p w14:paraId="7D5AE939" w14:textId="77777777" w:rsidR="001B4995" w:rsidRPr="00E64BDA" w:rsidRDefault="001B4995" w:rsidP="008273E5">
            <w:pPr>
              <w:ind w:left="57"/>
              <w:rPr>
                <w:color w:val="2E74B5" w:themeColor="accent1" w:themeShade="BF"/>
              </w:rPr>
            </w:pPr>
            <w:r w:rsidRPr="00E64BDA">
              <w:rPr>
                <w:b/>
                <w:bCs/>
                <w:color w:val="2E74B5" w:themeColor="accent1" w:themeShade="BF"/>
                <w:lang w:val="en-GB"/>
              </w:rPr>
              <w:t>Please record the learner testimony about the academic misconduct here. Please be as detailed as possible. Please use an extra page if necessary. Please attach any receipts if an essay mill was used.</w:t>
            </w:r>
            <w:r w:rsidRPr="00E64BDA">
              <w:rPr>
                <w:color w:val="2E74B5" w:themeColor="accent1" w:themeShade="BF"/>
              </w:rPr>
              <w:t> </w:t>
            </w:r>
          </w:p>
          <w:p w14:paraId="2326A17C" w14:textId="421A10D0" w:rsidR="001B4995" w:rsidRPr="001B4995" w:rsidRDefault="001B4995" w:rsidP="008273E5">
            <w:pPr>
              <w:ind w:left="57"/>
            </w:pPr>
          </w:p>
        </w:tc>
      </w:tr>
    </w:tbl>
    <w:p w14:paraId="7CD8466F" w14:textId="77777777" w:rsidR="001B4995" w:rsidRDefault="001B4995" w:rsidP="001B4995">
      <w:pPr>
        <w:rPr>
          <w:b/>
          <w:bCs/>
          <w:lang w:val="en-GB"/>
        </w:rPr>
      </w:pPr>
    </w:p>
    <w:p w14:paraId="3980E4D1" w14:textId="473CA6D0" w:rsidR="001B4995" w:rsidRPr="001B4995" w:rsidRDefault="001B4995" w:rsidP="001B4995">
      <w:r w:rsidRPr="001B4995">
        <w:rPr>
          <w:b/>
          <w:bCs/>
          <w:lang w:val="en-GB"/>
        </w:rPr>
        <w:lastRenderedPageBreak/>
        <w:t>If the learner denies the misconduct </w:t>
      </w:r>
      <w:r w:rsidRPr="001B4995">
        <w:t> </w:t>
      </w:r>
    </w:p>
    <w:p w14:paraId="20D709CF" w14:textId="77777777" w:rsidR="001B4995" w:rsidRPr="001B4995" w:rsidRDefault="001B4995" w:rsidP="001B4995">
      <w:r w:rsidRPr="001B499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360"/>
        <w:gridCol w:w="420"/>
        <w:gridCol w:w="8220"/>
      </w:tblGrid>
      <w:tr w:rsidR="001B4995" w:rsidRPr="001B4995" w14:paraId="17401CD0" w14:textId="77777777" w:rsidTr="7AB52DDF">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74A0028B" w14:textId="77777777" w:rsidR="001B4995" w:rsidRPr="001B4995" w:rsidRDefault="001B4995" w:rsidP="001B4995">
            <w:r w:rsidRPr="001B4995">
              <w:rPr>
                <w:b/>
                <w:bCs/>
                <w:lang w:val="en-GB"/>
              </w:rPr>
              <w:t>Steps</w:t>
            </w:r>
            <w:r w:rsidRPr="001B4995">
              <w:t> </w:t>
            </w:r>
          </w:p>
        </w:tc>
        <w:tc>
          <w:tcPr>
            <w:tcW w:w="36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398E7F1D" w14:textId="22F85CAC" w:rsidR="001B4995" w:rsidRPr="001B4995" w:rsidRDefault="001B4995" w:rsidP="001839EF">
            <w:pPr>
              <w:jc w:val="center"/>
            </w:pPr>
            <w:r w:rsidRPr="001B4995">
              <w:rPr>
                <w:b/>
                <w:bCs/>
                <w:lang w:val="en-GB"/>
              </w:rPr>
              <w:t>Y</w:t>
            </w:r>
          </w:p>
        </w:tc>
        <w:tc>
          <w:tcPr>
            <w:tcW w:w="42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2AAF55AD" w14:textId="2D07EC08" w:rsidR="001B4995" w:rsidRPr="001B4995" w:rsidRDefault="001B4995" w:rsidP="001839EF">
            <w:pPr>
              <w:jc w:val="center"/>
            </w:pPr>
            <w:r w:rsidRPr="001B4995">
              <w:rPr>
                <w:b/>
                <w:bCs/>
                <w:lang w:val="en-GB"/>
              </w:rPr>
              <w:t>N</w:t>
            </w:r>
          </w:p>
        </w:tc>
        <w:tc>
          <w:tcPr>
            <w:tcW w:w="822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23769508" w14:textId="77777777" w:rsidR="001B4995" w:rsidRPr="001B4995" w:rsidRDefault="001B4995" w:rsidP="001B4995">
            <w:r w:rsidRPr="001B4995">
              <w:rPr>
                <w:b/>
                <w:bCs/>
                <w:lang w:val="en-GB"/>
              </w:rPr>
              <w:t>Please give details </w:t>
            </w:r>
            <w:r w:rsidRPr="001B4995">
              <w:t> </w:t>
            </w:r>
          </w:p>
        </w:tc>
      </w:tr>
      <w:tr w:rsidR="001B4995" w:rsidRPr="001B4995" w14:paraId="42B8E0C6" w14:textId="77777777">
        <w:trPr>
          <w:trHeight w:val="300"/>
        </w:trPr>
        <w:tc>
          <w:tcPr>
            <w:tcW w:w="4095" w:type="dxa"/>
            <w:tcBorders>
              <w:top w:val="single" w:sz="6" w:space="0" w:color="auto"/>
              <w:left w:val="single" w:sz="6" w:space="0" w:color="auto"/>
              <w:bottom w:val="single" w:sz="6" w:space="0" w:color="auto"/>
              <w:right w:val="single" w:sz="6" w:space="0" w:color="auto"/>
            </w:tcBorders>
            <w:hideMark/>
          </w:tcPr>
          <w:p w14:paraId="0FBB7EB4" w14:textId="6C7EA06D" w:rsidR="0D8AF481" w:rsidRDefault="0D8AF481" w:rsidP="7AB52DDF">
            <w:pPr>
              <w:spacing w:before="120"/>
              <w:ind w:left="57"/>
              <w:rPr>
                <w:lang w:val="en-GB"/>
              </w:rPr>
            </w:pPr>
            <w:r w:rsidRPr="7AB52DDF">
              <w:rPr>
                <w:lang w:val="en-GB"/>
              </w:rPr>
              <w:t xml:space="preserve">Does the learner understand that if the academic integrity advisor still suspects academic misconduct has </w:t>
            </w:r>
            <w:r w:rsidR="00E47868" w:rsidRPr="7AB52DDF">
              <w:rPr>
                <w:lang w:val="en-GB"/>
              </w:rPr>
              <w:t>occurred</w:t>
            </w:r>
            <w:r w:rsidRPr="7AB52DDF">
              <w:rPr>
                <w:lang w:val="en-GB"/>
              </w:rPr>
              <w:t xml:space="preserve">, </w:t>
            </w:r>
            <w:r w:rsidR="48ECA9EF" w:rsidRPr="7AB52DDF">
              <w:rPr>
                <w:lang w:val="en-GB"/>
              </w:rPr>
              <w:t>that the</w:t>
            </w:r>
            <w:r w:rsidR="491C7EFE" w:rsidRPr="7AB52DDF">
              <w:rPr>
                <w:lang w:val="en-GB"/>
              </w:rPr>
              <w:t xml:space="preserve"> learner will be sent an email formally notifying them of the </w:t>
            </w:r>
            <w:r w:rsidR="7B6ABF4E" w:rsidRPr="7AB52DDF">
              <w:rPr>
                <w:lang w:val="en-GB"/>
              </w:rPr>
              <w:t>conclusion</w:t>
            </w:r>
            <w:r w:rsidR="491C7EFE" w:rsidRPr="7AB52DDF">
              <w:rPr>
                <w:lang w:val="en-GB"/>
              </w:rPr>
              <w:t xml:space="preserve"> of the academic integrity advisor</w:t>
            </w:r>
            <w:r w:rsidR="6D5D82E8" w:rsidRPr="7AB52DDF">
              <w:rPr>
                <w:lang w:val="en-GB"/>
              </w:rPr>
              <w:t xml:space="preserve">. </w:t>
            </w:r>
          </w:p>
          <w:p w14:paraId="7B55FF8C" w14:textId="0966A2AC" w:rsidR="001B4995" w:rsidRPr="001B4995" w:rsidRDefault="001B4995" w:rsidP="001839EF">
            <w:pPr>
              <w:spacing w:before="120"/>
              <w:ind w:left="57"/>
            </w:pPr>
          </w:p>
        </w:tc>
        <w:tc>
          <w:tcPr>
            <w:tcW w:w="360" w:type="dxa"/>
            <w:tcBorders>
              <w:top w:val="single" w:sz="6" w:space="0" w:color="auto"/>
              <w:left w:val="single" w:sz="6" w:space="0" w:color="auto"/>
              <w:bottom w:val="single" w:sz="6" w:space="0" w:color="auto"/>
              <w:right w:val="single" w:sz="6" w:space="0" w:color="auto"/>
            </w:tcBorders>
            <w:hideMark/>
          </w:tcPr>
          <w:p w14:paraId="2D398A82" w14:textId="23F6B591" w:rsidR="001B4995" w:rsidRPr="001B4995" w:rsidRDefault="001B4995" w:rsidP="001839EF">
            <w:pPr>
              <w:jc w:val="center"/>
            </w:pPr>
          </w:p>
        </w:tc>
        <w:tc>
          <w:tcPr>
            <w:tcW w:w="420" w:type="dxa"/>
            <w:tcBorders>
              <w:top w:val="single" w:sz="6" w:space="0" w:color="auto"/>
              <w:left w:val="single" w:sz="6" w:space="0" w:color="auto"/>
              <w:bottom w:val="single" w:sz="6" w:space="0" w:color="auto"/>
              <w:right w:val="single" w:sz="6" w:space="0" w:color="auto"/>
            </w:tcBorders>
            <w:hideMark/>
          </w:tcPr>
          <w:p w14:paraId="13835F64" w14:textId="4AA03A2A" w:rsidR="001B4995" w:rsidRPr="001B4995" w:rsidRDefault="001B4995" w:rsidP="001839EF">
            <w:pPr>
              <w:jc w:val="center"/>
            </w:pPr>
          </w:p>
        </w:tc>
        <w:tc>
          <w:tcPr>
            <w:tcW w:w="8220" w:type="dxa"/>
            <w:tcBorders>
              <w:top w:val="single" w:sz="6" w:space="0" w:color="auto"/>
              <w:left w:val="single" w:sz="6" w:space="0" w:color="auto"/>
              <w:bottom w:val="single" w:sz="6" w:space="0" w:color="auto"/>
              <w:right w:val="single" w:sz="6" w:space="0" w:color="auto"/>
            </w:tcBorders>
            <w:hideMark/>
          </w:tcPr>
          <w:p w14:paraId="31EF41B7" w14:textId="77777777" w:rsidR="001B4995" w:rsidRPr="001B4995" w:rsidRDefault="001B4995" w:rsidP="001839EF">
            <w:pPr>
              <w:spacing w:before="120"/>
              <w:ind w:left="57"/>
            </w:pPr>
            <w:r w:rsidRPr="001B4995">
              <w:t> </w:t>
            </w:r>
          </w:p>
        </w:tc>
      </w:tr>
      <w:tr w:rsidR="001B4995" w:rsidRPr="001B4995" w14:paraId="1F9DBD1A" w14:textId="77777777">
        <w:trPr>
          <w:trHeight w:val="300"/>
        </w:trPr>
        <w:tc>
          <w:tcPr>
            <w:tcW w:w="4095" w:type="dxa"/>
            <w:tcBorders>
              <w:top w:val="single" w:sz="6" w:space="0" w:color="auto"/>
              <w:left w:val="single" w:sz="6" w:space="0" w:color="auto"/>
              <w:bottom w:val="single" w:sz="6" w:space="0" w:color="auto"/>
              <w:right w:val="single" w:sz="6" w:space="0" w:color="auto"/>
            </w:tcBorders>
            <w:hideMark/>
          </w:tcPr>
          <w:p w14:paraId="4993D6DC" w14:textId="778FB4AF" w:rsidR="001B4995" w:rsidRPr="001B4995" w:rsidRDefault="001B4995" w:rsidP="001839EF">
            <w:pPr>
              <w:spacing w:before="120"/>
              <w:ind w:left="57"/>
            </w:pPr>
            <w:r w:rsidRPr="001B4995">
              <w:rPr>
                <w:lang w:val="en-GB"/>
              </w:rPr>
              <w:t xml:space="preserve">Does the learner </w:t>
            </w:r>
            <w:r w:rsidR="003E0A6A" w:rsidRPr="001B4995">
              <w:rPr>
                <w:lang w:val="en-GB"/>
              </w:rPr>
              <w:t>understand that</w:t>
            </w:r>
            <w:r w:rsidRPr="001B4995">
              <w:rPr>
                <w:lang w:val="en-GB"/>
              </w:rPr>
              <w:t xml:space="preserve"> if the academic integrity advisor still suspects academic misconduct, they will report this to the principal and a formal investigation will begin?</w:t>
            </w:r>
            <w:r w:rsidRPr="001B4995">
              <w:t> </w:t>
            </w:r>
          </w:p>
        </w:tc>
        <w:tc>
          <w:tcPr>
            <w:tcW w:w="360" w:type="dxa"/>
            <w:tcBorders>
              <w:top w:val="single" w:sz="6" w:space="0" w:color="auto"/>
              <w:left w:val="single" w:sz="6" w:space="0" w:color="auto"/>
              <w:bottom w:val="single" w:sz="6" w:space="0" w:color="auto"/>
              <w:right w:val="single" w:sz="6" w:space="0" w:color="auto"/>
            </w:tcBorders>
            <w:hideMark/>
          </w:tcPr>
          <w:p w14:paraId="47A681F9" w14:textId="77777777" w:rsidR="001B4995" w:rsidRPr="001B4995" w:rsidRDefault="001B4995" w:rsidP="001B4995">
            <w:r w:rsidRPr="001B4995">
              <w:t> </w:t>
            </w:r>
          </w:p>
        </w:tc>
        <w:tc>
          <w:tcPr>
            <w:tcW w:w="420" w:type="dxa"/>
            <w:tcBorders>
              <w:top w:val="single" w:sz="6" w:space="0" w:color="auto"/>
              <w:left w:val="single" w:sz="6" w:space="0" w:color="auto"/>
              <w:bottom w:val="single" w:sz="6" w:space="0" w:color="auto"/>
              <w:right w:val="single" w:sz="6" w:space="0" w:color="auto"/>
            </w:tcBorders>
            <w:hideMark/>
          </w:tcPr>
          <w:p w14:paraId="59D5154E" w14:textId="77777777" w:rsidR="001B4995" w:rsidRPr="001B4995" w:rsidRDefault="001B4995" w:rsidP="001B4995">
            <w:r w:rsidRPr="001B4995">
              <w:t> </w:t>
            </w:r>
          </w:p>
        </w:tc>
        <w:tc>
          <w:tcPr>
            <w:tcW w:w="8220" w:type="dxa"/>
            <w:tcBorders>
              <w:top w:val="single" w:sz="6" w:space="0" w:color="auto"/>
              <w:left w:val="single" w:sz="6" w:space="0" w:color="auto"/>
              <w:bottom w:val="single" w:sz="6" w:space="0" w:color="auto"/>
              <w:right w:val="single" w:sz="6" w:space="0" w:color="auto"/>
            </w:tcBorders>
            <w:hideMark/>
          </w:tcPr>
          <w:p w14:paraId="5E9F4819" w14:textId="77777777" w:rsidR="001B4995" w:rsidRPr="001B4995" w:rsidRDefault="001B4995" w:rsidP="001839EF">
            <w:pPr>
              <w:spacing w:before="120"/>
              <w:ind w:left="57"/>
            </w:pPr>
            <w:r w:rsidRPr="001B4995">
              <w:t> </w:t>
            </w:r>
          </w:p>
        </w:tc>
      </w:tr>
      <w:tr w:rsidR="001B4995" w:rsidRPr="001B4995" w14:paraId="1DD6C769" w14:textId="77777777">
        <w:trPr>
          <w:trHeight w:val="300"/>
        </w:trPr>
        <w:tc>
          <w:tcPr>
            <w:tcW w:w="4095" w:type="dxa"/>
            <w:tcBorders>
              <w:top w:val="single" w:sz="6" w:space="0" w:color="auto"/>
              <w:left w:val="single" w:sz="6" w:space="0" w:color="auto"/>
              <w:bottom w:val="single" w:sz="6" w:space="0" w:color="auto"/>
              <w:right w:val="single" w:sz="6" w:space="0" w:color="auto"/>
            </w:tcBorders>
            <w:hideMark/>
          </w:tcPr>
          <w:p w14:paraId="016C5602" w14:textId="77777777" w:rsidR="001B4995" w:rsidRPr="001B4995" w:rsidRDefault="001B4995" w:rsidP="001839EF">
            <w:pPr>
              <w:spacing w:before="120"/>
              <w:ind w:left="57"/>
            </w:pPr>
            <w:r w:rsidRPr="001B4995">
              <w:rPr>
                <w:lang w:val="en-GB"/>
              </w:rPr>
              <w:t xml:space="preserve">Does the learner know that there is </w:t>
            </w:r>
            <w:r w:rsidRPr="001B4995">
              <w:rPr>
                <w:b/>
                <w:bCs/>
                <w:lang w:val="en-GB"/>
              </w:rPr>
              <w:t>no presumption of guilt at this stage?</w:t>
            </w:r>
            <w:r w:rsidRPr="001B4995">
              <w:t> </w:t>
            </w:r>
          </w:p>
        </w:tc>
        <w:tc>
          <w:tcPr>
            <w:tcW w:w="360" w:type="dxa"/>
            <w:tcBorders>
              <w:top w:val="single" w:sz="6" w:space="0" w:color="auto"/>
              <w:left w:val="single" w:sz="6" w:space="0" w:color="auto"/>
              <w:bottom w:val="single" w:sz="6" w:space="0" w:color="auto"/>
              <w:right w:val="single" w:sz="6" w:space="0" w:color="auto"/>
            </w:tcBorders>
            <w:hideMark/>
          </w:tcPr>
          <w:p w14:paraId="342C29BF" w14:textId="77777777" w:rsidR="001B4995" w:rsidRPr="001B4995" w:rsidRDefault="001B4995" w:rsidP="001B4995">
            <w:r w:rsidRPr="001B4995">
              <w:t> </w:t>
            </w:r>
          </w:p>
        </w:tc>
        <w:tc>
          <w:tcPr>
            <w:tcW w:w="420" w:type="dxa"/>
            <w:tcBorders>
              <w:top w:val="single" w:sz="6" w:space="0" w:color="auto"/>
              <w:left w:val="single" w:sz="6" w:space="0" w:color="auto"/>
              <w:bottom w:val="single" w:sz="6" w:space="0" w:color="auto"/>
              <w:right w:val="single" w:sz="6" w:space="0" w:color="auto"/>
            </w:tcBorders>
            <w:hideMark/>
          </w:tcPr>
          <w:p w14:paraId="1D4A65DF" w14:textId="77777777" w:rsidR="001B4995" w:rsidRPr="001B4995" w:rsidRDefault="001B4995" w:rsidP="001B4995">
            <w:r w:rsidRPr="001B4995">
              <w:t> </w:t>
            </w:r>
          </w:p>
        </w:tc>
        <w:tc>
          <w:tcPr>
            <w:tcW w:w="8220" w:type="dxa"/>
            <w:tcBorders>
              <w:top w:val="single" w:sz="6" w:space="0" w:color="auto"/>
              <w:left w:val="single" w:sz="6" w:space="0" w:color="auto"/>
              <w:bottom w:val="single" w:sz="6" w:space="0" w:color="auto"/>
              <w:right w:val="single" w:sz="6" w:space="0" w:color="auto"/>
            </w:tcBorders>
            <w:hideMark/>
          </w:tcPr>
          <w:p w14:paraId="4A32E70D" w14:textId="77777777" w:rsidR="001B4995" w:rsidRPr="001B4995" w:rsidRDefault="001B4995" w:rsidP="001839EF">
            <w:pPr>
              <w:spacing w:before="120"/>
              <w:ind w:left="57"/>
            </w:pPr>
            <w:r w:rsidRPr="001B4995">
              <w:t> </w:t>
            </w:r>
          </w:p>
        </w:tc>
      </w:tr>
      <w:tr w:rsidR="001B4995" w:rsidRPr="001B4995" w14:paraId="539E57B7" w14:textId="77777777">
        <w:trPr>
          <w:trHeight w:val="300"/>
        </w:trPr>
        <w:tc>
          <w:tcPr>
            <w:tcW w:w="4095" w:type="dxa"/>
            <w:tcBorders>
              <w:top w:val="single" w:sz="6" w:space="0" w:color="auto"/>
              <w:left w:val="single" w:sz="6" w:space="0" w:color="auto"/>
              <w:bottom w:val="single" w:sz="6" w:space="0" w:color="auto"/>
              <w:right w:val="single" w:sz="6" w:space="0" w:color="auto"/>
            </w:tcBorders>
            <w:hideMark/>
          </w:tcPr>
          <w:p w14:paraId="53ACD5AB" w14:textId="55EF856A" w:rsidR="001B4995" w:rsidRPr="001B4995" w:rsidRDefault="001B4995" w:rsidP="001839EF">
            <w:pPr>
              <w:spacing w:before="120"/>
              <w:ind w:left="57"/>
            </w:pPr>
            <w:r w:rsidRPr="001B4995">
              <w:rPr>
                <w:lang w:val="en-GB"/>
              </w:rPr>
              <w:t xml:space="preserve">Has the learner been given the </w:t>
            </w:r>
            <w:r w:rsidRPr="00E47868">
              <w:rPr>
                <w:lang w:val="en-GB"/>
              </w:rPr>
              <w:t>City of Dublin ETB QA Guidelines in Cases of Academic Misconduct</w:t>
            </w:r>
            <w:r w:rsidRPr="001B4995">
              <w:rPr>
                <w:lang w:val="en-GB"/>
              </w:rPr>
              <w:t>?</w:t>
            </w:r>
            <w:r w:rsidRPr="001B4995">
              <w:t> </w:t>
            </w:r>
          </w:p>
        </w:tc>
        <w:tc>
          <w:tcPr>
            <w:tcW w:w="360" w:type="dxa"/>
            <w:tcBorders>
              <w:top w:val="single" w:sz="6" w:space="0" w:color="auto"/>
              <w:left w:val="single" w:sz="6" w:space="0" w:color="auto"/>
              <w:bottom w:val="single" w:sz="6" w:space="0" w:color="auto"/>
              <w:right w:val="single" w:sz="6" w:space="0" w:color="auto"/>
            </w:tcBorders>
            <w:hideMark/>
          </w:tcPr>
          <w:p w14:paraId="288DE8C0" w14:textId="77777777" w:rsidR="001B4995" w:rsidRPr="001B4995" w:rsidRDefault="001B4995" w:rsidP="001B4995">
            <w:r w:rsidRPr="001B4995">
              <w:t> </w:t>
            </w:r>
          </w:p>
        </w:tc>
        <w:tc>
          <w:tcPr>
            <w:tcW w:w="420" w:type="dxa"/>
            <w:tcBorders>
              <w:top w:val="single" w:sz="6" w:space="0" w:color="auto"/>
              <w:left w:val="single" w:sz="6" w:space="0" w:color="auto"/>
              <w:bottom w:val="single" w:sz="6" w:space="0" w:color="auto"/>
              <w:right w:val="single" w:sz="6" w:space="0" w:color="auto"/>
            </w:tcBorders>
            <w:hideMark/>
          </w:tcPr>
          <w:p w14:paraId="6726C93E" w14:textId="77777777" w:rsidR="001B4995" w:rsidRPr="001B4995" w:rsidRDefault="001B4995" w:rsidP="001B4995">
            <w:r w:rsidRPr="001B4995">
              <w:t> </w:t>
            </w:r>
          </w:p>
        </w:tc>
        <w:tc>
          <w:tcPr>
            <w:tcW w:w="8220" w:type="dxa"/>
            <w:tcBorders>
              <w:top w:val="single" w:sz="6" w:space="0" w:color="auto"/>
              <w:left w:val="single" w:sz="6" w:space="0" w:color="auto"/>
              <w:bottom w:val="single" w:sz="6" w:space="0" w:color="auto"/>
              <w:right w:val="single" w:sz="6" w:space="0" w:color="auto"/>
            </w:tcBorders>
            <w:hideMark/>
          </w:tcPr>
          <w:p w14:paraId="560331E7" w14:textId="77777777" w:rsidR="001B4995" w:rsidRPr="001B4995" w:rsidRDefault="001B4995" w:rsidP="001839EF">
            <w:pPr>
              <w:spacing w:before="120"/>
              <w:ind w:left="57"/>
            </w:pPr>
            <w:r w:rsidRPr="001B4995">
              <w:t> </w:t>
            </w:r>
          </w:p>
        </w:tc>
      </w:tr>
      <w:tr w:rsidR="001B4995" w:rsidRPr="001B4995" w14:paraId="68D907B7" w14:textId="77777777">
        <w:trPr>
          <w:trHeight w:val="300"/>
        </w:trPr>
        <w:tc>
          <w:tcPr>
            <w:tcW w:w="4095" w:type="dxa"/>
            <w:tcBorders>
              <w:top w:val="single" w:sz="6" w:space="0" w:color="auto"/>
              <w:left w:val="single" w:sz="6" w:space="0" w:color="auto"/>
              <w:bottom w:val="single" w:sz="6" w:space="0" w:color="auto"/>
              <w:right w:val="single" w:sz="6" w:space="0" w:color="auto"/>
            </w:tcBorders>
            <w:hideMark/>
          </w:tcPr>
          <w:p w14:paraId="7C97D76D" w14:textId="77777777" w:rsidR="001B4995" w:rsidRPr="001B4995" w:rsidRDefault="001B4995" w:rsidP="001839EF">
            <w:pPr>
              <w:spacing w:before="120"/>
              <w:ind w:left="57"/>
            </w:pPr>
            <w:r w:rsidRPr="001B4995">
              <w:rPr>
                <w:lang w:val="en-GB"/>
              </w:rPr>
              <w:t xml:space="preserve">If the academic integrity advisor still believes that there are grounds to suspect that academic misconduct has occurred, does the learner know that they will receive an email to tell them that the principal has been </w:t>
            </w:r>
            <w:r w:rsidRPr="001B4995">
              <w:rPr>
                <w:lang w:val="en-GB"/>
              </w:rPr>
              <w:lastRenderedPageBreak/>
              <w:t>advised that an investigation is now needed? </w:t>
            </w:r>
            <w:r w:rsidRPr="001B4995">
              <w:t> </w:t>
            </w:r>
          </w:p>
        </w:tc>
        <w:tc>
          <w:tcPr>
            <w:tcW w:w="360" w:type="dxa"/>
            <w:tcBorders>
              <w:top w:val="single" w:sz="6" w:space="0" w:color="auto"/>
              <w:left w:val="single" w:sz="6" w:space="0" w:color="auto"/>
              <w:bottom w:val="single" w:sz="6" w:space="0" w:color="auto"/>
              <w:right w:val="single" w:sz="6" w:space="0" w:color="auto"/>
            </w:tcBorders>
            <w:hideMark/>
          </w:tcPr>
          <w:p w14:paraId="68306988" w14:textId="77777777" w:rsidR="001B4995" w:rsidRPr="001B4995" w:rsidRDefault="001B4995" w:rsidP="001B4995">
            <w:r w:rsidRPr="001B4995">
              <w:lastRenderedPageBreak/>
              <w:t> </w:t>
            </w:r>
          </w:p>
        </w:tc>
        <w:tc>
          <w:tcPr>
            <w:tcW w:w="420" w:type="dxa"/>
            <w:tcBorders>
              <w:top w:val="single" w:sz="6" w:space="0" w:color="auto"/>
              <w:left w:val="single" w:sz="6" w:space="0" w:color="auto"/>
              <w:bottom w:val="single" w:sz="6" w:space="0" w:color="auto"/>
              <w:right w:val="single" w:sz="6" w:space="0" w:color="auto"/>
            </w:tcBorders>
            <w:hideMark/>
          </w:tcPr>
          <w:p w14:paraId="244D66D7" w14:textId="77777777" w:rsidR="001B4995" w:rsidRPr="001B4995" w:rsidRDefault="001B4995" w:rsidP="001B4995">
            <w:r w:rsidRPr="001B4995">
              <w:t> </w:t>
            </w:r>
          </w:p>
        </w:tc>
        <w:tc>
          <w:tcPr>
            <w:tcW w:w="8220" w:type="dxa"/>
            <w:tcBorders>
              <w:top w:val="single" w:sz="6" w:space="0" w:color="auto"/>
              <w:left w:val="single" w:sz="6" w:space="0" w:color="auto"/>
              <w:bottom w:val="single" w:sz="6" w:space="0" w:color="auto"/>
              <w:right w:val="single" w:sz="6" w:space="0" w:color="auto"/>
            </w:tcBorders>
            <w:hideMark/>
          </w:tcPr>
          <w:p w14:paraId="486F172D" w14:textId="77777777" w:rsidR="001B4995" w:rsidRPr="001B4995" w:rsidRDefault="001B4995" w:rsidP="001839EF">
            <w:pPr>
              <w:spacing w:before="120"/>
              <w:ind w:left="57"/>
            </w:pPr>
            <w:r w:rsidRPr="001B4995">
              <w:t> </w:t>
            </w:r>
          </w:p>
        </w:tc>
      </w:tr>
    </w:tbl>
    <w:p w14:paraId="6909E6AC" w14:textId="77777777" w:rsidR="001B4995" w:rsidRPr="001B4995" w:rsidRDefault="001B4995" w:rsidP="001B4995">
      <w:r w:rsidRPr="001B4995">
        <w:t> </w:t>
      </w:r>
    </w:p>
    <w:p w14:paraId="3BE3439B" w14:textId="77777777" w:rsidR="001B4995" w:rsidRPr="001B4995" w:rsidRDefault="001B4995" w:rsidP="001B4995">
      <w:r w:rsidRPr="001B4995">
        <w:rPr>
          <w:b/>
          <w:bCs/>
          <w:lang w:val="en-GB"/>
        </w:rPr>
        <w:t>Declarations:</w:t>
      </w:r>
      <w:r w:rsidRPr="001B4995">
        <w:t> </w:t>
      </w:r>
    </w:p>
    <w:p w14:paraId="18A55319" w14:textId="77777777" w:rsidR="001B4995" w:rsidRPr="001B4995" w:rsidRDefault="001B4995" w:rsidP="001B4995">
      <w:r w:rsidRPr="001B4995">
        <w:t> </w:t>
      </w:r>
    </w:p>
    <w:p w14:paraId="1971ABFE" w14:textId="77777777" w:rsidR="001B4995" w:rsidRPr="001B4995" w:rsidRDefault="001B4995" w:rsidP="001B4995">
      <w:r w:rsidRPr="001B4995">
        <w:rPr>
          <w:lang w:val="en-GB"/>
        </w:rPr>
        <w:t>I, ________________</w:t>
      </w:r>
      <w:proofErr w:type="gramStart"/>
      <w:r w:rsidRPr="001B4995">
        <w:rPr>
          <w:lang w:val="en-GB"/>
        </w:rPr>
        <w:t>_[</w:t>
      </w:r>
      <w:proofErr w:type="gramEnd"/>
      <w:r w:rsidRPr="001B4995">
        <w:rPr>
          <w:highlight w:val="yellow"/>
          <w:lang w:val="en-GB"/>
        </w:rPr>
        <w:t>insert learner name</w:t>
      </w:r>
      <w:r w:rsidRPr="001B4995">
        <w:rPr>
          <w:lang w:val="en-GB"/>
        </w:rPr>
        <w:t>], admit/do not admit/deny [</w:t>
      </w:r>
      <w:r w:rsidRPr="001B4995">
        <w:rPr>
          <w:highlight w:val="yellow"/>
          <w:lang w:val="en-GB"/>
        </w:rPr>
        <w:t>delete or circle as appropriate</w:t>
      </w:r>
      <w:r w:rsidRPr="001B4995">
        <w:rPr>
          <w:lang w:val="en-GB"/>
        </w:rPr>
        <w:t>] that I engaged in academic misconduct as detailed above.</w:t>
      </w:r>
      <w:r w:rsidRPr="001B4995">
        <w:t> </w:t>
      </w:r>
    </w:p>
    <w:p w14:paraId="38DFF4CF" w14:textId="77777777" w:rsidR="001B4995" w:rsidRPr="001B4995" w:rsidRDefault="001B4995" w:rsidP="001B4995">
      <w:r w:rsidRPr="001B4995">
        <w:t> </w:t>
      </w:r>
    </w:p>
    <w:p w14:paraId="02BF7242" w14:textId="77777777" w:rsidR="001B4995" w:rsidRPr="001B4995" w:rsidRDefault="001B4995" w:rsidP="001B4995">
      <w:r w:rsidRPr="001B4995">
        <w:rPr>
          <w:lang w:val="en-GB"/>
        </w:rPr>
        <w:t>[</w:t>
      </w:r>
      <w:r w:rsidRPr="001B4995">
        <w:rPr>
          <w:highlight w:val="green"/>
          <w:lang w:val="en-GB"/>
        </w:rPr>
        <w:t>Optional declaration</w:t>
      </w:r>
      <w:r w:rsidRPr="001B4995">
        <w:rPr>
          <w:lang w:val="en-GB"/>
        </w:rPr>
        <w:t>]. This record is an accurate reflection of the courageous conversation between [</w:t>
      </w:r>
      <w:r w:rsidRPr="001B4995">
        <w:rPr>
          <w:highlight w:val="yellow"/>
          <w:lang w:val="en-GB"/>
        </w:rPr>
        <w:t>academic integrity advisor’s signature</w:t>
      </w:r>
      <w:r w:rsidRPr="001B4995">
        <w:rPr>
          <w:lang w:val="en-GB"/>
        </w:rPr>
        <w:t>] and [</w:t>
      </w:r>
      <w:r w:rsidRPr="001B4995">
        <w:rPr>
          <w:highlight w:val="yellow"/>
          <w:lang w:val="en-GB"/>
        </w:rPr>
        <w:t>learner’s signature</w:t>
      </w:r>
      <w:r w:rsidRPr="001B4995">
        <w:rPr>
          <w:lang w:val="en-GB"/>
        </w:rPr>
        <w:t>].</w:t>
      </w:r>
      <w:r w:rsidRPr="001B4995">
        <w:t> </w:t>
      </w:r>
    </w:p>
    <w:p w14:paraId="058F0547" w14:textId="77777777" w:rsidR="001B4995" w:rsidRPr="001B4995" w:rsidRDefault="001B4995" w:rsidP="001B4995">
      <w:r w:rsidRPr="001B4995">
        <w:t> </w:t>
      </w:r>
    </w:p>
    <w:p w14:paraId="5ACA2A38" w14:textId="77777777" w:rsidR="001B4995" w:rsidRPr="001B4995" w:rsidRDefault="001B4995" w:rsidP="001B4995">
      <w:r w:rsidRPr="001B4995">
        <w:rPr>
          <w:lang w:val="en-GB"/>
        </w:rPr>
        <w:t>Academic integrity advisor’s name (printed): _____________________________________________</w:t>
      </w:r>
      <w:r w:rsidRPr="001B4995">
        <w:t> </w:t>
      </w:r>
    </w:p>
    <w:p w14:paraId="18C2845F" w14:textId="77777777" w:rsidR="001B4995" w:rsidRPr="001B4995" w:rsidRDefault="001B4995" w:rsidP="001B4995">
      <w:r w:rsidRPr="001B4995">
        <w:rPr>
          <w:lang w:val="en-GB"/>
        </w:rPr>
        <w:t>Academic integrity advisor’s signature: __________________________________________</w:t>
      </w:r>
      <w:r w:rsidRPr="001B4995">
        <w:t> </w:t>
      </w:r>
    </w:p>
    <w:p w14:paraId="795CF97D" w14:textId="77777777" w:rsidR="001B4995" w:rsidRPr="001B4995" w:rsidRDefault="001B4995" w:rsidP="001B4995">
      <w:r w:rsidRPr="001B4995">
        <w:rPr>
          <w:lang w:val="en-GB"/>
        </w:rPr>
        <w:t>Date: ______________________________</w:t>
      </w:r>
      <w:r w:rsidRPr="001B4995">
        <w:t> </w:t>
      </w:r>
    </w:p>
    <w:p w14:paraId="7EDC2D76" w14:textId="40AC6F55" w:rsidR="001B4995" w:rsidRPr="001B4995" w:rsidRDefault="007442B7" w:rsidP="001B4995">
      <w:r>
        <w:rPr>
          <w:lang w:val="en-GB"/>
        </w:rPr>
        <w:t>Learner</w:t>
      </w:r>
      <w:r w:rsidR="001B4995" w:rsidRPr="001B4995">
        <w:rPr>
          <w:lang w:val="en-GB"/>
        </w:rPr>
        <w:t>’s name (printed): ______________________________________________________</w:t>
      </w:r>
      <w:r w:rsidR="001B4995" w:rsidRPr="001B4995">
        <w:t> </w:t>
      </w:r>
    </w:p>
    <w:p w14:paraId="5FC90E36" w14:textId="2813723D" w:rsidR="001B4995" w:rsidRPr="001B4995" w:rsidRDefault="007442B7" w:rsidP="001B4995">
      <w:r>
        <w:rPr>
          <w:lang w:val="en-GB"/>
        </w:rPr>
        <w:t>Learner</w:t>
      </w:r>
      <w:r w:rsidR="001B4995" w:rsidRPr="001B4995">
        <w:rPr>
          <w:lang w:val="en-GB"/>
        </w:rPr>
        <w:t>’s signature: ___________________________________________________________</w:t>
      </w:r>
      <w:r w:rsidR="001B4995" w:rsidRPr="001B4995">
        <w:t> </w:t>
      </w:r>
    </w:p>
    <w:p w14:paraId="3F3321AE" w14:textId="77777777" w:rsidR="001B4995" w:rsidRPr="001B4995" w:rsidRDefault="001B4995" w:rsidP="001B4995">
      <w:r w:rsidRPr="001B4995">
        <w:rPr>
          <w:lang w:val="en-GB"/>
        </w:rPr>
        <w:t>Date: _______________________________________________________________________</w:t>
      </w:r>
      <w:r w:rsidRPr="001B4995">
        <w:t> </w:t>
      </w:r>
    </w:p>
    <w:p w14:paraId="764E55F5" w14:textId="5AC3904B" w:rsidR="00F20D73" w:rsidRDefault="00F20D73"/>
    <w:p w14:paraId="2CA7B631" w14:textId="77777777" w:rsidR="001B4995" w:rsidRDefault="001B4995"/>
    <w:p w14:paraId="56758312" w14:textId="77777777" w:rsidR="00246845" w:rsidRDefault="00246845">
      <w:pPr>
        <w:sectPr w:rsidR="00246845" w:rsidSect="00E107DB">
          <w:pgSz w:w="16840" w:h="11910" w:orient="landscape"/>
          <w:pgMar w:top="1300" w:right="1134" w:bottom="720" w:left="1134" w:header="1134" w:footer="1134" w:gutter="0"/>
          <w:pgNumType w:fmt="lowerRoman" w:start="4"/>
          <w:cols w:space="720"/>
          <w:docGrid w:linePitch="299"/>
        </w:sectPr>
      </w:pPr>
    </w:p>
    <w:p w14:paraId="065F000F" w14:textId="643FEF0D" w:rsidR="00003548" w:rsidRPr="00003548" w:rsidRDefault="00003548" w:rsidP="008A5FC8">
      <w:pPr>
        <w:pStyle w:val="Heading2"/>
      </w:pPr>
      <w:bookmarkStart w:id="52" w:name="_Toc206500792"/>
      <w:r w:rsidRPr="009B779D">
        <w:rPr>
          <w:b/>
          <w:bCs/>
        </w:rPr>
        <w:lastRenderedPageBreak/>
        <w:t>Appendix E</w:t>
      </w:r>
      <w:r w:rsidR="00AA3FA6" w:rsidRPr="009B779D">
        <w:rPr>
          <w:b/>
          <w:bCs/>
        </w:rPr>
        <w:t>1</w:t>
      </w:r>
      <w:r w:rsidR="008A5FC8">
        <w:t xml:space="preserve"> </w:t>
      </w:r>
      <w:r w:rsidRPr="12DABF11">
        <w:rPr>
          <w:lang w:val="en-GB"/>
        </w:rPr>
        <w:t>Letter from academic integrity advisor when learner has admitted to misconduct in a courageous conversation</w:t>
      </w:r>
      <w:bookmarkEnd w:id="52"/>
      <w:r>
        <w:t> </w:t>
      </w:r>
    </w:p>
    <w:p w14:paraId="0AE93507" w14:textId="249EB856"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b/>
          <w:bCs/>
          <w:color w:val="002060"/>
          <w:lang w:eastAsia="en-IE"/>
        </w:rPr>
        <w:t xml:space="preserve">NB. (Sanction must be </w:t>
      </w:r>
      <w:r w:rsidR="00E47868">
        <w:rPr>
          <w:rFonts w:ascii="Calibri" w:eastAsia="Times New Roman" w:hAnsi="Calibri" w:cs="Calibri"/>
          <w:b/>
          <w:bCs/>
          <w:color w:val="002060"/>
          <w:lang w:eastAsia="en-IE"/>
        </w:rPr>
        <w:t>agreed</w:t>
      </w:r>
      <w:r w:rsidRPr="004924AD">
        <w:rPr>
          <w:rFonts w:ascii="Calibri" w:eastAsia="Times New Roman" w:hAnsi="Calibri" w:cs="Calibri"/>
          <w:b/>
          <w:bCs/>
          <w:color w:val="002060"/>
          <w:lang w:eastAsia="en-IE"/>
        </w:rPr>
        <w:t xml:space="preserve"> </w:t>
      </w:r>
      <w:r w:rsidR="00E47868">
        <w:rPr>
          <w:rFonts w:ascii="Calibri" w:eastAsia="Times New Roman" w:hAnsi="Calibri" w:cs="Calibri"/>
          <w:b/>
          <w:bCs/>
          <w:color w:val="002060"/>
          <w:lang w:eastAsia="en-IE"/>
        </w:rPr>
        <w:t>by the</w:t>
      </w:r>
      <w:r w:rsidRPr="004924AD">
        <w:rPr>
          <w:rFonts w:ascii="Calibri" w:eastAsia="Times New Roman" w:hAnsi="Calibri" w:cs="Calibri"/>
          <w:b/>
          <w:bCs/>
          <w:color w:val="002060"/>
          <w:lang w:eastAsia="en-IE"/>
        </w:rPr>
        <w:t xml:space="preserve"> </w:t>
      </w:r>
      <w:r w:rsidR="00E47868" w:rsidRPr="004924AD">
        <w:rPr>
          <w:rFonts w:ascii="Calibri" w:eastAsia="Times New Roman" w:hAnsi="Calibri" w:cs="Calibri"/>
          <w:b/>
          <w:bCs/>
          <w:color w:val="002060"/>
          <w:lang w:eastAsia="en-IE"/>
        </w:rPr>
        <w:t>principal</w:t>
      </w:r>
      <w:r w:rsidRPr="004924AD">
        <w:rPr>
          <w:rFonts w:ascii="Calibri" w:eastAsia="Times New Roman" w:hAnsi="Calibri" w:cs="Calibri"/>
          <w:b/>
          <w:bCs/>
          <w:color w:val="002060"/>
          <w:lang w:eastAsia="en-IE"/>
        </w:rPr>
        <w:t>/centre manager before sending this lette</w:t>
      </w:r>
      <w:r w:rsidRPr="004924AD">
        <w:rPr>
          <w:rFonts w:ascii="Calibri" w:eastAsia="Times New Roman" w:hAnsi="Calibri" w:cs="Calibri"/>
          <w:lang w:eastAsia="en-IE"/>
        </w:rPr>
        <w:t>r) </w:t>
      </w:r>
    </w:p>
    <w:p w14:paraId="2FA410FB"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 </w:t>
      </w:r>
    </w:p>
    <w:p w14:paraId="442C32F1"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shd w:val="clear" w:color="auto" w:fill="FFFF00"/>
          <w:lang w:eastAsia="en-IE"/>
        </w:rPr>
        <w:t>Name</w:t>
      </w:r>
      <w:r w:rsidRPr="004924AD">
        <w:rPr>
          <w:rFonts w:ascii="Calibri" w:eastAsia="Times New Roman" w:hAnsi="Calibri" w:cs="Calibri"/>
          <w:b/>
          <w:bCs/>
          <w:lang w:val="en-GB" w:eastAsia="en-IE"/>
        </w:rPr>
        <w:t> </w:t>
      </w:r>
      <w:r w:rsidRPr="004924AD">
        <w:rPr>
          <w:rFonts w:ascii="Calibri" w:eastAsia="Times New Roman" w:hAnsi="Calibri" w:cs="Calibri"/>
          <w:lang w:eastAsia="en-IE"/>
        </w:rPr>
        <w:t> </w:t>
      </w:r>
    </w:p>
    <w:p w14:paraId="6EAB2582"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shd w:val="clear" w:color="auto" w:fill="FFFF00"/>
          <w:lang w:eastAsia="en-IE"/>
        </w:rPr>
        <w:t>Centre name</w:t>
      </w:r>
      <w:r w:rsidRPr="004924AD">
        <w:rPr>
          <w:rFonts w:ascii="Calibri" w:eastAsia="Times New Roman" w:hAnsi="Calibri" w:cs="Calibri"/>
          <w:b/>
          <w:bCs/>
          <w:lang w:val="en-GB" w:eastAsia="en-IE"/>
        </w:rPr>
        <w:t> </w:t>
      </w:r>
      <w:r w:rsidRPr="004924AD">
        <w:rPr>
          <w:rFonts w:ascii="Calibri" w:eastAsia="Times New Roman" w:hAnsi="Calibri" w:cs="Calibri"/>
          <w:lang w:eastAsia="en-IE"/>
        </w:rPr>
        <w:t> </w:t>
      </w:r>
    </w:p>
    <w:p w14:paraId="36CAE3E3"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shd w:val="clear" w:color="auto" w:fill="FFFF00"/>
          <w:lang w:eastAsia="en-IE"/>
        </w:rPr>
        <w:t>Address line 1</w:t>
      </w:r>
      <w:r w:rsidRPr="004924AD">
        <w:rPr>
          <w:rFonts w:ascii="Calibri" w:eastAsia="Times New Roman" w:hAnsi="Calibri" w:cs="Calibri"/>
          <w:b/>
          <w:bCs/>
          <w:lang w:val="en-GB" w:eastAsia="en-IE"/>
        </w:rPr>
        <w:t> </w:t>
      </w:r>
      <w:r w:rsidRPr="004924AD">
        <w:rPr>
          <w:rFonts w:ascii="Calibri" w:eastAsia="Times New Roman" w:hAnsi="Calibri" w:cs="Calibri"/>
          <w:lang w:eastAsia="en-IE"/>
        </w:rPr>
        <w:t> </w:t>
      </w:r>
    </w:p>
    <w:p w14:paraId="20955874"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shd w:val="clear" w:color="auto" w:fill="FFFF00"/>
          <w:lang w:eastAsia="en-IE"/>
        </w:rPr>
        <w:t>Address line 2</w:t>
      </w:r>
      <w:r w:rsidRPr="004924AD">
        <w:rPr>
          <w:rFonts w:ascii="Calibri" w:eastAsia="Times New Roman" w:hAnsi="Calibri" w:cs="Calibri"/>
          <w:b/>
          <w:bCs/>
          <w:lang w:val="en-GB" w:eastAsia="en-IE"/>
        </w:rPr>
        <w:t> </w:t>
      </w:r>
      <w:r w:rsidRPr="004924AD">
        <w:rPr>
          <w:rFonts w:ascii="Calibri" w:eastAsia="Times New Roman" w:hAnsi="Calibri" w:cs="Calibri"/>
          <w:lang w:eastAsia="en-IE"/>
        </w:rPr>
        <w:t> </w:t>
      </w:r>
    </w:p>
    <w:p w14:paraId="1C6F1D94"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shd w:val="clear" w:color="auto" w:fill="FFFF00"/>
          <w:lang w:eastAsia="en-IE"/>
        </w:rPr>
        <w:t>Address line 3</w:t>
      </w:r>
      <w:r w:rsidRPr="004924AD">
        <w:rPr>
          <w:rFonts w:ascii="Calibri" w:eastAsia="Times New Roman" w:hAnsi="Calibri" w:cs="Calibri"/>
          <w:b/>
          <w:bCs/>
          <w:lang w:val="en-GB" w:eastAsia="en-IE"/>
        </w:rPr>
        <w:t> </w:t>
      </w:r>
      <w:r w:rsidRPr="004924AD">
        <w:rPr>
          <w:rFonts w:ascii="Calibri" w:eastAsia="Times New Roman" w:hAnsi="Calibri" w:cs="Calibri"/>
          <w:lang w:eastAsia="en-IE"/>
        </w:rPr>
        <w:t> </w:t>
      </w:r>
    </w:p>
    <w:p w14:paraId="6DCE7C85"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b/>
          <w:bCs/>
          <w:lang w:val="en-GB" w:eastAsia="en-IE"/>
        </w:rPr>
        <w:t> </w:t>
      </w:r>
      <w:r w:rsidRPr="004924AD">
        <w:rPr>
          <w:rFonts w:ascii="Calibri" w:eastAsia="Times New Roman" w:hAnsi="Calibri" w:cs="Calibri"/>
          <w:lang w:eastAsia="en-IE"/>
        </w:rPr>
        <w:t> </w:t>
      </w:r>
    </w:p>
    <w:p w14:paraId="258BFEA4"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b/>
          <w:bCs/>
          <w:lang w:val="en-GB" w:eastAsia="en-IE"/>
        </w:rPr>
        <w:t> </w:t>
      </w:r>
      <w:r w:rsidRPr="004924AD">
        <w:rPr>
          <w:rFonts w:ascii="Calibri" w:eastAsia="Times New Roman" w:hAnsi="Calibri" w:cs="Calibri"/>
          <w:lang w:eastAsia="en-IE"/>
        </w:rPr>
        <w:t> </w:t>
      </w:r>
    </w:p>
    <w:p w14:paraId="06B4AB07"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color w:val="1F4E79"/>
          <w:lang w:eastAsia="en-IE"/>
        </w:rPr>
        <w:t>Reference Number:</w:t>
      </w:r>
      <w:r w:rsidRPr="004924AD">
        <w:rPr>
          <w:rFonts w:ascii="Calibri" w:eastAsia="Times New Roman" w:hAnsi="Calibri" w:cs="Calibri"/>
          <w:b/>
          <w:bCs/>
          <w:color w:val="1F4E79"/>
          <w:lang w:val="en-GB" w:eastAsia="en-IE"/>
        </w:rPr>
        <w:t> </w:t>
      </w:r>
      <w:r w:rsidRPr="004924AD">
        <w:rPr>
          <w:rFonts w:ascii="Calibri" w:eastAsia="Times New Roman" w:hAnsi="Calibri" w:cs="Calibri"/>
          <w:color w:val="1F4E79"/>
          <w:lang w:eastAsia="en-IE"/>
        </w:rPr>
        <w:t> </w:t>
      </w:r>
    </w:p>
    <w:p w14:paraId="5C11F007"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b/>
          <w:bCs/>
          <w:lang w:val="en-GB" w:eastAsia="en-IE"/>
        </w:rPr>
        <w:t> </w:t>
      </w:r>
      <w:r w:rsidRPr="004924AD">
        <w:rPr>
          <w:rFonts w:ascii="Calibri" w:eastAsia="Times New Roman" w:hAnsi="Calibri" w:cs="Calibri"/>
          <w:lang w:eastAsia="en-IE"/>
        </w:rPr>
        <w:t> </w:t>
      </w:r>
    </w:p>
    <w:p w14:paraId="37321722"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 xml:space="preserve">Date: </w:t>
      </w:r>
      <w:r w:rsidRPr="004924AD">
        <w:rPr>
          <w:rFonts w:ascii="Calibri" w:eastAsia="Times New Roman" w:hAnsi="Calibri" w:cs="Calibri"/>
          <w:shd w:val="clear" w:color="auto" w:fill="FFFF00"/>
          <w:lang w:eastAsia="en-IE"/>
        </w:rPr>
        <w:t>&lt;dd/mm/</w:t>
      </w:r>
      <w:proofErr w:type="spellStart"/>
      <w:r w:rsidRPr="004924AD">
        <w:rPr>
          <w:rFonts w:ascii="Calibri" w:eastAsia="Times New Roman" w:hAnsi="Calibri" w:cs="Calibri"/>
          <w:shd w:val="clear" w:color="auto" w:fill="FFFF00"/>
          <w:lang w:eastAsia="en-IE"/>
        </w:rPr>
        <w:t>yy</w:t>
      </w:r>
      <w:proofErr w:type="spellEnd"/>
      <w:r w:rsidRPr="004924AD">
        <w:rPr>
          <w:rFonts w:ascii="Calibri" w:eastAsia="Times New Roman" w:hAnsi="Calibri" w:cs="Calibri"/>
          <w:shd w:val="clear" w:color="auto" w:fill="FFFF00"/>
          <w:lang w:eastAsia="en-IE"/>
        </w:rPr>
        <w:t>&gt;</w:t>
      </w:r>
      <w:r w:rsidRPr="004924AD">
        <w:rPr>
          <w:rFonts w:ascii="Calibri" w:eastAsia="Times New Roman" w:hAnsi="Calibri" w:cs="Calibri"/>
          <w:b/>
          <w:bCs/>
          <w:lang w:val="en-GB" w:eastAsia="en-IE"/>
        </w:rPr>
        <w:t> </w:t>
      </w:r>
      <w:r w:rsidRPr="004924AD">
        <w:rPr>
          <w:rFonts w:ascii="Calibri" w:eastAsia="Times New Roman" w:hAnsi="Calibri" w:cs="Calibri"/>
          <w:lang w:eastAsia="en-IE"/>
        </w:rPr>
        <w:t> </w:t>
      </w:r>
    </w:p>
    <w:p w14:paraId="17AE3DFC"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 </w:t>
      </w:r>
    </w:p>
    <w:p w14:paraId="128C9CBB"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Dear</w:t>
      </w:r>
      <w:r w:rsidRPr="004924AD">
        <w:rPr>
          <w:rFonts w:ascii="Calibri" w:eastAsia="Times New Roman" w:hAnsi="Calibri" w:cs="Calibri"/>
          <w:color w:val="000000"/>
          <w:shd w:val="clear" w:color="auto" w:fill="FFFFFF"/>
          <w:lang w:eastAsia="en-IE"/>
        </w:rPr>
        <w:t xml:space="preserve"> Mr/Ms/</w:t>
      </w:r>
      <w:r w:rsidRPr="004924AD">
        <w:rPr>
          <w:rFonts w:ascii="Calibri" w:eastAsia="Times New Roman" w:hAnsi="Calibri" w:cs="Calibri"/>
          <w:color w:val="000000"/>
          <w:shd w:val="clear" w:color="auto" w:fill="FFFFFF"/>
          <w:lang w:val="en-GB" w:eastAsia="en-IE"/>
        </w:rPr>
        <w:t>Mx</w:t>
      </w:r>
      <w:r w:rsidRPr="004924AD">
        <w:rPr>
          <w:rFonts w:ascii="Calibri" w:eastAsia="Times New Roman" w:hAnsi="Calibri" w:cs="Calibri"/>
          <w:color w:val="000000"/>
          <w:shd w:val="clear" w:color="auto" w:fill="FFFFFF"/>
          <w:lang w:eastAsia="en-IE"/>
        </w:rPr>
        <w:t xml:space="preserve"> </w:t>
      </w:r>
      <w:r w:rsidRPr="004924AD">
        <w:rPr>
          <w:rFonts w:ascii="Calibri" w:eastAsia="Times New Roman" w:hAnsi="Calibri" w:cs="Calibri"/>
          <w:color w:val="000000"/>
          <w:shd w:val="clear" w:color="auto" w:fill="FFFF00"/>
          <w:lang w:eastAsia="en-IE"/>
        </w:rPr>
        <w:t>&lt;Name&gt;</w:t>
      </w:r>
      <w:r w:rsidRPr="004924AD">
        <w:rPr>
          <w:rFonts w:ascii="Calibri" w:eastAsia="Times New Roman" w:hAnsi="Calibri" w:cs="Calibri"/>
          <w:b/>
          <w:bCs/>
          <w:color w:val="000000"/>
          <w:shd w:val="clear" w:color="auto" w:fill="FFFFFF"/>
          <w:lang w:eastAsia="en-IE"/>
        </w:rPr>
        <w:t> </w:t>
      </w:r>
      <w:r w:rsidRPr="004924AD">
        <w:rPr>
          <w:rFonts w:ascii="Calibri" w:eastAsia="Times New Roman" w:hAnsi="Calibri" w:cs="Calibri"/>
          <w:color w:val="000000"/>
          <w:lang w:eastAsia="en-IE"/>
        </w:rPr>
        <w:t> </w:t>
      </w:r>
    </w:p>
    <w:p w14:paraId="37655D8B" w14:textId="22F95FE9"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I am writing to you following our courageous conversation on&lt;</w:t>
      </w:r>
      <w:r w:rsidRPr="7AB52DDF">
        <w:rPr>
          <w:rFonts w:ascii="Calibri" w:eastAsia="Times New Roman" w:hAnsi="Calibri" w:cs="Calibri"/>
          <w:highlight w:val="yellow"/>
          <w:lang w:eastAsia="en-IE"/>
        </w:rPr>
        <w:t>date</w:t>
      </w:r>
      <w:r w:rsidRPr="004924AD">
        <w:rPr>
          <w:rFonts w:ascii="Calibri" w:eastAsia="Times New Roman" w:hAnsi="Calibri" w:cs="Calibri"/>
          <w:lang w:eastAsia="en-IE"/>
        </w:rPr>
        <w:t>&gt; at &lt;</w:t>
      </w:r>
      <w:r w:rsidRPr="7AB52DDF">
        <w:rPr>
          <w:rFonts w:ascii="Calibri" w:eastAsia="Times New Roman" w:hAnsi="Calibri" w:cs="Calibri"/>
          <w:highlight w:val="yellow"/>
          <w:lang w:eastAsia="en-IE"/>
        </w:rPr>
        <w:t>place</w:t>
      </w:r>
      <w:r w:rsidRPr="004924AD">
        <w:rPr>
          <w:rFonts w:ascii="Calibri" w:eastAsia="Times New Roman" w:hAnsi="Calibri" w:cs="Calibri"/>
          <w:lang w:eastAsia="en-IE"/>
        </w:rPr>
        <w:t>&gt;, and your admission of academic misconduct as detailed below.   </w:t>
      </w:r>
    </w:p>
    <w:p w14:paraId="46C26C65"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shd w:val="clear" w:color="auto" w:fill="FFFF00"/>
          <w:lang w:eastAsia="en-IE"/>
        </w:rPr>
        <w:t>&lt;Assessment held at &lt;Location&gt; on &lt;Date&gt;</w:t>
      </w:r>
      <w:r w:rsidRPr="004924AD">
        <w:rPr>
          <w:rFonts w:ascii="Calibri" w:eastAsia="Times New Roman" w:hAnsi="Calibri" w:cs="Calibri"/>
          <w:b/>
          <w:bCs/>
          <w:lang w:val="en-GB" w:eastAsia="en-IE"/>
        </w:rPr>
        <w:t> </w:t>
      </w:r>
      <w:r w:rsidRPr="004924AD">
        <w:rPr>
          <w:rFonts w:ascii="Calibri" w:eastAsia="Times New Roman" w:hAnsi="Calibri" w:cs="Calibri"/>
          <w:lang w:eastAsia="en-IE"/>
        </w:rPr>
        <w:t> </w:t>
      </w:r>
    </w:p>
    <w:p w14:paraId="2BC542CC" w14:textId="77777777" w:rsidR="004924AD" w:rsidRPr="004924AD" w:rsidRDefault="004924AD" w:rsidP="004924AD">
      <w:pPr>
        <w:spacing w:after="0" w:line="240" w:lineRule="auto"/>
        <w:ind w:right="435"/>
        <w:textAlignment w:val="baseline"/>
        <w:rPr>
          <w:rFonts w:ascii="Segoe UI" w:eastAsia="Times New Roman" w:hAnsi="Segoe UI" w:cs="Segoe UI"/>
          <w:sz w:val="18"/>
          <w:szCs w:val="18"/>
          <w:lang w:eastAsia="en-IE"/>
        </w:rPr>
      </w:pPr>
      <w:r w:rsidRPr="004924AD">
        <w:rPr>
          <w:rFonts w:ascii="Calibri" w:eastAsia="Times New Roman" w:hAnsi="Calibri" w:cs="Calibri"/>
          <w:shd w:val="clear" w:color="auto" w:fill="FFFF00"/>
          <w:lang w:eastAsia="en-IE"/>
        </w:rPr>
        <w:t>&lt;Assessment held at &lt;Location&gt; on &lt;Dates&gt;</w:t>
      </w:r>
      <w:r w:rsidRPr="004924AD">
        <w:rPr>
          <w:rFonts w:ascii="Calibri" w:eastAsia="Times New Roman" w:hAnsi="Calibri" w:cs="Calibri"/>
          <w:b/>
          <w:bCs/>
          <w:lang w:val="en-GB" w:eastAsia="en-IE"/>
        </w:rPr>
        <w:t> </w:t>
      </w:r>
      <w:r w:rsidRPr="004924AD">
        <w:rPr>
          <w:rFonts w:ascii="Calibri" w:eastAsia="Times New Roman" w:hAnsi="Calibri" w:cs="Calibri"/>
          <w:lang w:eastAsia="en-IE"/>
        </w:rPr>
        <w:t> </w:t>
      </w:r>
    </w:p>
    <w:p w14:paraId="49A0595C"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 </w:t>
      </w:r>
    </w:p>
    <w:p w14:paraId="279102AE"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w:t>
      </w:r>
      <w:r w:rsidRPr="004924AD">
        <w:rPr>
          <w:rFonts w:ascii="Calibri" w:eastAsia="Times New Roman" w:hAnsi="Calibri" w:cs="Calibri"/>
          <w:shd w:val="clear" w:color="auto" w:fill="FFFF00"/>
          <w:lang w:eastAsia="en-IE"/>
        </w:rPr>
        <w:t>when and where the suspected breach of academic integrity is thought to have occurred</w:t>
      </w:r>
      <w:r w:rsidRPr="004924AD">
        <w:rPr>
          <w:rFonts w:ascii="Calibri" w:eastAsia="Times New Roman" w:hAnsi="Calibri" w:cs="Calibri"/>
          <w:lang w:eastAsia="en-IE"/>
        </w:rPr>
        <w:t>]. </w:t>
      </w:r>
    </w:p>
    <w:p w14:paraId="0120820A"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 xml:space="preserve">The breach of academic integrity suspected is [detail the kind of academic integrity breach </w:t>
      </w:r>
      <w:r w:rsidRPr="004924AD">
        <w:rPr>
          <w:rFonts w:ascii="Calibri" w:eastAsia="Times New Roman" w:hAnsi="Calibri" w:cs="Calibri"/>
          <w:shd w:val="clear" w:color="auto" w:fill="FFFF00"/>
          <w:lang w:eastAsia="en-IE"/>
        </w:rPr>
        <w:t xml:space="preserve">falsification, plagiarism, using generative AI in a way that is not permitted or not acknowledging the use of generative AI </w:t>
      </w:r>
      <w:proofErr w:type="gramStart"/>
      <w:r w:rsidRPr="004924AD">
        <w:rPr>
          <w:rFonts w:ascii="Calibri" w:eastAsia="Times New Roman" w:hAnsi="Calibri" w:cs="Calibri"/>
          <w:shd w:val="clear" w:color="auto" w:fill="FFFF00"/>
          <w:lang w:eastAsia="en-IE"/>
        </w:rPr>
        <w:t>etc ]</w:t>
      </w:r>
      <w:proofErr w:type="gramEnd"/>
      <w:r w:rsidRPr="004924AD">
        <w:rPr>
          <w:rFonts w:ascii="Calibri" w:eastAsia="Times New Roman" w:hAnsi="Calibri" w:cs="Calibri"/>
          <w:lang w:eastAsia="en-IE"/>
        </w:rPr>
        <w:t> </w:t>
      </w:r>
    </w:p>
    <w:p w14:paraId="57296F48"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I attach also a copy of the record of our conversation.  </w:t>
      </w:r>
    </w:p>
    <w:p w14:paraId="6B9EF918" w14:textId="22BA6FB5" w:rsidR="004924AD" w:rsidRPr="004924AD" w:rsidRDefault="004924AD" w:rsidP="004924AD">
      <w:pPr>
        <w:spacing w:after="0" w:line="240" w:lineRule="auto"/>
        <w:textAlignment w:val="baseline"/>
        <w:rPr>
          <w:rFonts w:ascii="Calibri" w:eastAsia="Times New Roman" w:hAnsi="Calibri" w:cs="Calibri"/>
          <w:lang w:eastAsia="en-IE"/>
        </w:rPr>
      </w:pPr>
      <w:r w:rsidRPr="004924AD">
        <w:rPr>
          <w:rFonts w:ascii="Calibri" w:eastAsia="Times New Roman" w:hAnsi="Calibri" w:cs="Calibri"/>
          <w:lang w:eastAsia="en-IE"/>
        </w:rPr>
        <w:t>The sanction for this breach of academic integrity is &lt;s</w:t>
      </w:r>
      <w:r w:rsidRPr="7AB52DDF">
        <w:rPr>
          <w:rFonts w:ascii="Calibri" w:eastAsia="Times New Roman" w:hAnsi="Calibri" w:cs="Calibri"/>
          <w:highlight w:val="yellow"/>
          <w:lang w:eastAsia="en-IE"/>
        </w:rPr>
        <w:t>tate sanction(s) as per application of matrix and rubric</w:t>
      </w:r>
      <w:r w:rsidRPr="004924AD">
        <w:rPr>
          <w:rFonts w:ascii="Calibri" w:eastAsia="Times New Roman" w:hAnsi="Calibri" w:cs="Calibri"/>
          <w:lang w:eastAsia="en-IE"/>
        </w:rPr>
        <w:t>&gt;. </w:t>
      </w:r>
      <w:r w:rsidR="7811E3B5" w:rsidRPr="7AB52DDF">
        <w:rPr>
          <w:rFonts w:ascii="Calibri" w:eastAsia="Times New Roman" w:hAnsi="Calibri" w:cs="Calibri"/>
          <w:lang w:eastAsia="en-IE"/>
        </w:rPr>
        <w:t xml:space="preserve">As </w:t>
      </w:r>
      <w:proofErr w:type="gramStart"/>
      <w:r w:rsidR="7811E3B5" w:rsidRPr="7AB52DDF">
        <w:rPr>
          <w:rFonts w:ascii="Calibri" w:eastAsia="Times New Roman" w:hAnsi="Calibri" w:cs="Calibri"/>
          <w:lang w:eastAsia="en-IE"/>
        </w:rPr>
        <w:t>discussed</w:t>
      </w:r>
      <w:proofErr w:type="gramEnd"/>
      <w:r w:rsidR="7811E3B5" w:rsidRPr="7AB52DDF">
        <w:rPr>
          <w:rFonts w:ascii="Calibri" w:eastAsia="Times New Roman" w:hAnsi="Calibri" w:cs="Calibri"/>
          <w:lang w:eastAsia="en-IE"/>
        </w:rPr>
        <w:t xml:space="preserve"> this is a reduced sanction, because you have admitted in full to the misconduct </w:t>
      </w:r>
      <w:proofErr w:type="spellStart"/>
      <w:r w:rsidR="7811E3B5" w:rsidRPr="7AB52DDF">
        <w:rPr>
          <w:rFonts w:ascii="Calibri" w:eastAsia="Times New Roman" w:hAnsi="Calibri" w:cs="Calibri"/>
          <w:lang w:eastAsia="en-IE"/>
        </w:rPr>
        <w:t>detaield</w:t>
      </w:r>
      <w:proofErr w:type="spellEnd"/>
      <w:r w:rsidR="7811E3B5" w:rsidRPr="7AB52DDF">
        <w:rPr>
          <w:rFonts w:ascii="Calibri" w:eastAsia="Times New Roman" w:hAnsi="Calibri" w:cs="Calibri"/>
          <w:lang w:eastAsia="en-IE"/>
        </w:rPr>
        <w:t xml:space="preserve"> above.</w:t>
      </w:r>
    </w:p>
    <w:p w14:paraId="6C9D351A" w14:textId="08E3C004" w:rsidR="7AB52DDF" w:rsidRDefault="7AB52DDF" w:rsidP="7AB52DDF">
      <w:pPr>
        <w:spacing w:after="0" w:line="240" w:lineRule="auto"/>
        <w:rPr>
          <w:rFonts w:ascii="Calibri" w:eastAsia="Times New Roman" w:hAnsi="Calibri" w:cs="Calibri"/>
          <w:lang w:eastAsia="en-IE"/>
        </w:rPr>
      </w:pPr>
    </w:p>
    <w:p w14:paraId="4CC6EE27"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b/>
          <w:bCs/>
          <w:color w:val="002060"/>
          <w:lang w:eastAsia="en-IE"/>
        </w:rPr>
        <w:t>Appeal</w:t>
      </w:r>
      <w:r w:rsidRPr="004924AD">
        <w:rPr>
          <w:rFonts w:ascii="Calibri" w:eastAsia="Times New Roman" w:hAnsi="Calibri" w:cs="Calibri"/>
          <w:color w:val="002060"/>
          <w:lang w:eastAsia="en-IE"/>
        </w:rPr>
        <w:t> </w:t>
      </w:r>
    </w:p>
    <w:p w14:paraId="06AB1F52"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 xml:space="preserve">If you wish to appeal, you should do so using this </w:t>
      </w:r>
      <w:hyperlink r:id="rId31">
        <w:r w:rsidR="50FF00A4" w:rsidRPr="7AB52DDF">
          <w:rPr>
            <w:rFonts w:ascii="Calibri" w:eastAsia="Times New Roman" w:hAnsi="Calibri" w:cs="Calibri"/>
            <w:color w:val="0563C1"/>
            <w:u w:val="single"/>
            <w:lang w:eastAsia="en-IE"/>
          </w:rPr>
          <w:t>MS Form</w:t>
        </w:r>
      </w:hyperlink>
      <w:r w:rsidRPr="004924AD">
        <w:rPr>
          <w:rFonts w:ascii="Calibri" w:eastAsia="Times New Roman" w:hAnsi="Calibri" w:cs="Calibri"/>
          <w:lang w:eastAsia="en-IE"/>
        </w:rPr>
        <w:t xml:space="preserve"> </w:t>
      </w:r>
      <w:r w:rsidRPr="004924AD">
        <w:rPr>
          <w:rFonts w:ascii="Calibri" w:eastAsia="Times New Roman" w:hAnsi="Calibri" w:cs="Calibri"/>
          <w:b/>
          <w:bCs/>
          <w:color w:val="0070C0"/>
          <w:lang w:eastAsia="en-IE"/>
        </w:rPr>
        <w:t>within 5 working days</w:t>
      </w:r>
      <w:r w:rsidRPr="004924AD">
        <w:rPr>
          <w:rFonts w:ascii="Calibri" w:eastAsia="Times New Roman" w:hAnsi="Calibri" w:cs="Calibri"/>
          <w:color w:val="0070C0"/>
          <w:lang w:eastAsia="en-IE"/>
        </w:rPr>
        <w:t xml:space="preserve"> </w:t>
      </w:r>
      <w:r w:rsidRPr="004924AD">
        <w:rPr>
          <w:rFonts w:ascii="Calibri" w:eastAsia="Times New Roman" w:hAnsi="Calibri" w:cs="Calibri"/>
          <w:lang w:eastAsia="en-IE"/>
        </w:rPr>
        <w:t xml:space="preserve">of the date of this letter. You will need to </w:t>
      </w:r>
      <w:r w:rsidRPr="004924AD">
        <w:rPr>
          <w:rFonts w:ascii="Calibri" w:eastAsia="Times New Roman" w:hAnsi="Calibri" w:cs="Calibri"/>
          <w:b/>
          <w:bCs/>
          <w:color w:val="0070C0"/>
          <w:lang w:eastAsia="en-IE"/>
        </w:rPr>
        <w:t>quote the reference number</w:t>
      </w:r>
      <w:r w:rsidRPr="004924AD">
        <w:rPr>
          <w:rFonts w:ascii="Calibri" w:eastAsia="Times New Roman" w:hAnsi="Calibri" w:cs="Calibri"/>
          <w:color w:val="0070C0"/>
          <w:lang w:eastAsia="en-IE"/>
        </w:rPr>
        <w:t xml:space="preserve"> </w:t>
      </w:r>
      <w:r w:rsidRPr="004924AD">
        <w:rPr>
          <w:rFonts w:ascii="Calibri" w:eastAsia="Times New Roman" w:hAnsi="Calibri" w:cs="Calibri"/>
          <w:lang w:eastAsia="en-IE"/>
        </w:rPr>
        <w:t>above when you are filling in the appeals form. Appeals are processed by the Appeals Office in the Curriculum Development Unit. A representative from the appeals office will be in touch with you about your appeal. </w:t>
      </w:r>
    </w:p>
    <w:p w14:paraId="707A0510" w14:textId="6D71F9B6" w:rsidR="7AB52DDF" w:rsidRDefault="7AB52DDF" w:rsidP="7AB52DDF">
      <w:pPr>
        <w:spacing w:after="0" w:line="240" w:lineRule="auto"/>
        <w:rPr>
          <w:rFonts w:ascii="Calibri" w:eastAsia="Times New Roman" w:hAnsi="Calibri" w:cs="Calibri"/>
          <w:lang w:eastAsia="en-IE"/>
        </w:rPr>
      </w:pPr>
    </w:p>
    <w:p w14:paraId="6DDD3566"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You can appeal either the sanctions or the process on the following grounds:  </w:t>
      </w:r>
    </w:p>
    <w:p w14:paraId="5A567520"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b/>
          <w:bCs/>
          <w:color w:val="002060"/>
          <w:lang w:eastAsia="en-IE"/>
        </w:rPr>
        <w:t>Grounds on which the appeals process can be activated: </w:t>
      </w:r>
      <w:r w:rsidRPr="004924AD">
        <w:rPr>
          <w:rFonts w:ascii="Calibri" w:eastAsia="Times New Roman" w:hAnsi="Calibri" w:cs="Calibri"/>
          <w:color w:val="002060"/>
          <w:lang w:eastAsia="en-IE"/>
        </w:rPr>
        <w:t> </w:t>
      </w:r>
    </w:p>
    <w:p w14:paraId="41D83C32" w14:textId="77777777" w:rsidR="004924AD" w:rsidRPr="004924AD" w:rsidRDefault="004924AD" w:rsidP="00D55C15">
      <w:pPr>
        <w:numPr>
          <w:ilvl w:val="0"/>
          <w:numId w:val="66"/>
        </w:numPr>
        <w:spacing w:after="0" w:line="240" w:lineRule="auto"/>
        <w:ind w:left="1485" w:firstLine="0"/>
        <w:textAlignment w:val="baseline"/>
        <w:rPr>
          <w:rFonts w:ascii="Calibri" w:eastAsia="Times New Roman" w:hAnsi="Calibri" w:cs="Calibri"/>
          <w:lang w:eastAsia="en-IE"/>
        </w:rPr>
      </w:pPr>
      <w:r w:rsidRPr="004924AD">
        <w:rPr>
          <w:rFonts w:ascii="Calibri" w:eastAsia="Times New Roman" w:hAnsi="Calibri" w:cs="Calibri"/>
          <w:lang w:eastAsia="en-IE"/>
        </w:rPr>
        <w:t>The alleged misconduct was not dealt with in accordance with the procedures. </w:t>
      </w:r>
    </w:p>
    <w:p w14:paraId="1F8A0F66" w14:textId="77777777" w:rsidR="004924AD" w:rsidRPr="004924AD" w:rsidRDefault="004924AD" w:rsidP="00D55C15">
      <w:pPr>
        <w:numPr>
          <w:ilvl w:val="0"/>
          <w:numId w:val="67"/>
        </w:numPr>
        <w:spacing w:after="0" w:line="240" w:lineRule="auto"/>
        <w:ind w:left="1485" w:firstLine="0"/>
        <w:textAlignment w:val="baseline"/>
        <w:rPr>
          <w:rFonts w:ascii="Calibri" w:eastAsia="Times New Roman" w:hAnsi="Calibri" w:cs="Calibri"/>
          <w:lang w:eastAsia="en-IE"/>
        </w:rPr>
      </w:pPr>
      <w:r w:rsidRPr="004924AD">
        <w:rPr>
          <w:rFonts w:ascii="Calibri" w:eastAsia="Times New Roman" w:hAnsi="Calibri" w:cs="Calibri"/>
          <w:lang w:val="en-GB" w:eastAsia="en-IE"/>
        </w:rPr>
        <w:t>The regulations did not adequately cover the circumstances relating to the misconduct.</w:t>
      </w:r>
      <w:r w:rsidRPr="004924AD">
        <w:rPr>
          <w:rFonts w:ascii="Calibri" w:eastAsia="Times New Roman" w:hAnsi="Calibri" w:cs="Calibri"/>
          <w:lang w:eastAsia="en-IE"/>
        </w:rPr>
        <w:t> </w:t>
      </w:r>
    </w:p>
    <w:p w14:paraId="0E7D8F9A" w14:textId="77777777" w:rsidR="004924AD" w:rsidRPr="004924AD" w:rsidRDefault="004924AD" w:rsidP="00D55C15">
      <w:pPr>
        <w:numPr>
          <w:ilvl w:val="0"/>
          <w:numId w:val="68"/>
        </w:numPr>
        <w:spacing w:after="0" w:line="240" w:lineRule="auto"/>
        <w:ind w:left="1485" w:firstLine="0"/>
        <w:textAlignment w:val="baseline"/>
        <w:rPr>
          <w:rFonts w:ascii="Calibri" w:eastAsia="Times New Roman" w:hAnsi="Calibri" w:cs="Calibri"/>
          <w:lang w:eastAsia="en-IE"/>
        </w:rPr>
      </w:pPr>
      <w:r w:rsidRPr="004924AD">
        <w:rPr>
          <w:rFonts w:ascii="Calibri" w:eastAsia="Times New Roman" w:hAnsi="Calibri" w:cs="Calibri"/>
          <w:lang w:val="en-GB" w:eastAsia="en-IE"/>
        </w:rPr>
        <w:t>Information has become available that could not have been supplied at the time of the investigation</w:t>
      </w:r>
      <w:r w:rsidRPr="004924AD">
        <w:rPr>
          <w:rFonts w:ascii="Calibri" w:eastAsia="Times New Roman" w:hAnsi="Calibri" w:cs="Calibri"/>
          <w:lang w:eastAsia="en-IE"/>
        </w:rPr>
        <w:t> </w:t>
      </w:r>
    </w:p>
    <w:p w14:paraId="01FACEBB" w14:textId="76F79176"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b/>
          <w:bCs/>
          <w:color w:val="4472C4"/>
          <w:lang w:eastAsia="en-IE"/>
        </w:rPr>
        <w:t>Please note</w:t>
      </w:r>
      <w:r w:rsidRPr="004924AD">
        <w:rPr>
          <w:rFonts w:ascii="Calibri" w:eastAsia="Times New Roman" w:hAnsi="Calibri" w:cs="Calibri"/>
          <w:color w:val="4472C4"/>
          <w:lang w:eastAsia="en-IE"/>
        </w:rPr>
        <w:t xml:space="preserve"> </w:t>
      </w:r>
      <w:r w:rsidRPr="004924AD">
        <w:rPr>
          <w:rFonts w:ascii="Calibri" w:eastAsia="Times New Roman" w:hAnsi="Calibri" w:cs="Calibri"/>
          <w:lang w:eastAsia="en-IE"/>
        </w:rPr>
        <w:t xml:space="preserve">that the appeal process will not re-examine the case. It will look at the evidence to establish if the investigation process as outlined in </w:t>
      </w:r>
      <w:r w:rsidRPr="00E47868">
        <w:rPr>
          <w:rFonts w:ascii="Calibri" w:eastAsia="Times New Roman" w:hAnsi="Calibri" w:cs="Calibri"/>
          <w:lang w:eastAsia="en-IE"/>
        </w:rPr>
        <w:t xml:space="preserve">City of Dublin FET College’s QA Procedures in Cases of Suspected Academic Misconduct </w:t>
      </w:r>
      <w:r w:rsidRPr="004924AD">
        <w:rPr>
          <w:rFonts w:ascii="Calibri" w:eastAsia="Times New Roman" w:hAnsi="Calibri" w:cs="Calibri"/>
          <w:lang w:eastAsia="en-IE"/>
        </w:rPr>
        <w:t>has been followed or it will examine how the sanctions were arrived at, depending on your appeal.  </w:t>
      </w:r>
    </w:p>
    <w:p w14:paraId="0DD98FDD"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 </w:t>
      </w:r>
    </w:p>
    <w:p w14:paraId="6E70C00A"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 </w:t>
      </w:r>
    </w:p>
    <w:p w14:paraId="76843DA9"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________________________________________ </w:t>
      </w:r>
    </w:p>
    <w:p w14:paraId="4A3E6A50" w14:textId="77777777" w:rsidR="004924AD" w:rsidRPr="004924AD" w:rsidRDefault="004924AD" w:rsidP="004924AD">
      <w:pPr>
        <w:spacing w:after="0" w:line="240" w:lineRule="auto"/>
        <w:textAlignment w:val="baseline"/>
        <w:rPr>
          <w:rFonts w:ascii="Segoe UI" w:eastAsia="Times New Roman" w:hAnsi="Segoe UI" w:cs="Segoe UI"/>
          <w:sz w:val="18"/>
          <w:szCs w:val="18"/>
          <w:lang w:eastAsia="en-IE"/>
        </w:rPr>
      </w:pPr>
      <w:r w:rsidRPr="004924AD">
        <w:rPr>
          <w:rFonts w:ascii="Calibri" w:eastAsia="Times New Roman" w:hAnsi="Calibri" w:cs="Calibri"/>
          <w:lang w:eastAsia="en-IE"/>
        </w:rPr>
        <w:t>Academic Integrity Advisor </w:t>
      </w:r>
    </w:p>
    <w:p w14:paraId="29A1B3D1" w14:textId="77777777" w:rsidR="00BE66BB" w:rsidRDefault="00BE66BB">
      <w:pPr>
        <w:rPr>
          <w:rFonts w:asciiTheme="majorHAnsi" w:eastAsiaTheme="majorEastAsia" w:hAnsiTheme="majorHAnsi" w:cstheme="majorBidi"/>
          <w:color w:val="2E74B5" w:themeColor="accent1" w:themeShade="BF"/>
          <w:sz w:val="26"/>
          <w:szCs w:val="26"/>
        </w:rPr>
      </w:pPr>
      <w:r>
        <w:br w:type="page"/>
      </w:r>
    </w:p>
    <w:p w14:paraId="0122B3B5" w14:textId="49BC4EF0" w:rsidR="00795EBF" w:rsidRDefault="00795EBF" w:rsidP="12DABF11">
      <w:pPr>
        <w:pStyle w:val="Heading2"/>
        <w:rPr>
          <w:rFonts w:ascii="Calibri" w:eastAsia="Times New Roman" w:hAnsi="Calibri" w:cs="Calibri"/>
          <w:lang w:val="en-GB" w:eastAsia="en-IE"/>
        </w:rPr>
      </w:pPr>
      <w:bookmarkStart w:id="53" w:name="_Appendix_E2_Notification"/>
      <w:bookmarkStart w:id="54" w:name="_Toc206500793"/>
      <w:bookmarkEnd w:id="53"/>
      <w:r w:rsidRPr="009B779D">
        <w:rPr>
          <w:b/>
          <w:bCs/>
        </w:rPr>
        <w:lastRenderedPageBreak/>
        <w:t>Appendix E</w:t>
      </w:r>
      <w:proofErr w:type="gramStart"/>
      <w:r w:rsidRPr="009B779D">
        <w:rPr>
          <w:b/>
          <w:bCs/>
        </w:rPr>
        <w:t>2</w:t>
      </w:r>
      <w:r w:rsidR="00C33050">
        <w:t xml:space="preserve"> </w:t>
      </w:r>
      <w:r w:rsidR="009B779D">
        <w:rPr>
          <w:rFonts w:ascii="Calibri" w:eastAsia="Times New Roman" w:hAnsi="Calibri" w:cs="Calibri"/>
          <w:lang w:val="en-GB" w:eastAsia="en-IE"/>
        </w:rPr>
        <w:t xml:space="preserve"> </w:t>
      </w:r>
      <w:r w:rsidR="00C33050" w:rsidRPr="12DABF11">
        <w:rPr>
          <w:rFonts w:ascii="Calibri" w:eastAsia="Times New Roman" w:hAnsi="Calibri" w:cs="Calibri"/>
          <w:lang w:val="en-GB" w:eastAsia="en-IE"/>
        </w:rPr>
        <w:t>Notification</w:t>
      </w:r>
      <w:proofErr w:type="gramEnd"/>
      <w:r w:rsidR="00C33050" w:rsidRPr="12DABF11">
        <w:rPr>
          <w:rFonts w:ascii="Calibri" w:eastAsia="Times New Roman" w:hAnsi="Calibri" w:cs="Calibri"/>
          <w:lang w:val="en-GB" w:eastAsia="en-IE"/>
        </w:rPr>
        <w:t xml:space="preserve"> from academic integrity advisor to principal/centre manager to inform that learner did not attend arranged courageous conversation</w:t>
      </w:r>
      <w:bookmarkEnd w:id="54"/>
    </w:p>
    <w:p w14:paraId="39E1CF46" w14:textId="77777777" w:rsidR="00354186" w:rsidRDefault="00354186" w:rsidP="00354186">
      <w:pPr>
        <w:spacing w:after="0" w:line="240" w:lineRule="auto"/>
        <w:textAlignment w:val="baseline"/>
        <w:rPr>
          <w:rFonts w:ascii="Calibri" w:eastAsia="Times New Roman" w:hAnsi="Calibri" w:cs="Calibri"/>
          <w:sz w:val="24"/>
          <w:szCs w:val="24"/>
          <w:shd w:val="clear" w:color="auto" w:fill="FFFF00"/>
          <w:lang w:eastAsia="en-IE"/>
        </w:rPr>
      </w:pPr>
    </w:p>
    <w:p w14:paraId="40CE2C5E" w14:textId="34A85C18"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sz w:val="24"/>
          <w:szCs w:val="24"/>
          <w:shd w:val="clear" w:color="auto" w:fill="FFFF00"/>
          <w:lang w:eastAsia="en-IE"/>
        </w:rPr>
        <w:t>Name</w:t>
      </w:r>
      <w:r w:rsidRPr="00354186">
        <w:rPr>
          <w:rFonts w:ascii="Calibri" w:eastAsia="Times New Roman" w:hAnsi="Calibri" w:cs="Calibri"/>
          <w:b/>
          <w:bCs/>
          <w:sz w:val="24"/>
          <w:szCs w:val="24"/>
          <w:lang w:eastAsia="en-IE"/>
        </w:rPr>
        <w:t> </w:t>
      </w:r>
      <w:r w:rsidRPr="00354186">
        <w:rPr>
          <w:rFonts w:ascii="Calibri" w:eastAsia="Times New Roman" w:hAnsi="Calibri" w:cs="Calibri"/>
          <w:sz w:val="24"/>
          <w:szCs w:val="24"/>
          <w:lang w:eastAsia="en-IE"/>
        </w:rPr>
        <w:t> </w:t>
      </w:r>
    </w:p>
    <w:p w14:paraId="4088DA01"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shd w:val="clear" w:color="auto" w:fill="FFFF00"/>
          <w:lang w:val="en-GB" w:eastAsia="en-IE"/>
        </w:rPr>
        <w:t>Centre name</w:t>
      </w: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5D20399E"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shd w:val="clear" w:color="auto" w:fill="FFFF00"/>
          <w:lang w:val="en-GB" w:eastAsia="en-IE"/>
        </w:rPr>
        <w:t>Address line 1</w:t>
      </w: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384F59C3"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shd w:val="clear" w:color="auto" w:fill="FFFF00"/>
          <w:lang w:val="en-GB" w:eastAsia="en-IE"/>
        </w:rPr>
        <w:t>Address line 2</w:t>
      </w: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57334EE0"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shd w:val="clear" w:color="auto" w:fill="FFFF00"/>
          <w:lang w:val="en-GB" w:eastAsia="en-IE"/>
        </w:rPr>
        <w:t>Address line 3</w:t>
      </w: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6665DAB0"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6C8380AE"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0BEC7EE3"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color w:val="1F4E79"/>
          <w:lang w:val="en-GB" w:eastAsia="en-IE"/>
        </w:rPr>
        <w:t>Reference Number:</w:t>
      </w:r>
      <w:r w:rsidRPr="00354186">
        <w:rPr>
          <w:rFonts w:ascii="Calibri" w:eastAsia="Times New Roman" w:hAnsi="Calibri" w:cs="Calibri"/>
          <w:b/>
          <w:bCs/>
          <w:color w:val="1F4E79"/>
          <w:lang w:val="en-GB" w:eastAsia="en-IE"/>
        </w:rPr>
        <w:t> </w:t>
      </w:r>
      <w:r w:rsidRPr="00354186">
        <w:rPr>
          <w:rFonts w:ascii="Calibri" w:eastAsia="Times New Roman" w:hAnsi="Calibri" w:cs="Calibri"/>
          <w:color w:val="1F4E79"/>
          <w:lang w:eastAsia="en-IE"/>
        </w:rPr>
        <w:t> </w:t>
      </w:r>
    </w:p>
    <w:p w14:paraId="0ACC7EB2"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622516ED"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lang w:val="en-GB" w:eastAsia="en-IE"/>
        </w:rPr>
        <w:t xml:space="preserve">Date: </w:t>
      </w:r>
      <w:r w:rsidRPr="00354186">
        <w:rPr>
          <w:rFonts w:ascii="Calibri" w:eastAsia="Times New Roman" w:hAnsi="Calibri" w:cs="Calibri"/>
          <w:shd w:val="clear" w:color="auto" w:fill="FFFF00"/>
          <w:lang w:val="en-GB" w:eastAsia="en-IE"/>
        </w:rPr>
        <w:t>&lt;dd/mm/</w:t>
      </w:r>
      <w:proofErr w:type="spellStart"/>
      <w:r w:rsidRPr="00354186">
        <w:rPr>
          <w:rFonts w:ascii="Calibri" w:eastAsia="Times New Roman" w:hAnsi="Calibri" w:cs="Calibri"/>
          <w:shd w:val="clear" w:color="auto" w:fill="FFFF00"/>
          <w:lang w:val="en-GB" w:eastAsia="en-IE"/>
        </w:rPr>
        <w:t>yy</w:t>
      </w:r>
      <w:proofErr w:type="spellEnd"/>
      <w:r w:rsidRPr="00354186">
        <w:rPr>
          <w:rFonts w:ascii="Calibri" w:eastAsia="Times New Roman" w:hAnsi="Calibri" w:cs="Calibri"/>
          <w:shd w:val="clear" w:color="auto" w:fill="FFFF00"/>
          <w:lang w:val="en-GB" w:eastAsia="en-IE"/>
        </w:rPr>
        <w:t>&gt;</w:t>
      </w: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43ED7F01"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092E1B57"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48DB8124"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b/>
          <w:bCs/>
          <w:color w:val="002060"/>
          <w:lang w:val="en-GB" w:eastAsia="en-IE"/>
        </w:rPr>
        <w:t>Subject: learner has not attended an arranged courageous conversation</w:t>
      </w:r>
      <w:r w:rsidRPr="00354186">
        <w:rPr>
          <w:rFonts w:ascii="Calibri" w:eastAsia="Times New Roman" w:hAnsi="Calibri" w:cs="Calibri"/>
          <w:color w:val="002060"/>
          <w:lang w:eastAsia="en-IE"/>
        </w:rPr>
        <w:t> </w:t>
      </w:r>
    </w:p>
    <w:p w14:paraId="27F6262F"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lang w:eastAsia="en-IE"/>
        </w:rPr>
        <w:t> </w:t>
      </w:r>
    </w:p>
    <w:p w14:paraId="2923A654"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lang w:val="en-GB" w:eastAsia="en-IE"/>
        </w:rPr>
        <w:t xml:space="preserve">Dear </w:t>
      </w:r>
      <w:r w:rsidRPr="00354186">
        <w:rPr>
          <w:rFonts w:ascii="Calibri" w:eastAsia="Times New Roman" w:hAnsi="Calibri" w:cs="Calibri"/>
          <w:shd w:val="clear" w:color="auto" w:fill="FFFF00"/>
          <w:lang w:val="en-GB" w:eastAsia="en-IE"/>
        </w:rPr>
        <w:t>&lt;name principal/centre manager&gt;</w:t>
      </w: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57B0A268"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2E534AF8" w14:textId="77777777" w:rsidR="00354186" w:rsidRPr="00354186" w:rsidRDefault="00354186" w:rsidP="00354186">
      <w:pPr>
        <w:spacing w:after="0" w:line="240" w:lineRule="auto"/>
        <w:ind w:right="435"/>
        <w:textAlignment w:val="baseline"/>
        <w:rPr>
          <w:rFonts w:ascii="Segoe UI" w:eastAsia="Times New Roman" w:hAnsi="Segoe UI" w:cs="Segoe UI"/>
          <w:sz w:val="18"/>
          <w:szCs w:val="18"/>
          <w:lang w:eastAsia="en-IE"/>
        </w:rPr>
      </w:pPr>
      <w:r w:rsidRPr="00354186">
        <w:rPr>
          <w:rFonts w:ascii="Calibri" w:eastAsia="Times New Roman" w:hAnsi="Calibri" w:cs="Calibri"/>
          <w:lang w:val="en-GB" w:eastAsia="en-IE"/>
        </w:rPr>
        <w:t>I wish to inform you that &lt;named learner&gt; did not attend the courageous conversation as arranged on &lt;date&gt; at &lt;place&gt; to discuss academic misconduct as detailed below.</w:t>
      </w:r>
      <w:r w:rsidRPr="00354186">
        <w:rPr>
          <w:rFonts w:ascii="Calibri" w:eastAsia="Times New Roman" w:hAnsi="Calibri" w:cs="Calibri"/>
          <w:lang w:eastAsia="en-IE"/>
        </w:rPr>
        <w:t> </w:t>
      </w:r>
    </w:p>
    <w:p w14:paraId="4C6FE81B" w14:textId="77777777" w:rsidR="00354186" w:rsidRPr="00354186" w:rsidRDefault="00354186" w:rsidP="00354186">
      <w:pPr>
        <w:spacing w:after="0" w:line="240" w:lineRule="auto"/>
        <w:ind w:right="435"/>
        <w:textAlignment w:val="baseline"/>
        <w:rPr>
          <w:rFonts w:ascii="Segoe UI" w:eastAsia="Times New Roman" w:hAnsi="Segoe UI" w:cs="Segoe UI"/>
          <w:sz w:val="18"/>
          <w:szCs w:val="18"/>
          <w:lang w:eastAsia="en-IE"/>
        </w:rPr>
      </w:pP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7C282FBE" w14:textId="77777777" w:rsidR="00354186" w:rsidRPr="00354186" w:rsidRDefault="00354186" w:rsidP="00354186">
      <w:pPr>
        <w:spacing w:after="0" w:line="240" w:lineRule="auto"/>
        <w:ind w:right="435"/>
        <w:textAlignment w:val="baseline"/>
        <w:rPr>
          <w:rFonts w:ascii="Segoe UI" w:eastAsia="Times New Roman" w:hAnsi="Segoe UI" w:cs="Segoe UI"/>
          <w:sz w:val="18"/>
          <w:szCs w:val="18"/>
          <w:lang w:eastAsia="en-IE"/>
        </w:rPr>
      </w:pPr>
      <w:r w:rsidRPr="00354186">
        <w:rPr>
          <w:rFonts w:ascii="Calibri" w:eastAsia="Times New Roman" w:hAnsi="Calibri" w:cs="Calibri"/>
          <w:shd w:val="clear" w:color="auto" w:fill="FFFF00"/>
          <w:lang w:val="en-GB" w:eastAsia="en-IE"/>
        </w:rPr>
        <w:t xml:space="preserve">&lt;Assessment </w:t>
      </w:r>
      <w:r w:rsidRPr="00354186">
        <w:rPr>
          <w:rFonts w:ascii="Calibri" w:eastAsia="Times New Roman" w:hAnsi="Calibri" w:cs="Calibri"/>
          <w:lang w:eastAsia="en-IE"/>
        </w:rPr>
        <w:tab/>
      </w:r>
      <w:r w:rsidRPr="00354186">
        <w:rPr>
          <w:rFonts w:ascii="Calibri" w:eastAsia="Times New Roman" w:hAnsi="Calibri" w:cs="Calibri"/>
          <w:lang w:eastAsia="en-IE"/>
        </w:rPr>
        <w:tab/>
      </w:r>
      <w:r w:rsidRPr="00354186">
        <w:rPr>
          <w:rFonts w:ascii="Calibri" w:eastAsia="Times New Roman" w:hAnsi="Calibri" w:cs="Calibri"/>
          <w:shd w:val="clear" w:color="auto" w:fill="FFFF00"/>
          <w:lang w:val="en-GB" w:eastAsia="en-IE"/>
        </w:rPr>
        <w:t>held at &lt;Location&gt; on &lt;Date&gt;</w:t>
      </w: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2CBC875B" w14:textId="77777777" w:rsidR="00354186" w:rsidRPr="00354186" w:rsidRDefault="00354186" w:rsidP="00354186">
      <w:pPr>
        <w:spacing w:after="0" w:line="240" w:lineRule="auto"/>
        <w:ind w:right="435"/>
        <w:textAlignment w:val="baseline"/>
        <w:rPr>
          <w:rFonts w:ascii="Segoe UI" w:eastAsia="Times New Roman" w:hAnsi="Segoe UI" w:cs="Segoe UI"/>
          <w:sz w:val="18"/>
          <w:szCs w:val="18"/>
          <w:lang w:eastAsia="en-IE"/>
        </w:rPr>
      </w:pPr>
      <w:r w:rsidRPr="00354186">
        <w:rPr>
          <w:rFonts w:ascii="Calibri" w:eastAsia="Times New Roman" w:hAnsi="Calibri" w:cs="Calibri"/>
          <w:shd w:val="clear" w:color="auto" w:fill="FFFF00"/>
          <w:lang w:val="en-GB" w:eastAsia="en-IE"/>
        </w:rPr>
        <w:t xml:space="preserve">&lt;Assessment </w:t>
      </w:r>
      <w:r w:rsidRPr="00354186">
        <w:rPr>
          <w:rFonts w:ascii="Calibri" w:eastAsia="Times New Roman" w:hAnsi="Calibri" w:cs="Calibri"/>
          <w:lang w:eastAsia="en-IE"/>
        </w:rPr>
        <w:tab/>
      </w:r>
      <w:r w:rsidRPr="00354186">
        <w:rPr>
          <w:rFonts w:ascii="Calibri" w:eastAsia="Times New Roman" w:hAnsi="Calibri" w:cs="Calibri"/>
          <w:lang w:eastAsia="en-IE"/>
        </w:rPr>
        <w:tab/>
      </w:r>
      <w:r w:rsidRPr="00354186">
        <w:rPr>
          <w:rFonts w:ascii="Calibri" w:eastAsia="Times New Roman" w:hAnsi="Calibri" w:cs="Calibri"/>
          <w:shd w:val="clear" w:color="auto" w:fill="FFFF00"/>
          <w:lang w:val="en-GB" w:eastAsia="en-IE"/>
        </w:rPr>
        <w:t>held at &lt;Location&gt; on &lt;Dates&gt;</w:t>
      </w: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57A1874C"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6AD05542" w14:textId="77777777" w:rsidR="00354186" w:rsidRPr="00354186" w:rsidRDefault="00354186" w:rsidP="00354186">
      <w:pPr>
        <w:spacing w:after="0" w:line="240" w:lineRule="auto"/>
        <w:ind w:right="345"/>
        <w:textAlignment w:val="baseline"/>
        <w:rPr>
          <w:rFonts w:ascii="Segoe UI" w:eastAsia="Times New Roman" w:hAnsi="Segoe UI" w:cs="Segoe UI"/>
          <w:sz w:val="18"/>
          <w:szCs w:val="18"/>
          <w:lang w:eastAsia="en-IE"/>
        </w:rPr>
      </w:pPr>
      <w:r w:rsidRPr="00354186">
        <w:rPr>
          <w:rFonts w:ascii="Calibri" w:eastAsia="Times New Roman" w:hAnsi="Calibri" w:cs="Calibri"/>
          <w:shd w:val="clear" w:color="auto" w:fill="FFFF00"/>
          <w:lang w:val="en-GB" w:eastAsia="en-IE"/>
        </w:rPr>
        <w:t>&lt;other – specify what the suspected misconduct relates to, when and where it is alleged to have occurred if known&gt;</w:t>
      </w:r>
      <w:r w:rsidRPr="00354186">
        <w:rPr>
          <w:rFonts w:ascii="Calibri" w:eastAsia="Times New Roman" w:hAnsi="Calibri" w:cs="Calibri"/>
          <w:b/>
          <w:bCs/>
          <w:lang w:val="en-GB" w:eastAsia="en-IE"/>
        </w:rPr>
        <w:t> </w:t>
      </w:r>
      <w:r w:rsidRPr="00354186">
        <w:rPr>
          <w:rFonts w:ascii="Calibri" w:eastAsia="Times New Roman" w:hAnsi="Calibri" w:cs="Calibri"/>
          <w:lang w:eastAsia="en-IE"/>
        </w:rPr>
        <w:t> </w:t>
      </w:r>
    </w:p>
    <w:p w14:paraId="5563BF55"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lang w:val="en-GB" w:eastAsia="en-IE"/>
        </w:rPr>
        <w:t> </w:t>
      </w:r>
      <w:r w:rsidRPr="00354186">
        <w:rPr>
          <w:rFonts w:ascii="Calibri" w:eastAsia="Times New Roman" w:hAnsi="Calibri" w:cs="Calibri"/>
          <w:lang w:eastAsia="en-IE"/>
        </w:rPr>
        <w:t> </w:t>
      </w:r>
    </w:p>
    <w:p w14:paraId="6EB0118B" w14:textId="06CB47B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lang w:val="en-GB" w:eastAsia="en-IE"/>
        </w:rPr>
        <w:t xml:space="preserve">In the absence of the learner’s attendance, I have considered the evidence provided to me by &lt;name </w:t>
      </w:r>
      <w:r w:rsidR="003A4D32">
        <w:rPr>
          <w:rFonts w:ascii="Calibri" w:eastAsia="Times New Roman" w:hAnsi="Calibri" w:cs="Calibri"/>
          <w:lang w:val="en-GB" w:eastAsia="en-IE"/>
        </w:rPr>
        <w:t>educator</w:t>
      </w:r>
      <w:r w:rsidRPr="00354186">
        <w:rPr>
          <w:rFonts w:ascii="Calibri" w:eastAsia="Times New Roman" w:hAnsi="Calibri" w:cs="Calibri"/>
          <w:lang w:val="en-GB" w:eastAsia="en-IE"/>
        </w:rPr>
        <w:t>&gt; &lt; name any other evidence that academic integrity advisor may have&gt;. I find that the accusation (s) of academic misconduct against &lt;</w:t>
      </w:r>
      <w:r w:rsidRPr="00354186">
        <w:rPr>
          <w:rFonts w:ascii="Calibri" w:eastAsia="Times New Roman" w:hAnsi="Calibri" w:cs="Calibri"/>
          <w:shd w:val="clear" w:color="auto" w:fill="FFFF00"/>
          <w:lang w:val="en-GB" w:eastAsia="en-IE"/>
        </w:rPr>
        <w:t>name learner</w:t>
      </w:r>
      <w:r w:rsidRPr="00354186">
        <w:rPr>
          <w:rFonts w:ascii="Calibri" w:eastAsia="Times New Roman" w:hAnsi="Calibri" w:cs="Calibri"/>
          <w:lang w:val="en-GB" w:eastAsia="en-IE"/>
        </w:rPr>
        <w:t xml:space="preserve">&gt; as detailed above are </w:t>
      </w:r>
      <w:r w:rsidRPr="00354186">
        <w:rPr>
          <w:rFonts w:ascii="Calibri" w:eastAsia="Times New Roman" w:hAnsi="Calibri" w:cs="Calibri"/>
          <w:shd w:val="clear" w:color="auto" w:fill="FFFF00"/>
          <w:lang w:val="en-GB" w:eastAsia="en-IE"/>
        </w:rPr>
        <w:t>upheld/not upheld (delete as appropriate).</w:t>
      </w:r>
      <w:r w:rsidRPr="00354186">
        <w:rPr>
          <w:rFonts w:ascii="Calibri" w:eastAsia="Times New Roman" w:hAnsi="Calibri" w:cs="Calibri"/>
          <w:lang w:eastAsia="en-IE"/>
        </w:rPr>
        <w:t> </w:t>
      </w:r>
    </w:p>
    <w:p w14:paraId="3A1CF16D" w14:textId="77777777" w:rsidR="00022394" w:rsidRDefault="00022394" w:rsidP="00354186">
      <w:pPr>
        <w:spacing w:after="0" w:line="240" w:lineRule="auto"/>
        <w:textAlignment w:val="baseline"/>
        <w:rPr>
          <w:rFonts w:ascii="Calibri" w:eastAsia="Times New Roman" w:hAnsi="Calibri" w:cs="Calibri"/>
          <w:b/>
          <w:bCs/>
          <w:color w:val="002060"/>
          <w:lang w:val="en-GB" w:eastAsia="en-IE"/>
        </w:rPr>
      </w:pPr>
    </w:p>
    <w:p w14:paraId="739DF063" w14:textId="4E7D5B1B" w:rsidR="00354186" w:rsidRPr="00354186" w:rsidRDefault="00354186" w:rsidP="00022394">
      <w:pPr>
        <w:spacing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b/>
          <w:bCs/>
          <w:color w:val="002060"/>
          <w:lang w:val="en-GB" w:eastAsia="en-IE"/>
        </w:rPr>
        <w:t>Reasons for conclusion</w:t>
      </w:r>
      <w:r w:rsidRPr="00354186">
        <w:rPr>
          <w:rFonts w:ascii="Calibri" w:eastAsia="Times New Roman" w:hAnsi="Calibri" w:cs="Calibri"/>
          <w:color w:val="002060"/>
          <w:lang w:eastAsia="en-IE"/>
        </w:rPr>
        <w:t> </w:t>
      </w:r>
    </w:p>
    <w:p w14:paraId="0D1BFF94"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lang w:val="en-GB" w:eastAsia="en-IE"/>
        </w:rPr>
        <w:t>I have reached this conclusion based on the balance of probabilities because,</w:t>
      </w:r>
      <w:r w:rsidRPr="00354186">
        <w:rPr>
          <w:rFonts w:ascii="Calibri" w:eastAsia="Times New Roman" w:hAnsi="Calibri" w:cs="Calibri"/>
          <w:shd w:val="clear" w:color="auto" w:fill="FFFF00"/>
          <w:lang w:val="en-GB" w:eastAsia="en-IE"/>
        </w:rPr>
        <w:t xml:space="preserve"> &lt;give reasons based on the evidence that you have received&gt; </w:t>
      </w:r>
      <w:r w:rsidRPr="00354186">
        <w:rPr>
          <w:rFonts w:ascii="Calibri" w:eastAsia="Times New Roman" w:hAnsi="Calibri" w:cs="Calibri"/>
          <w:lang w:eastAsia="en-IE"/>
        </w:rPr>
        <w:t> </w:t>
      </w:r>
    </w:p>
    <w:p w14:paraId="06287CC1"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lang w:eastAsia="en-IE"/>
        </w:rPr>
        <w:t> </w:t>
      </w:r>
    </w:p>
    <w:p w14:paraId="5A469D20"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lang w:val="en-GB" w:eastAsia="en-IE"/>
        </w:rPr>
        <w:t>Kind regards, </w:t>
      </w:r>
      <w:r w:rsidRPr="00354186">
        <w:rPr>
          <w:rFonts w:ascii="Calibri" w:eastAsia="Times New Roman" w:hAnsi="Calibri" w:cs="Calibri"/>
          <w:lang w:eastAsia="en-IE"/>
        </w:rPr>
        <w:t> </w:t>
      </w:r>
    </w:p>
    <w:p w14:paraId="6206CA7C"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lang w:eastAsia="en-IE"/>
        </w:rPr>
        <w:t> </w:t>
      </w:r>
    </w:p>
    <w:p w14:paraId="3992EC89"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lang w:val="en-GB" w:eastAsia="en-IE"/>
        </w:rPr>
        <w:t>_________________________________</w:t>
      </w:r>
      <w:r w:rsidRPr="00354186">
        <w:rPr>
          <w:rFonts w:ascii="Calibri" w:eastAsia="Times New Roman" w:hAnsi="Calibri" w:cs="Calibri"/>
          <w:lang w:eastAsia="en-IE"/>
        </w:rPr>
        <w:t> </w:t>
      </w:r>
    </w:p>
    <w:p w14:paraId="5489166A" w14:textId="77777777" w:rsidR="00354186" w:rsidRPr="00354186" w:rsidRDefault="00354186" w:rsidP="00354186">
      <w:pPr>
        <w:spacing w:after="0" w:line="240" w:lineRule="auto"/>
        <w:textAlignment w:val="baseline"/>
        <w:rPr>
          <w:rFonts w:ascii="Segoe UI" w:eastAsia="Times New Roman" w:hAnsi="Segoe UI" w:cs="Segoe UI"/>
          <w:sz w:val="18"/>
          <w:szCs w:val="18"/>
          <w:lang w:eastAsia="en-IE"/>
        </w:rPr>
      </w:pPr>
      <w:r w:rsidRPr="00354186">
        <w:rPr>
          <w:rFonts w:ascii="Calibri" w:eastAsia="Times New Roman" w:hAnsi="Calibri" w:cs="Calibri"/>
          <w:lang w:val="en-GB" w:eastAsia="en-IE"/>
        </w:rPr>
        <w:t>Academic Integrity Advisor</w:t>
      </w:r>
      <w:r w:rsidRPr="00354186">
        <w:rPr>
          <w:rFonts w:ascii="Calibri" w:eastAsia="Times New Roman" w:hAnsi="Calibri" w:cs="Calibri"/>
          <w:lang w:eastAsia="en-IE"/>
        </w:rPr>
        <w:t> </w:t>
      </w:r>
    </w:p>
    <w:p w14:paraId="6FB82CF3" w14:textId="77777777" w:rsidR="00795EBF" w:rsidRDefault="00795EBF">
      <w:pPr>
        <w:rPr>
          <w:rFonts w:asciiTheme="majorHAnsi" w:eastAsiaTheme="majorEastAsia" w:hAnsiTheme="majorHAnsi" w:cstheme="majorBidi"/>
          <w:color w:val="2E74B5" w:themeColor="accent1" w:themeShade="BF"/>
          <w:sz w:val="26"/>
          <w:szCs w:val="26"/>
        </w:rPr>
      </w:pPr>
      <w:r>
        <w:br w:type="page"/>
      </w:r>
    </w:p>
    <w:p w14:paraId="15D40216" w14:textId="22203C76" w:rsidR="00E119CB" w:rsidRDefault="00363A05" w:rsidP="00E979BB">
      <w:pPr>
        <w:pStyle w:val="Heading2"/>
        <w:rPr>
          <w:rFonts w:ascii="Calibri" w:eastAsia="Times New Roman" w:hAnsi="Calibri" w:cs="Calibri"/>
          <w:lang w:eastAsia="en-IE"/>
        </w:rPr>
      </w:pPr>
      <w:bookmarkStart w:id="55" w:name="_Appendix_E3_Letter"/>
      <w:bookmarkStart w:id="56" w:name="_Toc206500794"/>
      <w:bookmarkEnd w:id="55"/>
      <w:r w:rsidRPr="009B779D">
        <w:rPr>
          <w:b/>
          <w:bCs/>
        </w:rPr>
        <w:lastRenderedPageBreak/>
        <w:t>A</w:t>
      </w:r>
      <w:r w:rsidR="003844DC" w:rsidRPr="009B779D">
        <w:rPr>
          <w:b/>
          <w:bCs/>
        </w:rPr>
        <w:t>ppendix E</w:t>
      </w:r>
      <w:proofErr w:type="gramStart"/>
      <w:r w:rsidR="00E119CB" w:rsidRPr="009B779D">
        <w:rPr>
          <w:b/>
          <w:bCs/>
        </w:rPr>
        <w:t>3</w:t>
      </w:r>
      <w:r w:rsidR="00E119CB">
        <w:t xml:space="preserve"> </w:t>
      </w:r>
      <w:r w:rsidR="009B779D">
        <w:t xml:space="preserve"> </w:t>
      </w:r>
      <w:r w:rsidR="00E119CB" w:rsidRPr="12DABF11">
        <w:rPr>
          <w:rFonts w:ascii="Calibri" w:eastAsia="Times New Roman" w:hAnsi="Calibri" w:cs="Calibri"/>
          <w:lang w:val="en-GB" w:eastAsia="en-IE"/>
        </w:rPr>
        <w:t>Letter</w:t>
      </w:r>
      <w:proofErr w:type="gramEnd"/>
      <w:r w:rsidR="00E119CB" w:rsidRPr="12DABF11">
        <w:rPr>
          <w:rFonts w:ascii="Calibri" w:eastAsia="Times New Roman" w:hAnsi="Calibri" w:cs="Calibri"/>
          <w:lang w:val="en-GB" w:eastAsia="en-IE"/>
        </w:rPr>
        <w:t xml:space="preserve"> from principal/centre manager to learner who has not attended an arranged courageous conversation</w:t>
      </w:r>
      <w:bookmarkEnd w:id="56"/>
      <w:r w:rsidR="00E119CB" w:rsidRPr="12DABF11">
        <w:rPr>
          <w:rFonts w:ascii="Calibri" w:eastAsia="Times New Roman" w:hAnsi="Calibri" w:cs="Calibri"/>
          <w:lang w:eastAsia="en-IE"/>
        </w:rPr>
        <w:t> </w:t>
      </w:r>
    </w:p>
    <w:p w14:paraId="233BA305" w14:textId="77777777" w:rsidR="00E119CB" w:rsidRDefault="00E119CB" w:rsidP="00E119CB">
      <w:pPr>
        <w:rPr>
          <w:lang w:eastAsia="en-IE"/>
        </w:rPr>
      </w:pPr>
    </w:p>
    <w:p w14:paraId="19B7F4F0" w14:textId="2D5B9167" w:rsidR="000A65A2" w:rsidRPr="000A65A2" w:rsidRDefault="000A65A2" w:rsidP="000A65A2">
      <w:pPr>
        <w:rPr>
          <w:lang w:eastAsia="en-IE"/>
        </w:rPr>
      </w:pPr>
    </w:p>
    <w:p w14:paraId="413C55DB" w14:textId="77777777" w:rsidR="000A65A2" w:rsidRPr="000A65A2" w:rsidRDefault="000A65A2" w:rsidP="00F614BD">
      <w:pPr>
        <w:spacing w:after="0" w:line="276" w:lineRule="auto"/>
        <w:rPr>
          <w:highlight w:val="yellow"/>
          <w:lang w:eastAsia="en-IE"/>
        </w:rPr>
      </w:pPr>
      <w:r w:rsidRPr="7AB52DDF">
        <w:rPr>
          <w:highlight w:val="yellow"/>
          <w:lang w:val="en-GB" w:eastAsia="en-IE"/>
        </w:rPr>
        <w:t>Name</w:t>
      </w:r>
      <w:r w:rsidRPr="7AB52DDF">
        <w:rPr>
          <w:b/>
          <w:highlight w:val="yellow"/>
          <w:lang w:val="en-GB" w:eastAsia="en-IE"/>
        </w:rPr>
        <w:t> </w:t>
      </w:r>
      <w:r w:rsidRPr="7AB52DDF">
        <w:rPr>
          <w:highlight w:val="yellow"/>
          <w:lang w:val="en-GB" w:eastAsia="en-IE"/>
        </w:rPr>
        <w:t> </w:t>
      </w:r>
      <w:r w:rsidRPr="7AB52DDF">
        <w:rPr>
          <w:highlight w:val="yellow"/>
          <w:lang w:eastAsia="en-IE"/>
        </w:rPr>
        <w:t> </w:t>
      </w:r>
    </w:p>
    <w:p w14:paraId="42B69504" w14:textId="77777777" w:rsidR="000A65A2" w:rsidRPr="000A65A2" w:rsidRDefault="000A65A2" w:rsidP="00F614BD">
      <w:pPr>
        <w:spacing w:after="0" w:line="276" w:lineRule="auto"/>
        <w:rPr>
          <w:highlight w:val="yellow"/>
          <w:lang w:eastAsia="en-IE"/>
        </w:rPr>
      </w:pPr>
      <w:r w:rsidRPr="7AB52DDF">
        <w:rPr>
          <w:highlight w:val="yellow"/>
          <w:lang w:val="en-GB" w:eastAsia="en-IE"/>
        </w:rPr>
        <w:t>Centre name</w:t>
      </w:r>
      <w:r w:rsidRPr="7AB52DDF">
        <w:rPr>
          <w:b/>
          <w:highlight w:val="yellow"/>
          <w:lang w:val="en-GB" w:eastAsia="en-IE"/>
        </w:rPr>
        <w:t> </w:t>
      </w:r>
      <w:r w:rsidRPr="7AB52DDF">
        <w:rPr>
          <w:highlight w:val="yellow"/>
          <w:lang w:val="en-GB" w:eastAsia="en-IE"/>
        </w:rPr>
        <w:t> </w:t>
      </w:r>
      <w:r w:rsidRPr="7AB52DDF">
        <w:rPr>
          <w:highlight w:val="yellow"/>
          <w:lang w:eastAsia="en-IE"/>
        </w:rPr>
        <w:t> </w:t>
      </w:r>
    </w:p>
    <w:p w14:paraId="717F87DA" w14:textId="77777777" w:rsidR="000A65A2" w:rsidRPr="000A65A2" w:rsidRDefault="000A65A2" w:rsidP="00F614BD">
      <w:pPr>
        <w:spacing w:after="0" w:line="276" w:lineRule="auto"/>
        <w:rPr>
          <w:highlight w:val="yellow"/>
          <w:lang w:eastAsia="en-IE"/>
        </w:rPr>
      </w:pPr>
      <w:r w:rsidRPr="7AB52DDF">
        <w:rPr>
          <w:highlight w:val="yellow"/>
          <w:lang w:val="en-GB" w:eastAsia="en-IE"/>
        </w:rPr>
        <w:t>Address line 1</w:t>
      </w:r>
      <w:r w:rsidRPr="7AB52DDF">
        <w:rPr>
          <w:b/>
          <w:highlight w:val="yellow"/>
          <w:lang w:val="en-GB" w:eastAsia="en-IE"/>
        </w:rPr>
        <w:t> </w:t>
      </w:r>
      <w:r w:rsidRPr="7AB52DDF">
        <w:rPr>
          <w:highlight w:val="yellow"/>
          <w:lang w:val="en-GB" w:eastAsia="en-IE"/>
        </w:rPr>
        <w:t> </w:t>
      </w:r>
      <w:r w:rsidRPr="7AB52DDF">
        <w:rPr>
          <w:highlight w:val="yellow"/>
          <w:lang w:eastAsia="en-IE"/>
        </w:rPr>
        <w:t> </w:t>
      </w:r>
    </w:p>
    <w:p w14:paraId="448BA863" w14:textId="77777777" w:rsidR="000A65A2" w:rsidRPr="000A65A2" w:rsidRDefault="000A65A2" w:rsidP="00F614BD">
      <w:pPr>
        <w:spacing w:after="0" w:line="276" w:lineRule="auto"/>
        <w:rPr>
          <w:highlight w:val="yellow"/>
          <w:lang w:eastAsia="en-IE"/>
        </w:rPr>
      </w:pPr>
      <w:r w:rsidRPr="7AB52DDF">
        <w:rPr>
          <w:highlight w:val="yellow"/>
          <w:lang w:val="en-GB" w:eastAsia="en-IE"/>
        </w:rPr>
        <w:t>Address line 2</w:t>
      </w:r>
      <w:r w:rsidRPr="7AB52DDF">
        <w:rPr>
          <w:b/>
          <w:highlight w:val="yellow"/>
          <w:lang w:val="en-GB" w:eastAsia="en-IE"/>
        </w:rPr>
        <w:t> </w:t>
      </w:r>
      <w:r w:rsidRPr="7AB52DDF">
        <w:rPr>
          <w:highlight w:val="yellow"/>
          <w:lang w:val="en-GB" w:eastAsia="en-IE"/>
        </w:rPr>
        <w:t> </w:t>
      </w:r>
      <w:r w:rsidRPr="7AB52DDF">
        <w:rPr>
          <w:highlight w:val="yellow"/>
          <w:lang w:eastAsia="en-IE"/>
        </w:rPr>
        <w:t> </w:t>
      </w:r>
    </w:p>
    <w:p w14:paraId="3CC7B0E9" w14:textId="77777777" w:rsidR="000A65A2" w:rsidRPr="000A65A2" w:rsidRDefault="000A65A2" w:rsidP="00F614BD">
      <w:pPr>
        <w:spacing w:after="0" w:line="276" w:lineRule="auto"/>
        <w:rPr>
          <w:lang w:eastAsia="en-IE"/>
        </w:rPr>
      </w:pPr>
      <w:r w:rsidRPr="7AB52DDF">
        <w:rPr>
          <w:highlight w:val="yellow"/>
          <w:lang w:val="en-GB" w:eastAsia="en-IE"/>
        </w:rPr>
        <w:t>Address line 3</w:t>
      </w:r>
      <w:r w:rsidRPr="000A65A2">
        <w:rPr>
          <w:b/>
          <w:bCs/>
          <w:lang w:val="en-GB" w:eastAsia="en-IE"/>
        </w:rPr>
        <w:t> </w:t>
      </w:r>
      <w:r w:rsidRPr="000A65A2">
        <w:rPr>
          <w:lang w:val="en-GB" w:eastAsia="en-IE"/>
        </w:rPr>
        <w:t> </w:t>
      </w:r>
      <w:r w:rsidRPr="000A65A2">
        <w:rPr>
          <w:lang w:eastAsia="en-IE"/>
        </w:rPr>
        <w:t> </w:t>
      </w:r>
    </w:p>
    <w:p w14:paraId="53DAB768" w14:textId="77777777" w:rsidR="000A65A2" w:rsidRPr="000A65A2" w:rsidRDefault="000A65A2" w:rsidP="00F614BD">
      <w:pPr>
        <w:spacing w:after="0" w:line="276" w:lineRule="auto"/>
        <w:rPr>
          <w:lang w:eastAsia="en-IE"/>
        </w:rPr>
      </w:pPr>
      <w:r w:rsidRPr="000A65A2">
        <w:rPr>
          <w:b/>
          <w:bCs/>
          <w:lang w:val="en-GB" w:eastAsia="en-IE"/>
        </w:rPr>
        <w:t> </w:t>
      </w:r>
      <w:r w:rsidRPr="000A65A2">
        <w:rPr>
          <w:lang w:val="en-GB" w:eastAsia="en-IE"/>
        </w:rPr>
        <w:t> </w:t>
      </w:r>
      <w:r w:rsidRPr="000A65A2">
        <w:rPr>
          <w:lang w:eastAsia="en-IE"/>
        </w:rPr>
        <w:t> </w:t>
      </w:r>
    </w:p>
    <w:p w14:paraId="08BAE5AE" w14:textId="77777777" w:rsidR="000A65A2" w:rsidRPr="000A65A2" w:rsidRDefault="000A65A2" w:rsidP="00F614BD">
      <w:pPr>
        <w:spacing w:after="0" w:line="276" w:lineRule="auto"/>
        <w:rPr>
          <w:lang w:eastAsia="en-IE"/>
        </w:rPr>
      </w:pPr>
      <w:r w:rsidRPr="000A65A2">
        <w:rPr>
          <w:b/>
          <w:bCs/>
          <w:lang w:val="en-GB" w:eastAsia="en-IE"/>
        </w:rPr>
        <w:t> </w:t>
      </w:r>
      <w:r w:rsidRPr="000A65A2">
        <w:rPr>
          <w:lang w:val="en-GB" w:eastAsia="en-IE"/>
        </w:rPr>
        <w:t> </w:t>
      </w:r>
      <w:r w:rsidRPr="000A65A2">
        <w:rPr>
          <w:lang w:eastAsia="en-IE"/>
        </w:rPr>
        <w:t> </w:t>
      </w:r>
    </w:p>
    <w:p w14:paraId="0509EFF9" w14:textId="77777777" w:rsidR="000A65A2" w:rsidRPr="000A65A2" w:rsidRDefault="000A65A2" w:rsidP="00F614BD">
      <w:pPr>
        <w:spacing w:after="0" w:line="276" w:lineRule="auto"/>
        <w:rPr>
          <w:lang w:eastAsia="en-IE"/>
        </w:rPr>
      </w:pPr>
      <w:r w:rsidRPr="000A65A2">
        <w:rPr>
          <w:lang w:val="en-GB" w:eastAsia="en-IE"/>
        </w:rPr>
        <w:t>Reference Number:</w:t>
      </w:r>
      <w:r w:rsidRPr="000A65A2">
        <w:rPr>
          <w:b/>
          <w:bCs/>
          <w:lang w:val="en-GB" w:eastAsia="en-IE"/>
        </w:rPr>
        <w:t> </w:t>
      </w:r>
      <w:r w:rsidRPr="000A65A2">
        <w:rPr>
          <w:lang w:val="en-GB" w:eastAsia="en-IE"/>
        </w:rPr>
        <w:t> </w:t>
      </w:r>
      <w:r w:rsidRPr="000A65A2">
        <w:rPr>
          <w:lang w:eastAsia="en-IE"/>
        </w:rPr>
        <w:t> </w:t>
      </w:r>
    </w:p>
    <w:p w14:paraId="6947D9ED" w14:textId="77777777" w:rsidR="000A65A2" w:rsidRPr="000A65A2" w:rsidRDefault="000A65A2" w:rsidP="00F614BD">
      <w:pPr>
        <w:spacing w:after="0" w:line="276" w:lineRule="auto"/>
        <w:rPr>
          <w:lang w:eastAsia="en-IE"/>
        </w:rPr>
      </w:pPr>
      <w:r w:rsidRPr="000A65A2">
        <w:rPr>
          <w:b/>
          <w:bCs/>
          <w:lang w:val="en-GB" w:eastAsia="en-IE"/>
        </w:rPr>
        <w:t> </w:t>
      </w:r>
      <w:r w:rsidRPr="000A65A2">
        <w:rPr>
          <w:lang w:val="en-GB" w:eastAsia="en-IE"/>
        </w:rPr>
        <w:t> </w:t>
      </w:r>
      <w:r w:rsidRPr="000A65A2">
        <w:rPr>
          <w:lang w:eastAsia="en-IE"/>
        </w:rPr>
        <w:t> </w:t>
      </w:r>
    </w:p>
    <w:p w14:paraId="04805B54" w14:textId="77777777" w:rsidR="000A65A2" w:rsidRPr="000A65A2" w:rsidRDefault="000A65A2" w:rsidP="00F614BD">
      <w:pPr>
        <w:spacing w:after="0" w:line="276" w:lineRule="auto"/>
        <w:rPr>
          <w:lang w:eastAsia="en-IE"/>
        </w:rPr>
      </w:pPr>
      <w:r w:rsidRPr="000A65A2">
        <w:rPr>
          <w:lang w:val="en-GB" w:eastAsia="en-IE"/>
        </w:rPr>
        <w:t xml:space="preserve">Date: </w:t>
      </w:r>
      <w:r w:rsidRPr="7AB52DDF">
        <w:rPr>
          <w:highlight w:val="yellow"/>
          <w:lang w:val="en-GB" w:eastAsia="en-IE"/>
        </w:rPr>
        <w:t>&lt;dd/mm/</w:t>
      </w:r>
      <w:proofErr w:type="spellStart"/>
      <w:r w:rsidRPr="7AB52DDF">
        <w:rPr>
          <w:highlight w:val="yellow"/>
          <w:lang w:val="en-GB" w:eastAsia="en-IE"/>
        </w:rPr>
        <w:t>yy</w:t>
      </w:r>
      <w:proofErr w:type="spellEnd"/>
      <w:r w:rsidRPr="000A65A2">
        <w:rPr>
          <w:lang w:val="en-GB" w:eastAsia="en-IE"/>
        </w:rPr>
        <w:t>&gt;</w:t>
      </w:r>
      <w:r w:rsidRPr="000A65A2">
        <w:rPr>
          <w:b/>
          <w:bCs/>
          <w:lang w:val="en-GB" w:eastAsia="en-IE"/>
        </w:rPr>
        <w:t> </w:t>
      </w:r>
      <w:r w:rsidRPr="000A65A2">
        <w:rPr>
          <w:lang w:val="en-GB" w:eastAsia="en-IE"/>
        </w:rPr>
        <w:t> </w:t>
      </w:r>
      <w:r w:rsidRPr="000A65A2">
        <w:rPr>
          <w:lang w:eastAsia="en-IE"/>
        </w:rPr>
        <w:t> </w:t>
      </w:r>
    </w:p>
    <w:p w14:paraId="4B3C4D27" w14:textId="77777777" w:rsidR="000A65A2" w:rsidRPr="000A65A2" w:rsidRDefault="000A65A2" w:rsidP="00F614BD">
      <w:pPr>
        <w:spacing w:after="0" w:line="276" w:lineRule="auto"/>
        <w:rPr>
          <w:lang w:eastAsia="en-IE"/>
        </w:rPr>
      </w:pPr>
      <w:r w:rsidRPr="000A65A2">
        <w:rPr>
          <w:lang w:val="en-GB" w:eastAsia="en-IE"/>
        </w:rPr>
        <w:t> </w:t>
      </w:r>
      <w:r w:rsidRPr="000A65A2">
        <w:rPr>
          <w:lang w:eastAsia="en-IE"/>
        </w:rPr>
        <w:t> </w:t>
      </w:r>
    </w:p>
    <w:p w14:paraId="6368AE60" w14:textId="3BD8030F" w:rsidR="000A65A2" w:rsidRPr="000A65A2" w:rsidRDefault="000A65A2" w:rsidP="00F614BD">
      <w:pPr>
        <w:spacing w:after="0" w:line="276" w:lineRule="auto"/>
        <w:rPr>
          <w:lang w:eastAsia="en-IE"/>
        </w:rPr>
      </w:pPr>
      <w:r w:rsidRPr="000A65A2">
        <w:rPr>
          <w:lang w:val="en-GB" w:eastAsia="en-IE"/>
        </w:rPr>
        <w:t>Dear Mr/Ms/Mx &lt;</w:t>
      </w:r>
      <w:r w:rsidRPr="7AB52DDF">
        <w:rPr>
          <w:highlight w:val="yellow"/>
          <w:lang w:val="en-GB" w:eastAsia="en-IE"/>
        </w:rPr>
        <w:t>Name</w:t>
      </w:r>
      <w:r w:rsidR="5C14D746" w:rsidRPr="7AB52DDF">
        <w:rPr>
          <w:highlight w:val="yellow"/>
          <w:lang w:val="en-GB" w:eastAsia="en-IE"/>
        </w:rPr>
        <w:t xml:space="preserve"> learner</w:t>
      </w:r>
      <w:r w:rsidR="1FC9F762" w:rsidRPr="7AB52DDF">
        <w:rPr>
          <w:highlight w:val="yellow"/>
          <w:lang w:val="en-GB" w:eastAsia="en-IE"/>
        </w:rPr>
        <w:t>&gt;</w:t>
      </w:r>
      <w:r w:rsidR="1FC9F762" w:rsidRPr="7AB52DDF">
        <w:rPr>
          <w:b/>
          <w:bCs/>
          <w:lang w:val="en-GB" w:eastAsia="en-IE"/>
        </w:rPr>
        <w:t>, </w:t>
      </w:r>
      <w:r w:rsidR="1FC9F762" w:rsidRPr="7AB52DDF">
        <w:rPr>
          <w:lang w:val="en-GB" w:eastAsia="en-IE"/>
        </w:rPr>
        <w:t> </w:t>
      </w:r>
      <w:r w:rsidRPr="000A65A2">
        <w:rPr>
          <w:lang w:eastAsia="en-IE"/>
        </w:rPr>
        <w:t> </w:t>
      </w:r>
    </w:p>
    <w:p w14:paraId="41F69794" w14:textId="77777777" w:rsidR="000A65A2" w:rsidRPr="000A65A2" w:rsidRDefault="000A65A2" w:rsidP="00F614BD">
      <w:pPr>
        <w:spacing w:after="0" w:line="276" w:lineRule="auto"/>
        <w:rPr>
          <w:lang w:eastAsia="en-IE"/>
        </w:rPr>
      </w:pPr>
      <w:r w:rsidRPr="000A65A2">
        <w:rPr>
          <w:lang w:val="en-GB" w:eastAsia="en-IE"/>
        </w:rPr>
        <w:t> </w:t>
      </w:r>
      <w:r w:rsidRPr="000A65A2">
        <w:rPr>
          <w:lang w:eastAsia="en-IE"/>
        </w:rPr>
        <w:t> </w:t>
      </w:r>
    </w:p>
    <w:p w14:paraId="2C21E887" w14:textId="77777777" w:rsidR="000A65A2" w:rsidRPr="000A65A2" w:rsidRDefault="000A65A2" w:rsidP="00F614BD">
      <w:pPr>
        <w:spacing w:after="0" w:line="276" w:lineRule="auto"/>
        <w:rPr>
          <w:lang w:eastAsia="en-IE"/>
        </w:rPr>
      </w:pPr>
      <w:r w:rsidRPr="000A65A2">
        <w:rPr>
          <w:lang w:val="en-GB" w:eastAsia="en-IE"/>
        </w:rPr>
        <w:t>I am writing to in relation to the allegation(s) of misconduct against you, &lt;learner’s name&gt;, as outlined below  </w:t>
      </w:r>
      <w:r w:rsidRPr="000A65A2">
        <w:rPr>
          <w:lang w:eastAsia="en-IE"/>
        </w:rPr>
        <w:t> </w:t>
      </w:r>
    </w:p>
    <w:p w14:paraId="2BE23BC4" w14:textId="77777777" w:rsidR="000A65A2" w:rsidRPr="000A65A2" w:rsidRDefault="000A65A2" w:rsidP="00F614BD">
      <w:pPr>
        <w:spacing w:after="0" w:line="276" w:lineRule="auto"/>
        <w:rPr>
          <w:lang w:eastAsia="en-IE"/>
        </w:rPr>
      </w:pPr>
      <w:r w:rsidRPr="000A65A2">
        <w:rPr>
          <w:lang w:eastAsia="en-IE"/>
        </w:rPr>
        <w:t> </w:t>
      </w:r>
    </w:p>
    <w:p w14:paraId="211B94F0" w14:textId="77777777" w:rsidR="000A65A2" w:rsidRPr="000A65A2" w:rsidRDefault="000A65A2" w:rsidP="00F614BD">
      <w:pPr>
        <w:spacing w:after="0" w:line="276" w:lineRule="auto"/>
        <w:rPr>
          <w:lang w:eastAsia="en-IE"/>
        </w:rPr>
      </w:pPr>
      <w:r w:rsidRPr="000A65A2">
        <w:rPr>
          <w:lang w:val="en-GB" w:eastAsia="en-IE"/>
        </w:rPr>
        <w:t>[When and where the suspected breach of academic integrity is thought to have occurred]. </w:t>
      </w:r>
      <w:r w:rsidRPr="000A65A2">
        <w:rPr>
          <w:lang w:eastAsia="en-IE"/>
        </w:rPr>
        <w:t> </w:t>
      </w:r>
    </w:p>
    <w:p w14:paraId="3A2D80A6" w14:textId="77777777" w:rsidR="000A65A2" w:rsidRPr="000A65A2" w:rsidRDefault="000A65A2" w:rsidP="00F614BD">
      <w:pPr>
        <w:spacing w:after="0" w:line="276" w:lineRule="auto"/>
        <w:rPr>
          <w:lang w:eastAsia="en-IE"/>
        </w:rPr>
      </w:pPr>
      <w:r w:rsidRPr="000A65A2">
        <w:rPr>
          <w:lang w:val="en-GB" w:eastAsia="en-IE"/>
        </w:rPr>
        <w:t xml:space="preserve">The breach of academic integrity suspected is [detail the kind of academic integrity breach falsification, plagiarism, using generative AI in a way that is not permitted or not acknowledging the use of generative AI </w:t>
      </w:r>
      <w:proofErr w:type="gramStart"/>
      <w:r w:rsidRPr="000A65A2">
        <w:rPr>
          <w:lang w:val="en-GB" w:eastAsia="en-IE"/>
        </w:rPr>
        <w:t>etc ]</w:t>
      </w:r>
      <w:proofErr w:type="gramEnd"/>
      <w:r w:rsidRPr="000A65A2">
        <w:rPr>
          <w:lang w:val="en-GB" w:eastAsia="en-IE"/>
        </w:rPr>
        <w:t> </w:t>
      </w:r>
      <w:r w:rsidRPr="000A65A2">
        <w:rPr>
          <w:lang w:eastAsia="en-IE"/>
        </w:rPr>
        <w:t> </w:t>
      </w:r>
    </w:p>
    <w:p w14:paraId="7EAD2263" w14:textId="77777777" w:rsidR="000A65A2" w:rsidRPr="000A65A2" w:rsidRDefault="000A65A2" w:rsidP="00F614BD">
      <w:pPr>
        <w:spacing w:after="0" w:line="276" w:lineRule="auto"/>
        <w:rPr>
          <w:lang w:eastAsia="en-IE"/>
        </w:rPr>
      </w:pPr>
      <w:r w:rsidRPr="000A65A2">
        <w:rPr>
          <w:lang w:eastAsia="en-IE"/>
        </w:rPr>
        <w:t> </w:t>
      </w:r>
    </w:p>
    <w:p w14:paraId="530D381C" w14:textId="77777777" w:rsidR="000A65A2" w:rsidRPr="000A65A2" w:rsidRDefault="000A65A2" w:rsidP="00F614BD">
      <w:pPr>
        <w:spacing w:after="0" w:line="276" w:lineRule="auto"/>
        <w:rPr>
          <w:lang w:eastAsia="en-IE"/>
        </w:rPr>
      </w:pPr>
      <w:r w:rsidRPr="5B822669">
        <w:rPr>
          <w:highlight w:val="yellow"/>
          <w:lang w:val="en-GB" w:eastAsia="en-IE"/>
        </w:rPr>
        <w:t>&lt;Assessment held at &lt;Location&gt;</w:t>
      </w:r>
      <w:r w:rsidRPr="000A65A2">
        <w:rPr>
          <w:lang w:val="en-GB" w:eastAsia="en-IE"/>
        </w:rPr>
        <w:t xml:space="preserve"> on </w:t>
      </w:r>
      <w:r w:rsidRPr="4B70221B">
        <w:rPr>
          <w:highlight w:val="yellow"/>
          <w:lang w:val="en-GB" w:eastAsia="en-IE"/>
        </w:rPr>
        <w:t>&lt;Date&gt;</w:t>
      </w:r>
      <w:r w:rsidRPr="000A65A2">
        <w:rPr>
          <w:b/>
          <w:bCs/>
          <w:lang w:val="en-GB" w:eastAsia="en-IE"/>
        </w:rPr>
        <w:t>    </w:t>
      </w:r>
      <w:r w:rsidRPr="000A65A2">
        <w:rPr>
          <w:lang w:val="en-GB" w:eastAsia="en-IE"/>
        </w:rPr>
        <w:t xml:space="preserve"> &lt;</w:t>
      </w:r>
      <w:r w:rsidRPr="67DFD10D">
        <w:rPr>
          <w:highlight w:val="yellow"/>
          <w:lang w:val="en-GB" w:eastAsia="en-IE"/>
        </w:rPr>
        <w:t xml:space="preserve">Allegation Upheld/not upheld </w:t>
      </w:r>
      <w:r w:rsidRPr="4B70221B">
        <w:rPr>
          <w:b/>
          <w:bCs/>
          <w:highlight w:val="yellow"/>
          <w:lang w:val="en-GB" w:eastAsia="en-IE"/>
        </w:rPr>
        <w:t>delete as appropriate</w:t>
      </w:r>
      <w:r w:rsidRPr="67DFD10D">
        <w:rPr>
          <w:highlight w:val="yellow"/>
          <w:lang w:val="en-GB" w:eastAsia="en-IE"/>
        </w:rPr>
        <w:t>&gt; </w:t>
      </w:r>
      <w:r w:rsidRPr="000A65A2">
        <w:rPr>
          <w:lang w:eastAsia="en-IE"/>
        </w:rPr>
        <w:t> </w:t>
      </w:r>
    </w:p>
    <w:p w14:paraId="3D2E65A9" w14:textId="77777777" w:rsidR="000A65A2" w:rsidRPr="000A65A2" w:rsidRDefault="000A65A2" w:rsidP="00F614BD">
      <w:pPr>
        <w:spacing w:after="0" w:line="276" w:lineRule="auto"/>
        <w:rPr>
          <w:highlight w:val="yellow"/>
          <w:lang w:eastAsia="en-IE"/>
        </w:rPr>
      </w:pPr>
      <w:r w:rsidRPr="4B70221B">
        <w:rPr>
          <w:highlight w:val="yellow"/>
          <w:lang w:val="en-GB" w:eastAsia="en-IE"/>
        </w:rPr>
        <w:t>&lt;Assessment held at &lt;Location&gt; on &lt;Dates</w:t>
      </w:r>
      <w:proofErr w:type="gramStart"/>
      <w:r w:rsidRPr="4B70221B">
        <w:rPr>
          <w:highlight w:val="yellow"/>
          <w:lang w:val="en-GB" w:eastAsia="en-IE"/>
        </w:rPr>
        <w:t>&gt;</w:t>
      </w:r>
      <w:r w:rsidRPr="4B70221B">
        <w:rPr>
          <w:b/>
          <w:bCs/>
          <w:highlight w:val="yellow"/>
          <w:lang w:val="en-GB" w:eastAsia="en-IE"/>
        </w:rPr>
        <w:t xml:space="preserve">  </w:t>
      </w:r>
      <w:r w:rsidRPr="4B70221B">
        <w:rPr>
          <w:highlight w:val="yellow"/>
          <w:lang w:val="en-GB" w:eastAsia="en-IE"/>
        </w:rPr>
        <w:t>&lt;</w:t>
      </w:r>
      <w:proofErr w:type="gramEnd"/>
      <w:r w:rsidRPr="4B70221B">
        <w:rPr>
          <w:highlight w:val="yellow"/>
          <w:lang w:val="en-GB" w:eastAsia="en-IE"/>
        </w:rPr>
        <w:t xml:space="preserve">Allegation Upheld/not upheld </w:t>
      </w:r>
      <w:r w:rsidRPr="4B70221B">
        <w:rPr>
          <w:b/>
          <w:bCs/>
          <w:highlight w:val="yellow"/>
          <w:lang w:val="en-GB" w:eastAsia="en-IE"/>
        </w:rPr>
        <w:t>delete as appropriate</w:t>
      </w:r>
      <w:r w:rsidRPr="4B70221B">
        <w:rPr>
          <w:highlight w:val="yellow"/>
          <w:lang w:val="en-GB" w:eastAsia="en-IE"/>
        </w:rPr>
        <w:t>&gt;. </w:t>
      </w:r>
      <w:r w:rsidRPr="4B70221B">
        <w:rPr>
          <w:highlight w:val="yellow"/>
          <w:lang w:eastAsia="en-IE"/>
        </w:rPr>
        <w:t> </w:t>
      </w:r>
    </w:p>
    <w:p w14:paraId="37FED5EB" w14:textId="77777777" w:rsidR="000A65A2" w:rsidRPr="000A65A2" w:rsidRDefault="000A65A2" w:rsidP="00F614BD">
      <w:pPr>
        <w:spacing w:after="0" w:line="276" w:lineRule="auto"/>
        <w:rPr>
          <w:lang w:eastAsia="en-IE"/>
        </w:rPr>
      </w:pPr>
      <w:r w:rsidRPr="000A65A2">
        <w:rPr>
          <w:lang w:eastAsia="en-IE"/>
        </w:rPr>
        <w:t> </w:t>
      </w:r>
    </w:p>
    <w:p w14:paraId="466163D3" w14:textId="77777777" w:rsidR="000A65A2" w:rsidRPr="000A65A2" w:rsidRDefault="000A65A2" w:rsidP="00F614BD">
      <w:pPr>
        <w:spacing w:after="0" w:line="276" w:lineRule="auto"/>
        <w:rPr>
          <w:lang w:eastAsia="en-IE"/>
        </w:rPr>
      </w:pPr>
      <w:r w:rsidRPr="000A65A2">
        <w:rPr>
          <w:lang w:val="en-GB" w:eastAsia="en-IE"/>
        </w:rPr>
        <w:t>I note that you were invited to attend a courageous conversation with &lt;name academic integrity advisor&gt; at &lt;</w:t>
      </w:r>
      <w:r w:rsidRPr="7AB52DDF">
        <w:rPr>
          <w:highlight w:val="yellow"/>
          <w:lang w:val="en-GB" w:eastAsia="en-IE"/>
        </w:rPr>
        <w:t>time</w:t>
      </w:r>
      <w:r w:rsidRPr="000A65A2">
        <w:rPr>
          <w:lang w:val="en-GB" w:eastAsia="en-IE"/>
        </w:rPr>
        <w:t>&gt; on &lt;</w:t>
      </w:r>
      <w:r w:rsidRPr="7AB52DDF">
        <w:rPr>
          <w:highlight w:val="yellow"/>
          <w:lang w:val="en-GB" w:eastAsia="en-IE"/>
        </w:rPr>
        <w:t>date</w:t>
      </w:r>
      <w:r w:rsidRPr="000A65A2">
        <w:rPr>
          <w:lang w:val="en-GB" w:eastAsia="en-IE"/>
        </w:rPr>
        <w:t>&gt; in &lt;</w:t>
      </w:r>
      <w:r w:rsidRPr="7AB52DDF">
        <w:rPr>
          <w:highlight w:val="yellow"/>
          <w:lang w:val="en-GB" w:eastAsia="en-IE"/>
        </w:rPr>
        <w:t>place</w:t>
      </w:r>
      <w:r w:rsidRPr="000A65A2">
        <w:rPr>
          <w:lang w:val="en-GB" w:eastAsia="en-IE"/>
        </w:rPr>
        <w:t>&gt;. I have been informed that you did not attend for that courageous conversation. </w:t>
      </w:r>
      <w:r w:rsidRPr="000A65A2">
        <w:rPr>
          <w:lang w:eastAsia="en-IE"/>
        </w:rPr>
        <w:t> </w:t>
      </w:r>
    </w:p>
    <w:p w14:paraId="213F6C1F" w14:textId="77777777" w:rsidR="000A65A2" w:rsidRPr="000A65A2" w:rsidRDefault="000A65A2" w:rsidP="00F614BD">
      <w:pPr>
        <w:spacing w:after="0" w:line="276" w:lineRule="auto"/>
        <w:rPr>
          <w:lang w:eastAsia="en-IE"/>
        </w:rPr>
      </w:pPr>
      <w:r w:rsidRPr="000A65A2">
        <w:rPr>
          <w:lang w:eastAsia="en-IE"/>
        </w:rPr>
        <w:t> </w:t>
      </w:r>
    </w:p>
    <w:p w14:paraId="1923AC45" w14:textId="77777777" w:rsidR="000A65A2" w:rsidRPr="000A65A2" w:rsidRDefault="000A65A2" w:rsidP="00F614BD">
      <w:pPr>
        <w:spacing w:after="0" w:line="276" w:lineRule="auto"/>
        <w:rPr>
          <w:lang w:eastAsia="en-IE"/>
        </w:rPr>
      </w:pPr>
      <w:r w:rsidRPr="000A65A2">
        <w:rPr>
          <w:lang w:val="en-GB" w:eastAsia="en-IE"/>
        </w:rPr>
        <w:t>I am writing to tell you that we have adjudicated on the evidence, and that the allegation(s) of misconduct as detailed above are upheld/not upheld (delete as appropriate).</w:t>
      </w:r>
      <w:r w:rsidRPr="000A65A2">
        <w:rPr>
          <w:lang w:eastAsia="en-IE"/>
        </w:rPr>
        <w:t> </w:t>
      </w:r>
    </w:p>
    <w:p w14:paraId="08947FBA" w14:textId="77777777" w:rsidR="000A65A2" w:rsidRPr="000A65A2" w:rsidRDefault="000A65A2" w:rsidP="00F614BD">
      <w:pPr>
        <w:spacing w:after="0" w:line="276" w:lineRule="auto"/>
        <w:rPr>
          <w:lang w:eastAsia="en-IE"/>
        </w:rPr>
      </w:pPr>
      <w:r w:rsidRPr="000A65A2">
        <w:rPr>
          <w:lang w:eastAsia="en-IE"/>
        </w:rPr>
        <w:t> </w:t>
      </w:r>
    </w:p>
    <w:p w14:paraId="43F4BFF0" w14:textId="77777777" w:rsidR="000A65A2" w:rsidRPr="000A65A2" w:rsidRDefault="000A65A2" w:rsidP="00F614BD">
      <w:pPr>
        <w:spacing w:after="0" w:line="276" w:lineRule="auto"/>
        <w:rPr>
          <w:lang w:eastAsia="en-IE"/>
        </w:rPr>
      </w:pPr>
      <w:r w:rsidRPr="7AB52DDF">
        <w:rPr>
          <w:b/>
          <w:color w:val="FF0000"/>
          <w:lang w:val="en-GB" w:eastAsia="en-IE"/>
        </w:rPr>
        <w:t>Delete the paragraphs below if allegation(s) is/are not upheld.</w:t>
      </w:r>
      <w:r w:rsidRPr="000A65A2">
        <w:rPr>
          <w:b/>
          <w:bCs/>
          <w:lang w:val="en-GB" w:eastAsia="en-IE"/>
        </w:rPr>
        <w:t> </w:t>
      </w:r>
      <w:r w:rsidRPr="000A65A2">
        <w:rPr>
          <w:lang w:eastAsia="en-IE"/>
        </w:rPr>
        <w:t> </w:t>
      </w:r>
    </w:p>
    <w:p w14:paraId="1F742AF6" w14:textId="77777777" w:rsidR="000A65A2" w:rsidRPr="000A65A2" w:rsidRDefault="000A65A2" w:rsidP="00F614BD">
      <w:pPr>
        <w:spacing w:after="0" w:line="276" w:lineRule="auto"/>
        <w:rPr>
          <w:lang w:eastAsia="en-IE"/>
        </w:rPr>
      </w:pPr>
      <w:r w:rsidRPr="000A65A2">
        <w:rPr>
          <w:lang w:val="en-GB" w:eastAsia="en-IE"/>
        </w:rPr>
        <w:t xml:space="preserve">The sanction(s) for this/these breach(es) is &lt;please insert the sanction(s) here </w:t>
      </w:r>
      <w:r w:rsidRPr="000A65A2">
        <w:rPr>
          <w:b/>
          <w:bCs/>
          <w:lang w:val="en-GB" w:eastAsia="en-IE"/>
        </w:rPr>
        <w:t xml:space="preserve">the sanction(s) should be arrived at using this matrix and this rubric </w:t>
      </w:r>
      <w:r w:rsidRPr="000A65A2">
        <w:rPr>
          <w:lang w:val="en-GB" w:eastAsia="en-IE"/>
        </w:rPr>
        <w:t>&gt;</w:t>
      </w:r>
      <w:r w:rsidRPr="000A65A2">
        <w:rPr>
          <w:lang w:eastAsia="en-IE"/>
        </w:rPr>
        <w:t> </w:t>
      </w:r>
    </w:p>
    <w:p w14:paraId="46A0F1DD" w14:textId="77777777" w:rsidR="000A65A2" w:rsidRPr="000A65A2" w:rsidRDefault="000A65A2" w:rsidP="00F614BD">
      <w:pPr>
        <w:spacing w:after="0" w:line="276" w:lineRule="auto"/>
        <w:rPr>
          <w:lang w:eastAsia="en-IE"/>
        </w:rPr>
      </w:pPr>
      <w:r w:rsidRPr="000A65A2">
        <w:rPr>
          <w:lang w:val="en-GB" w:eastAsia="en-IE"/>
        </w:rPr>
        <w:t xml:space="preserve">If you wish to appeal, you should do so using this </w:t>
      </w:r>
      <w:hyperlink r:id="rId32" w:tgtFrame="_blank" w:history="1">
        <w:r w:rsidRPr="000A65A2">
          <w:rPr>
            <w:rStyle w:val="Hyperlink"/>
            <w:lang w:val="en-GB" w:eastAsia="en-IE"/>
          </w:rPr>
          <w:t>MS Form</w:t>
        </w:r>
      </w:hyperlink>
      <w:r w:rsidRPr="000A65A2">
        <w:rPr>
          <w:lang w:val="en-GB" w:eastAsia="en-IE"/>
        </w:rPr>
        <w:t xml:space="preserve"> </w:t>
      </w:r>
      <w:r w:rsidRPr="000A65A2">
        <w:rPr>
          <w:b/>
          <w:bCs/>
          <w:lang w:val="en-GB" w:eastAsia="en-IE"/>
        </w:rPr>
        <w:t>within 5 working days</w:t>
      </w:r>
      <w:r w:rsidRPr="000A65A2">
        <w:rPr>
          <w:lang w:val="en-GB" w:eastAsia="en-IE"/>
        </w:rPr>
        <w:t xml:space="preserve"> of the date of this letter. You will need to </w:t>
      </w:r>
      <w:r w:rsidRPr="000A65A2">
        <w:rPr>
          <w:b/>
          <w:bCs/>
          <w:lang w:val="en-GB" w:eastAsia="en-IE"/>
        </w:rPr>
        <w:t>quote the reference number</w:t>
      </w:r>
      <w:r w:rsidRPr="000A65A2">
        <w:rPr>
          <w:lang w:val="en-GB" w:eastAsia="en-IE"/>
        </w:rPr>
        <w:t xml:space="preserve"> above when you are filling in the appeals form. Appeals are processed by the Appeals Office in the Curriculum Development Unit. A representative from the appeals office will be in touch with you about your appeal.</w:t>
      </w:r>
      <w:r w:rsidRPr="000A65A2">
        <w:rPr>
          <w:lang w:eastAsia="en-IE"/>
        </w:rPr>
        <w:t> </w:t>
      </w:r>
    </w:p>
    <w:p w14:paraId="276B849A" w14:textId="77777777" w:rsidR="000A65A2" w:rsidRPr="000A65A2" w:rsidRDefault="000A65A2" w:rsidP="00F614BD">
      <w:pPr>
        <w:spacing w:after="0" w:line="276" w:lineRule="auto"/>
        <w:rPr>
          <w:lang w:eastAsia="en-IE"/>
        </w:rPr>
      </w:pPr>
      <w:r w:rsidRPr="000A65A2">
        <w:rPr>
          <w:lang w:val="en-GB" w:eastAsia="en-IE"/>
        </w:rPr>
        <w:t>You can appeal either the sanctions or the process on the following grounds: </w:t>
      </w:r>
      <w:r w:rsidRPr="000A65A2">
        <w:rPr>
          <w:lang w:eastAsia="en-IE"/>
        </w:rPr>
        <w:t> </w:t>
      </w:r>
    </w:p>
    <w:p w14:paraId="62CACF33" w14:textId="77777777" w:rsidR="000A65A2" w:rsidRPr="000A65A2" w:rsidRDefault="000A65A2" w:rsidP="00F614BD">
      <w:pPr>
        <w:spacing w:after="0" w:line="276" w:lineRule="auto"/>
        <w:rPr>
          <w:lang w:eastAsia="en-IE"/>
        </w:rPr>
      </w:pPr>
      <w:r w:rsidRPr="000A65A2">
        <w:rPr>
          <w:lang w:eastAsia="en-IE"/>
        </w:rPr>
        <w:t> </w:t>
      </w:r>
    </w:p>
    <w:p w14:paraId="197BCDC4" w14:textId="77777777" w:rsidR="000A65A2" w:rsidRPr="000A65A2" w:rsidRDefault="000A65A2" w:rsidP="00F614BD">
      <w:pPr>
        <w:spacing w:after="0" w:line="276" w:lineRule="auto"/>
        <w:rPr>
          <w:lang w:eastAsia="en-IE"/>
        </w:rPr>
      </w:pPr>
      <w:r w:rsidRPr="000A65A2">
        <w:rPr>
          <w:b/>
          <w:bCs/>
          <w:lang w:val="en-GB" w:eastAsia="en-IE"/>
        </w:rPr>
        <w:t>Grounds on which the appeals process can be activated: </w:t>
      </w:r>
      <w:r w:rsidRPr="000A65A2">
        <w:rPr>
          <w:lang w:eastAsia="en-IE"/>
        </w:rPr>
        <w:t> </w:t>
      </w:r>
    </w:p>
    <w:p w14:paraId="3D91A3CE" w14:textId="77777777" w:rsidR="000A65A2" w:rsidRPr="000A65A2" w:rsidRDefault="000A65A2" w:rsidP="00F614BD">
      <w:pPr>
        <w:numPr>
          <w:ilvl w:val="0"/>
          <w:numId w:val="69"/>
        </w:numPr>
        <w:spacing w:after="0" w:line="276" w:lineRule="auto"/>
        <w:rPr>
          <w:lang w:eastAsia="en-IE"/>
        </w:rPr>
      </w:pPr>
      <w:r w:rsidRPr="000A65A2">
        <w:rPr>
          <w:lang w:eastAsia="en-IE"/>
        </w:rPr>
        <w:t>The alleged misconduct was not dealt with in accordance with the procedures. </w:t>
      </w:r>
    </w:p>
    <w:p w14:paraId="1745FA3E" w14:textId="77777777" w:rsidR="000A65A2" w:rsidRPr="000A65A2" w:rsidRDefault="000A65A2" w:rsidP="00F614BD">
      <w:pPr>
        <w:numPr>
          <w:ilvl w:val="0"/>
          <w:numId w:val="70"/>
        </w:numPr>
        <w:spacing w:after="0" w:line="276" w:lineRule="auto"/>
        <w:rPr>
          <w:lang w:eastAsia="en-IE"/>
        </w:rPr>
      </w:pPr>
      <w:r w:rsidRPr="000A65A2">
        <w:rPr>
          <w:lang w:eastAsia="en-IE"/>
        </w:rPr>
        <w:t>The regulations did not adequately cover the circumstances relating to the misconduct. </w:t>
      </w:r>
    </w:p>
    <w:p w14:paraId="729DDF48" w14:textId="77777777" w:rsidR="000A65A2" w:rsidRPr="000A65A2" w:rsidRDefault="000A65A2" w:rsidP="00F614BD">
      <w:pPr>
        <w:numPr>
          <w:ilvl w:val="0"/>
          <w:numId w:val="71"/>
        </w:numPr>
        <w:spacing w:after="0" w:line="276" w:lineRule="auto"/>
        <w:rPr>
          <w:lang w:eastAsia="en-IE"/>
        </w:rPr>
      </w:pPr>
      <w:r w:rsidRPr="000A65A2">
        <w:rPr>
          <w:lang w:eastAsia="en-IE"/>
        </w:rPr>
        <w:lastRenderedPageBreak/>
        <w:t>Information has become available that could not have been supplied at the time of the investigation </w:t>
      </w:r>
    </w:p>
    <w:p w14:paraId="2D8BC74A" w14:textId="77777777" w:rsidR="000A65A2" w:rsidRPr="000A65A2" w:rsidRDefault="000A65A2" w:rsidP="00F614BD">
      <w:pPr>
        <w:spacing w:after="0" w:line="276" w:lineRule="auto"/>
        <w:rPr>
          <w:lang w:eastAsia="en-IE"/>
        </w:rPr>
      </w:pPr>
      <w:r w:rsidRPr="000A65A2">
        <w:rPr>
          <w:b/>
          <w:bCs/>
          <w:lang w:val="en-GB" w:eastAsia="en-IE"/>
        </w:rPr>
        <w:t>Please note</w:t>
      </w:r>
      <w:r w:rsidRPr="000A65A2">
        <w:rPr>
          <w:lang w:val="en-GB" w:eastAsia="en-IE"/>
        </w:rPr>
        <w:t xml:space="preserve"> that the appeal process will not re-examine the case. It will look at the evidence to establish if the investigation process as outlined in </w:t>
      </w:r>
      <w:hyperlink r:id="rId33" w:tgtFrame="_blank" w:history="1">
        <w:r w:rsidRPr="000A65A2">
          <w:rPr>
            <w:rStyle w:val="Hyperlink"/>
            <w:lang w:val="en-GB" w:eastAsia="en-IE"/>
          </w:rPr>
          <w:t>City of Dublin FET College’s QA Procedures in Cases of Suspected Academic Misconduct</w:t>
        </w:r>
      </w:hyperlink>
      <w:r w:rsidRPr="000A65A2">
        <w:rPr>
          <w:lang w:val="en-GB" w:eastAsia="en-IE"/>
        </w:rPr>
        <w:t xml:space="preserve"> has been followed or it will examine how the sanctions were arrived at, depending on your appeal. </w:t>
      </w:r>
      <w:r w:rsidRPr="000A65A2">
        <w:rPr>
          <w:lang w:eastAsia="en-IE"/>
        </w:rPr>
        <w:t> </w:t>
      </w:r>
    </w:p>
    <w:p w14:paraId="66693EB8" w14:textId="77777777" w:rsidR="000A65A2" w:rsidRPr="000A65A2" w:rsidRDefault="000A65A2" w:rsidP="000A65A2">
      <w:pPr>
        <w:rPr>
          <w:lang w:eastAsia="en-IE"/>
        </w:rPr>
      </w:pPr>
      <w:r w:rsidRPr="000A65A2">
        <w:rPr>
          <w:lang w:eastAsia="en-IE"/>
        </w:rPr>
        <w:t> </w:t>
      </w:r>
    </w:p>
    <w:p w14:paraId="6E97F4B4" w14:textId="77777777" w:rsidR="000A65A2" w:rsidRPr="000A65A2" w:rsidRDefault="000A65A2" w:rsidP="000A65A2">
      <w:pPr>
        <w:rPr>
          <w:lang w:eastAsia="en-IE"/>
        </w:rPr>
      </w:pPr>
      <w:r w:rsidRPr="000A65A2">
        <w:rPr>
          <w:lang w:eastAsia="en-IE"/>
        </w:rPr>
        <w:t> </w:t>
      </w:r>
    </w:p>
    <w:p w14:paraId="569391C1" w14:textId="77777777" w:rsidR="000A65A2" w:rsidRPr="000A65A2" w:rsidRDefault="000A65A2" w:rsidP="000A65A2">
      <w:pPr>
        <w:rPr>
          <w:lang w:eastAsia="en-IE"/>
        </w:rPr>
      </w:pPr>
      <w:r w:rsidRPr="000A65A2">
        <w:rPr>
          <w:lang w:val="en-GB" w:eastAsia="en-IE"/>
        </w:rPr>
        <w:t>Kind regards, </w:t>
      </w:r>
      <w:r w:rsidRPr="000A65A2">
        <w:rPr>
          <w:lang w:eastAsia="en-IE"/>
        </w:rPr>
        <w:t> </w:t>
      </w:r>
    </w:p>
    <w:p w14:paraId="764B7665" w14:textId="77777777" w:rsidR="000A65A2" w:rsidRPr="000A65A2" w:rsidRDefault="000A65A2" w:rsidP="000A65A2">
      <w:pPr>
        <w:rPr>
          <w:lang w:eastAsia="en-IE"/>
        </w:rPr>
      </w:pPr>
      <w:r w:rsidRPr="000A65A2">
        <w:rPr>
          <w:lang w:eastAsia="en-IE"/>
        </w:rPr>
        <w:t> </w:t>
      </w:r>
      <w:r w:rsidRPr="000A65A2">
        <w:rPr>
          <w:lang w:eastAsia="en-IE"/>
        </w:rPr>
        <w:br/>
      </w:r>
      <w:r w:rsidRPr="000A65A2">
        <w:rPr>
          <w:lang w:val="en-GB" w:eastAsia="en-IE"/>
        </w:rPr>
        <w:t>________________________________</w:t>
      </w:r>
      <w:r w:rsidRPr="000A65A2">
        <w:rPr>
          <w:lang w:eastAsia="en-IE"/>
        </w:rPr>
        <w:t> </w:t>
      </w:r>
    </w:p>
    <w:p w14:paraId="480A065D" w14:textId="77777777" w:rsidR="000A65A2" w:rsidRPr="000A65A2" w:rsidRDefault="000A65A2" w:rsidP="000A65A2">
      <w:pPr>
        <w:rPr>
          <w:lang w:eastAsia="en-IE"/>
        </w:rPr>
      </w:pPr>
      <w:r w:rsidRPr="000A65A2">
        <w:rPr>
          <w:lang w:val="en-GB" w:eastAsia="en-IE"/>
        </w:rPr>
        <w:t>Principal/Centre manager</w:t>
      </w:r>
      <w:r w:rsidRPr="000A65A2">
        <w:rPr>
          <w:lang w:eastAsia="en-IE"/>
        </w:rPr>
        <w:t> </w:t>
      </w:r>
    </w:p>
    <w:p w14:paraId="7D1F3065" w14:textId="2A3F1047" w:rsidR="00E828F4" w:rsidRDefault="00E828F4">
      <w:pPr>
        <w:rPr>
          <w:lang w:eastAsia="en-IE"/>
        </w:rPr>
      </w:pPr>
      <w:r>
        <w:rPr>
          <w:lang w:eastAsia="en-IE"/>
        </w:rPr>
        <w:br w:type="page"/>
      </w:r>
    </w:p>
    <w:p w14:paraId="506038F3" w14:textId="21ADC30B" w:rsidR="000A65A2" w:rsidRDefault="00E828F4" w:rsidP="00CB4D4E">
      <w:pPr>
        <w:pStyle w:val="Heading2"/>
        <w:rPr>
          <w:lang w:eastAsia="en-IE"/>
        </w:rPr>
      </w:pPr>
      <w:bookmarkStart w:id="57" w:name="_Appendix_E4_Notification"/>
      <w:bookmarkStart w:id="58" w:name="_Toc206500795"/>
      <w:bookmarkEnd w:id="57"/>
      <w:r w:rsidRPr="009B779D">
        <w:rPr>
          <w:b/>
          <w:bCs/>
          <w:lang w:eastAsia="en-IE"/>
        </w:rPr>
        <w:lastRenderedPageBreak/>
        <w:t>Appendix E</w:t>
      </w:r>
      <w:proofErr w:type="gramStart"/>
      <w:r w:rsidR="00F76C02" w:rsidRPr="009B779D">
        <w:rPr>
          <w:b/>
          <w:bCs/>
          <w:lang w:eastAsia="en-IE"/>
        </w:rPr>
        <w:t>4</w:t>
      </w:r>
      <w:r w:rsidR="009B779D">
        <w:rPr>
          <w:lang w:eastAsia="en-IE"/>
        </w:rPr>
        <w:t xml:space="preserve"> </w:t>
      </w:r>
      <w:r w:rsidR="00D80BBF" w:rsidRPr="12DABF11">
        <w:rPr>
          <w:lang w:eastAsia="en-IE"/>
        </w:rPr>
        <w:t xml:space="preserve"> </w:t>
      </w:r>
      <w:r w:rsidR="0041692C" w:rsidRPr="12DABF11">
        <w:rPr>
          <w:lang w:eastAsia="en-IE"/>
        </w:rPr>
        <w:t>Notification</w:t>
      </w:r>
      <w:proofErr w:type="gramEnd"/>
      <w:r w:rsidR="0041692C" w:rsidRPr="12DABF11">
        <w:rPr>
          <w:lang w:eastAsia="en-IE"/>
        </w:rPr>
        <w:t xml:space="preserve"> of learner admission to misconduct from academic integrity </w:t>
      </w:r>
      <w:r w:rsidR="00636E4A" w:rsidRPr="12DABF11">
        <w:rPr>
          <w:lang w:eastAsia="en-IE"/>
        </w:rPr>
        <w:t>advisor to principal/centre manager</w:t>
      </w:r>
      <w:bookmarkEnd w:id="58"/>
    </w:p>
    <w:p w14:paraId="1456C1FF"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eastAsia="en-IE"/>
        </w:rPr>
        <w:t> </w:t>
      </w:r>
    </w:p>
    <w:p w14:paraId="5F5D0BE8"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sz w:val="24"/>
          <w:szCs w:val="24"/>
          <w:shd w:val="clear" w:color="auto" w:fill="FFFF00"/>
          <w:lang w:eastAsia="en-IE"/>
        </w:rPr>
        <w:t>Name</w:t>
      </w:r>
      <w:r w:rsidRPr="006C5BC9">
        <w:rPr>
          <w:rFonts w:ascii="Calibri" w:eastAsia="Times New Roman" w:hAnsi="Calibri" w:cs="Calibri"/>
          <w:b/>
          <w:bCs/>
          <w:sz w:val="24"/>
          <w:szCs w:val="24"/>
          <w:lang w:eastAsia="en-IE"/>
        </w:rPr>
        <w:t> </w:t>
      </w:r>
      <w:r w:rsidRPr="006C5BC9">
        <w:rPr>
          <w:rFonts w:ascii="Calibri" w:eastAsia="Times New Roman" w:hAnsi="Calibri" w:cs="Calibri"/>
          <w:sz w:val="24"/>
          <w:szCs w:val="24"/>
          <w:lang w:eastAsia="en-IE"/>
        </w:rPr>
        <w:t> </w:t>
      </w:r>
    </w:p>
    <w:p w14:paraId="0F9EACEF"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shd w:val="clear" w:color="auto" w:fill="FFFF00"/>
          <w:lang w:val="en-GB" w:eastAsia="en-IE"/>
        </w:rPr>
        <w:t>Centre name</w:t>
      </w: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555D04A5"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shd w:val="clear" w:color="auto" w:fill="FFFF00"/>
          <w:lang w:val="en-GB" w:eastAsia="en-IE"/>
        </w:rPr>
        <w:t>Address line 1</w:t>
      </w: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6C881424"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shd w:val="clear" w:color="auto" w:fill="FFFF00"/>
          <w:lang w:val="en-GB" w:eastAsia="en-IE"/>
        </w:rPr>
        <w:t>Address line 2</w:t>
      </w: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3B799FFD"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shd w:val="clear" w:color="auto" w:fill="FFFF00"/>
          <w:lang w:val="en-GB" w:eastAsia="en-IE"/>
        </w:rPr>
        <w:t>Address line 3</w:t>
      </w: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43FB90F1"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24F433D6"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47755AC1"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color w:val="1F4E79"/>
          <w:lang w:val="en-GB" w:eastAsia="en-IE"/>
        </w:rPr>
        <w:t>Reference Number:</w:t>
      </w:r>
      <w:r w:rsidRPr="006C5BC9">
        <w:rPr>
          <w:rFonts w:ascii="Calibri" w:eastAsia="Times New Roman" w:hAnsi="Calibri" w:cs="Calibri"/>
          <w:b/>
          <w:bCs/>
          <w:color w:val="1F4E79"/>
          <w:lang w:val="en-GB" w:eastAsia="en-IE"/>
        </w:rPr>
        <w:t> </w:t>
      </w:r>
      <w:r w:rsidRPr="006C5BC9">
        <w:rPr>
          <w:rFonts w:ascii="Calibri" w:eastAsia="Times New Roman" w:hAnsi="Calibri" w:cs="Calibri"/>
          <w:color w:val="1F4E79"/>
          <w:lang w:eastAsia="en-IE"/>
        </w:rPr>
        <w:t> </w:t>
      </w:r>
    </w:p>
    <w:p w14:paraId="7C2778EC"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1156FBA2"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val="en-GB" w:eastAsia="en-IE"/>
        </w:rPr>
        <w:t xml:space="preserve">Date: </w:t>
      </w:r>
      <w:r w:rsidRPr="006C5BC9">
        <w:rPr>
          <w:rFonts w:ascii="Calibri" w:eastAsia="Times New Roman" w:hAnsi="Calibri" w:cs="Calibri"/>
          <w:shd w:val="clear" w:color="auto" w:fill="FFFF00"/>
          <w:lang w:val="en-GB" w:eastAsia="en-IE"/>
        </w:rPr>
        <w:t>&lt;dd/mm/</w:t>
      </w:r>
      <w:proofErr w:type="spellStart"/>
      <w:r w:rsidRPr="006C5BC9">
        <w:rPr>
          <w:rFonts w:ascii="Calibri" w:eastAsia="Times New Roman" w:hAnsi="Calibri" w:cs="Calibri"/>
          <w:shd w:val="clear" w:color="auto" w:fill="FFFF00"/>
          <w:lang w:val="en-GB" w:eastAsia="en-IE"/>
        </w:rPr>
        <w:t>yy</w:t>
      </w:r>
      <w:proofErr w:type="spellEnd"/>
      <w:r w:rsidRPr="006C5BC9">
        <w:rPr>
          <w:rFonts w:ascii="Calibri" w:eastAsia="Times New Roman" w:hAnsi="Calibri" w:cs="Calibri"/>
          <w:shd w:val="clear" w:color="auto" w:fill="FFFF00"/>
          <w:lang w:val="en-GB" w:eastAsia="en-IE"/>
        </w:rPr>
        <w:t>&gt;</w:t>
      </w: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5100401B"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11A825E0"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7AC1C296"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b/>
          <w:bCs/>
          <w:color w:val="002060"/>
          <w:lang w:val="en-GB" w:eastAsia="en-IE"/>
        </w:rPr>
        <w:t>Subject: learner has admitted misconduct </w:t>
      </w:r>
      <w:r w:rsidRPr="006C5BC9">
        <w:rPr>
          <w:rFonts w:ascii="Calibri" w:eastAsia="Times New Roman" w:hAnsi="Calibri" w:cs="Calibri"/>
          <w:color w:val="002060"/>
          <w:lang w:eastAsia="en-IE"/>
        </w:rPr>
        <w:t> </w:t>
      </w:r>
    </w:p>
    <w:p w14:paraId="7652E7E1"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eastAsia="en-IE"/>
        </w:rPr>
        <w:t> </w:t>
      </w:r>
    </w:p>
    <w:p w14:paraId="65969873" w14:textId="4D0F22B9"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val="en-GB" w:eastAsia="en-IE"/>
        </w:rPr>
        <w:t xml:space="preserve">Dear </w:t>
      </w:r>
      <w:r w:rsidRPr="006C5BC9">
        <w:rPr>
          <w:rFonts w:ascii="Calibri" w:eastAsia="Times New Roman" w:hAnsi="Calibri" w:cs="Calibri"/>
          <w:shd w:val="clear" w:color="auto" w:fill="FFFF00"/>
          <w:lang w:val="en-GB" w:eastAsia="en-IE"/>
        </w:rPr>
        <w:t xml:space="preserve">&lt;name </w:t>
      </w:r>
      <w:r w:rsidR="003A4D32">
        <w:rPr>
          <w:rFonts w:ascii="Calibri" w:eastAsia="Times New Roman" w:hAnsi="Calibri" w:cs="Calibri"/>
          <w:shd w:val="clear" w:color="auto" w:fill="FFFF00"/>
          <w:lang w:val="en-GB" w:eastAsia="en-IE"/>
        </w:rPr>
        <w:t>educator</w:t>
      </w:r>
      <w:r w:rsidRPr="006C5BC9">
        <w:rPr>
          <w:rFonts w:ascii="Calibri" w:eastAsia="Times New Roman" w:hAnsi="Calibri" w:cs="Calibri"/>
          <w:shd w:val="clear" w:color="auto" w:fill="FFFF00"/>
          <w:lang w:val="en-GB" w:eastAsia="en-IE"/>
        </w:rPr>
        <w:t>&gt;</w:t>
      </w: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5D635B67"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47B66046" w14:textId="77777777" w:rsidR="006C5BC9" w:rsidRPr="006C5BC9" w:rsidRDefault="006C5BC9" w:rsidP="006C5BC9">
      <w:pPr>
        <w:spacing w:after="0" w:line="240" w:lineRule="auto"/>
        <w:ind w:right="435"/>
        <w:textAlignment w:val="baseline"/>
        <w:rPr>
          <w:rFonts w:ascii="Segoe UI" w:eastAsia="Times New Roman" w:hAnsi="Segoe UI" w:cs="Segoe UI"/>
          <w:sz w:val="18"/>
          <w:szCs w:val="18"/>
          <w:lang w:eastAsia="en-IE"/>
        </w:rPr>
      </w:pPr>
      <w:r w:rsidRPr="006C5BC9">
        <w:rPr>
          <w:rFonts w:ascii="Calibri" w:eastAsia="Times New Roman" w:hAnsi="Calibri" w:cs="Calibri"/>
          <w:lang w:val="en-GB" w:eastAsia="en-IE"/>
        </w:rPr>
        <w:t xml:space="preserve">I wish to inform you that following the courageous conversation at </w:t>
      </w:r>
      <w:r w:rsidRPr="006C5BC9">
        <w:rPr>
          <w:rFonts w:ascii="Calibri" w:eastAsia="Times New Roman" w:hAnsi="Calibri" w:cs="Calibri"/>
          <w:shd w:val="clear" w:color="auto" w:fill="FFFF00"/>
          <w:lang w:val="en-GB" w:eastAsia="en-IE"/>
        </w:rPr>
        <w:t>&lt;place&gt;</w:t>
      </w:r>
      <w:r w:rsidRPr="006C5BC9">
        <w:rPr>
          <w:rFonts w:ascii="Calibri" w:eastAsia="Times New Roman" w:hAnsi="Calibri" w:cs="Calibri"/>
          <w:lang w:val="en-GB" w:eastAsia="en-IE"/>
        </w:rPr>
        <w:t xml:space="preserve"> on </w:t>
      </w:r>
      <w:r w:rsidRPr="006C5BC9">
        <w:rPr>
          <w:rFonts w:ascii="Calibri" w:eastAsia="Times New Roman" w:hAnsi="Calibri" w:cs="Calibri"/>
          <w:shd w:val="clear" w:color="auto" w:fill="FFFF00"/>
          <w:lang w:val="en-GB" w:eastAsia="en-IE"/>
        </w:rPr>
        <w:t>&lt;date&gt;</w:t>
      </w:r>
      <w:r w:rsidRPr="006C5BC9">
        <w:rPr>
          <w:rFonts w:ascii="Calibri" w:eastAsia="Times New Roman" w:hAnsi="Calibri" w:cs="Calibri"/>
          <w:lang w:val="en-GB" w:eastAsia="en-IE"/>
        </w:rPr>
        <w:t xml:space="preserve"> in </w:t>
      </w:r>
      <w:r w:rsidRPr="006C5BC9">
        <w:rPr>
          <w:rFonts w:ascii="Calibri" w:eastAsia="Times New Roman" w:hAnsi="Calibri" w:cs="Calibri"/>
          <w:shd w:val="clear" w:color="auto" w:fill="FFFF00"/>
          <w:lang w:val="en-GB" w:eastAsia="en-IE"/>
        </w:rPr>
        <w:t>&lt;place,&gt;</w:t>
      </w:r>
      <w:r w:rsidRPr="006C5BC9">
        <w:rPr>
          <w:rFonts w:ascii="Calibri" w:eastAsia="Times New Roman" w:hAnsi="Calibri" w:cs="Calibri"/>
          <w:lang w:val="en-GB" w:eastAsia="en-IE"/>
        </w:rPr>
        <w:t xml:space="preserve"> &lt;</w:t>
      </w:r>
      <w:r w:rsidRPr="006C5BC9">
        <w:rPr>
          <w:rFonts w:ascii="Calibri" w:eastAsia="Times New Roman" w:hAnsi="Calibri" w:cs="Calibri"/>
          <w:shd w:val="clear" w:color="auto" w:fill="FFFF00"/>
          <w:lang w:val="en-GB" w:eastAsia="en-IE"/>
        </w:rPr>
        <w:t xml:space="preserve"> name learner </w:t>
      </w:r>
      <w:r w:rsidRPr="006C5BC9">
        <w:rPr>
          <w:rFonts w:ascii="Calibri" w:eastAsia="Times New Roman" w:hAnsi="Calibri" w:cs="Calibri"/>
          <w:lang w:val="en-GB" w:eastAsia="en-IE"/>
        </w:rPr>
        <w:t>&gt; has admitted misconduct relating to: (delete as appropriate)</w:t>
      </w: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3A983FD0" w14:textId="77777777" w:rsidR="006C5BC9" w:rsidRPr="006C5BC9" w:rsidRDefault="006C5BC9" w:rsidP="006C5BC9">
      <w:pPr>
        <w:spacing w:after="0" w:line="240" w:lineRule="auto"/>
        <w:ind w:right="435"/>
        <w:textAlignment w:val="baseline"/>
        <w:rPr>
          <w:rFonts w:ascii="Segoe UI" w:eastAsia="Times New Roman" w:hAnsi="Segoe UI" w:cs="Segoe UI"/>
          <w:sz w:val="18"/>
          <w:szCs w:val="18"/>
          <w:lang w:eastAsia="en-IE"/>
        </w:rPr>
      </w:pP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7DD4D4FE" w14:textId="77777777" w:rsidR="006C5BC9" w:rsidRPr="006C5BC9" w:rsidRDefault="006C5BC9" w:rsidP="006C5BC9">
      <w:pPr>
        <w:spacing w:after="0" w:line="240" w:lineRule="auto"/>
        <w:ind w:right="435"/>
        <w:textAlignment w:val="baseline"/>
        <w:rPr>
          <w:rFonts w:ascii="Segoe UI" w:eastAsia="Times New Roman" w:hAnsi="Segoe UI" w:cs="Segoe UI"/>
          <w:sz w:val="18"/>
          <w:szCs w:val="18"/>
          <w:lang w:eastAsia="en-IE"/>
        </w:rPr>
      </w:pP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68FC0A95" w14:textId="77777777" w:rsidR="006C5BC9" w:rsidRPr="006C5BC9" w:rsidRDefault="006C5BC9" w:rsidP="006C5BC9">
      <w:pPr>
        <w:spacing w:after="0" w:line="240" w:lineRule="auto"/>
        <w:ind w:right="435"/>
        <w:textAlignment w:val="baseline"/>
        <w:rPr>
          <w:rFonts w:ascii="Segoe UI" w:eastAsia="Times New Roman" w:hAnsi="Segoe UI" w:cs="Segoe UI"/>
          <w:sz w:val="18"/>
          <w:szCs w:val="18"/>
          <w:lang w:eastAsia="en-IE"/>
        </w:rPr>
      </w:pPr>
      <w:r w:rsidRPr="006C5BC9">
        <w:rPr>
          <w:rFonts w:ascii="Calibri" w:eastAsia="Times New Roman" w:hAnsi="Calibri" w:cs="Calibri"/>
          <w:shd w:val="clear" w:color="auto" w:fill="FFFF00"/>
          <w:lang w:val="en-GB" w:eastAsia="en-IE"/>
        </w:rPr>
        <w:t xml:space="preserve">&lt;Assessment </w:t>
      </w:r>
      <w:r w:rsidRPr="006C5BC9">
        <w:rPr>
          <w:rFonts w:ascii="Calibri" w:eastAsia="Times New Roman" w:hAnsi="Calibri" w:cs="Calibri"/>
          <w:lang w:eastAsia="en-IE"/>
        </w:rPr>
        <w:tab/>
      </w:r>
      <w:r w:rsidRPr="006C5BC9">
        <w:rPr>
          <w:rFonts w:ascii="Calibri" w:eastAsia="Times New Roman" w:hAnsi="Calibri" w:cs="Calibri"/>
          <w:lang w:eastAsia="en-IE"/>
        </w:rPr>
        <w:tab/>
      </w:r>
      <w:r w:rsidRPr="006C5BC9">
        <w:rPr>
          <w:rFonts w:ascii="Calibri" w:eastAsia="Times New Roman" w:hAnsi="Calibri" w:cs="Calibri"/>
          <w:shd w:val="clear" w:color="auto" w:fill="FFFF00"/>
          <w:lang w:val="en-GB" w:eastAsia="en-IE"/>
        </w:rPr>
        <w:t>held at &lt;Location&gt; on &lt;Date&gt;</w:t>
      </w: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282EEF24" w14:textId="77777777" w:rsidR="006C5BC9" w:rsidRPr="006C5BC9" w:rsidRDefault="006C5BC9" w:rsidP="006C5BC9">
      <w:pPr>
        <w:spacing w:after="0" w:line="240" w:lineRule="auto"/>
        <w:ind w:right="435"/>
        <w:textAlignment w:val="baseline"/>
        <w:rPr>
          <w:rFonts w:ascii="Segoe UI" w:eastAsia="Times New Roman" w:hAnsi="Segoe UI" w:cs="Segoe UI"/>
          <w:sz w:val="18"/>
          <w:szCs w:val="18"/>
          <w:lang w:eastAsia="en-IE"/>
        </w:rPr>
      </w:pPr>
      <w:r w:rsidRPr="006C5BC9">
        <w:rPr>
          <w:rFonts w:ascii="Calibri" w:eastAsia="Times New Roman" w:hAnsi="Calibri" w:cs="Calibri"/>
          <w:shd w:val="clear" w:color="auto" w:fill="FFFF00"/>
          <w:lang w:val="en-GB" w:eastAsia="en-IE"/>
        </w:rPr>
        <w:t xml:space="preserve">&lt;Assessment </w:t>
      </w:r>
      <w:r w:rsidRPr="006C5BC9">
        <w:rPr>
          <w:rFonts w:ascii="Calibri" w:eastAsia="Times New Roman" w:hAnsi="Calibri" w:cs="Calibri"/>
          <w:lang w:eastAsia="en-IE"/>
        </w:rPr>
        <w:tab/>
      </w:r>
      <w:r w:rsidRPr="006C5BC9">
        <w:rPr>
          <w:rFonts w:ascii="Calibri" w:eastAsia="Times New Roman" w:hAnsi="Calibri" w:cs="Calibri"/>
          <w:lang w:eastAsia="en-IE"/>
        </w:rPr>
        <w:tab/>
      </w:r>
      <w:r w:rsidRPr="006C5BC9">
        <w:rPr>
          <w:rFonts w:ascii="Calibri" w:eastAsia="Times New Roman" w:hAnsi="Calibri" w:cs="Calibri"/>
          <w:shd w:val="clear" w:color="auto" w:fill="FFFF00"/>
          <w:lang w:val="en-GB" w:eastAsia="en-IE"/>
        </w:rPr>
        <w:t>held at &lt;Location&gt; on &lt;Dates&gt;</w:t>
      </w: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2B98F8F8"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2694011C" w14:textId="77777777" w:rsidR="006C5BC9" w:rsidRPr="006C5BC9" w:rsidRDefault="006C5BC9" w:rsidP="006C5BC9">
      <w:pPr>
        <w:spacing w:after="0" w:line="240" w:lineRule="auto"/>
        <w:ind w:right="345"/>
        <w:textAlignment w:val="baseline"/>
        <w:rPr>
          <w:rFonts w:ascii="Segoe UI" w:eastAsia="Times New Roman" w:hAnsi="Segoe UI" w:cs="Segoe UI"/>
          <w:sz w:val="18"/>
          <w:szCs w:val="18"/>
          <w:lang w:eastAsia="en-IE"/>
        </w:rPr>
      </w:pPr>
      <w:r w:rsidRPr="006C5BC9">
        <w:rPr>
          <w:rFonts w:ascii="Calibri" w:eastAsia="Times New Roman" w:hAnsi="Calibri" w:cs="Calibri"/>
          <w:shd w:val="clear" w:color="auto" w:fill="FFFF00"/>
          <w:lang w:val="en-GB" w:eastAsia="en-IE"/>
        </w:rPr>
        <w:t>&lt;other – specify what the suspected misconduct relates to, when and where it is alleged to have occurred if known&gt;</w:t>
      </w:r>
      <w:r w:rsidRPr="006C5BC9">
        <w:rPr>
          <w:rFonts w:ascii="Calibri" w:eastAsia="Times New Roman" w:hAnsi="Calibri" w:cs="Calibri"/>
          <w:b/>
          <w:bCs/>
          <w:lang w:val="en-GB" w:eastAsia="en-IE"/>
        </w:rPr>
        <w:t> </w:t>
      </w:r>
      <w:r w:rsidRPr="006C5BC9">
        <w:rPr>
          <w:rFonts w:ascii="Calibri" w:eastAsia="Times New Roman" w:hAnsi="Calibri" w:cs="Calibri"/>
          <w:lang w:eastAsia="en-IE"/>
        </w:rPr>
        <w:t> </w:t>
      </w:r>
    </w:p>
    <w:p w14:paraId="16FB5FCC"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val="en-GB" w:eastAsia="en-IE"/>
        </w:rPr>
        <w:t> </w:t>
      </w:r>
      <w:r w:rsidRPr="006C5BC9">
        <w:rPr>
          <w:rFonts w:ascii="Calibri" w:eastAsia="Times New Roman" w:hAnsi="Calibri" w:cs="Calibri"/>
          <w:lang w:eastAsia="en-IE"/>
        </w:rPr>
        <w:t> </w:t>
      </w:r>
    </w:p>
    <w:p w14:paraId="4496D9AB"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val="en-GB" w:eastAsia="en-IE"/>
        </w:rPr>
        <w:t>I have written to &lt;</w:t>
      </w:r>
      <w:r w:rsidRPr="006C5BC9">
        <w:rPr>
          <w:rFonts w:ascii="Calibri" w:eastAsia="Times New Roman" w:hAnsi="Calibri" w:cs="Calibri"/>
          <w:shd w:val="clear" w:color="auto" w:fill="FFFF00"/>
          <w:lang w:val="en-GB" w:eastAsia="en-IE"/>
        </w:rPr>
        <w:t>name principal/centre manager</w:t>
      </w:r>
      <w:r w:rsidRPr="006C5BC9">
        <w:rPr>
          <w:rFonts w:ascii="Calibri" w:eastAsia="Times New Roman" w:hAnsi="Calibri" w:cs="Calibri"/>
          <w:lang w:val="en-GB" w:eastAsia="en-IE"/>
        </w:rPr>
        <w:t>&gt;.</w:t>
      </w:r>
      <w:r w:rsidRPr="006C5BC9">
        <w:rPr>
          <w:rFonts w:ascii="Calibri" w:eastAsia="Times New Roman" w:hAnsi="Calibri" w:cs="Calibri"/>
          <w:lang w:eastAsia="en-IE"/>
        </w:rPr>
        <w:t> </w:t>
      </w:r>
    </w:p>
    <w:p w14:paraId="6A2956AD"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eastAsia="en-IE"/>
        </w:rPr>
        <w:t> </w:t>
      </w:r>
    </w:p>
    <w:p w14:paraId="4EEF17B8"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val="en-GB" w:eastAsia="en-IE"/>
        </w:rPr>
        <w:t>I now propose to write to &lt;</w:t>
      </w:r>
      <w:r w:rsidRPr="006C5BC9">
        <w:rPr>
          <w:rFonts w:ascii="Calibri" w:eastAsia="Times New Roman" w:hAnsi="Calibri" w:cs="Calibri"/>
          <w:shd w:val="clear" w:color="auto" w:fill="FFFF00"/>
          <w:lang w:val="en-GB" w:eastAsia="en-IE"/>
        </w:rPr>
        <w:t xml:space="preserve"> name learner</w:t>
      </w:r>
      <w:r w:rsidRPr="006C5BC9">
        <w:rPr>
          <w:rFonts w:ascii="Calibri" w:eastAsia="Times New Roman" w:hAnsi="Calibri" w:cs="Calibri"/>
          <w:lang w:val="en-GB" w:eastAsia="en-IE"/>
        </w:rPr>
        <w:t>&gt; to inform them of the sanction arrived at using the matrix and rubric. I propose to apply &lt;state sanction&gt;. </w:t>
      </w:r>
      <w:r w:rsidRPr="006C5BC9">
        <w:rPr>
          <w:rFonts w:ascii="Calibri" w:eastAsia="Times New Roman" w:hAnsi="Calibri" w:cs="Calibri"/>
          <w:lang w:eastAsia="en-IE"/>
        </w:rPr>
        <w:t> </w:t>
      </w:r>
    </w:p>
    <w:p w14:paraId="456DC4C3"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eastAsia="en-IE"/>
        </w:rPr>
        <w:t> </w:t>
      </w:r>
    </w:p>
    <w:p w14:paraId="1F223B4B"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val="en-GB" w:eastAsia="en-IE"/>
        </w:rPr>
        <w:t xml:space="preserve">In my communication to &lt;name learner&gt;, I will inform </w:t>
      </w:r>
      <w:r w:rsidRPr="006C5BC9">
        <w:rPr>
          <w:rFonts w:ascii="Calibri" w:eastAsia="Times New Roman" w:hAnsi="Calibri" w:cs="Calibri"/>
          <w:shd w:val="clear" w:color="auto" w:fill="FFFF00"/>
          <w:lang w:val="en-GB" w:eastAsia="en-IE"/>
        </w:rPr>
        <w:t>her/him/them (delete as appropriate</w:t>
      </w:r>
      <w:r w:rsidRPr="006C5BC9">
        <w:rPr>
          <w:rFonts w:ascii="Calibri" w:eastAsia="Times New Roman" w:hAnsi="Calibri" w:cs="Calibri"/>
          <w:lang w:val="en-GB" w:eastAsia="en-IE"/>
        </w:rPr>
        <w:t>) of their right to appeal and of the appeals process. </w:t>
      </w:r>
      <w:r w:rsidRPr="006C5BC9">
        <w:rPr>
          <w:rFonts w:ascii="Calibri" w:eastAsia="Times New Roman" w:hAnsi="Calibri" w:cs="Calibri"/>
          <w:lang w:eastAsia="en-IE"/>
        </w:rPr>
        <w:t> </w:t>
      </w:r>
    </w:p>
    <w:p w14:paraId="7F496689"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eastAsia="en-IE"/>
        </w:rPr>
        <w:t> </w:t>
      </w:r>
    </w:p>
    <w:p w14:paraId="3DEFA21C"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val="en-GB" w:eastAsia="en-IE"/>
        </w:rPr>
        <w:t>Kind regards, </w:t>
      </w:r>
      <w:r w:rsidRPr="006C5BC9">
        <w:rPr>
          <w:rFonts w:ascii="Calibri" w:eastAsia="Times New Roman" w:hAnsi="Calibri" w:cs="Calibri"/>
          <w:lang w:eastAsia="en-IE"/>
        </w:rPr>
        <w:t> </w:t>
      </w:r>
    </w:p>
    <w:p w14:paraId="2D2AEE41"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eastAsia="en-IE"/>
        </w:rPr>
        <w:t> </w:t>
      </w:r>
    </w:p>
    <w:p w14:paraId="63030489"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val="en-GB" w:eastAsia="en-IE"/>
        </w:rPr>
        <w:t>_______________________</w:t>
      </w:r>
      <w:r w:rsidRPr="006C5BC9">
        <w:rPr>
          <w:rFonts w:ascii="Calibri" w:eastAsia="Times New Roman" w:hAnsi="Calibri" w:cs="Calibri"/>
          <w:lang w:eastAsia="en-IE"/>
        </w:rPr>
        <w:t> </w:t>
      </w:r>
    </w:p>
    <w:p w14:paraId="05D1DC35" w14:textId="77777777" w:rsidR="006C5BC9" w:rsidRPr="006C5BC9" w:rsidRDefault="006C5BC9" w:rsidP="006C5BC9">
      <w:pPr>
        <w:spacing w:after="0" w:line="240" w:lineRule="auto"/>
        <w:textAlignment w:val="baseline"/>
        <w:rPr>
          <w:rFonts w:ascii="Segoe UI" w:eastAsia="Times New Roman" w:hAnsi="Segoe UI" w:cs="Segoe UI"/>
          <w:sz w:val="18"/>
          <w:szCs w:val="18"/>
          <w:lang w:eastAsia="en-IE"/>
        </w:rPr>
      </w:pPr>
      <w:r w:rsidRPr="006C5BC9">
        <w:rPr>
          <w:rFonts w:ascii="Calibri" w:eastAsia="Times New Roman" w:hAnsi="Calibri" w:cs="Calibri"/>
          <w:lang w:val="en-GB" w:eastAsia="en-IE"/>
        </w:rPr>
        <w:t>Academic Integrity Advisor</w:t>
      </w:r>
      <w:r w:rsidRPr="006C5BC9">
        <w:rPr>
          <w:rFonts w:ascii="Calibri" w:eastAsia="Times New Roman" w:hAnsi="Calibri" w:cs="Calibri"/>
          <w:lang w:eastAsia="en-IE"/>
        </w:rPr>
        <w:t> </w:t>
      </w:r>
    </w:p>
    <w:p w14:paraId="4072802A" w14:textId="449D1E0F" w:rsidR="00AE3D67" w:rsidRDefault="00AE3D67">
      <w:pPr>
        <w:rPr>
          <w:lang w:eastAsia="en-IE"/>
        </w:rPr>
      </w:pPr>
      <w:r>
        <w:rPr>
          <w:lang w:eastAsia="en-IE"/>
        </w:rPr>
        <w:br w:type="page"/>
      </w:r>
    </w:p>
    <w:p w14:paraId="5A9708BA" w14:textId="71ECF414" w:rsidR="00E119CB" w:rsidRDefault="00AE3D67" w:rsidP="005E0E82">
      <w:pPr>
        <w:pStyle w:val="Heading2"/>
        <w:rPr>
          <w:rFonts w:ascii="Calibri" w:eastAsia="Times New Roman" w:hAnsi="Calibri" w:cs="Calibri"/>
          <w:lang w:eastAsia="en-IE"/>
        </w:rPr>
      </w:pPr>
      <w:bookmarkStart w:id="59" w:name="_Appendix_E5_Letter"/>
      <w:bookmarkStart w:id="60" w:name="_Toc206500796"/>
      <w:bookmarkEnd w:id="59"/>
      <w:r w:rsidRPr="009B779D">
        <w:rPr>
          <w:b/>
          <w:bCs/>
          <w:lang w:eastAsia="en-IE"/>
        </w:rPr>
        <w:lastRenderedPageBreak/>
        <w:t>Appendix E</w:t>
      </w:r>
      <w:proofErr w:type="gramStart"/>
      <w:r w:rsidR="00D336B6" w:rsidRPr="009B779D">
        <w:rPr>
          <w:b/>
          <w:bCs/>
          <w:lang w:eastAsia="en-IE"/>
        </w:rPr>
        <w:t>5</w:t>
      </w:r>
      <w:r w:rsidR="009B779D">
        <w:rPr>
          <w:lang w:eastAsia="en-IE"/>
        </w:rPr>
        <w:t xml:space="preserve"> </w:t>
      </w:r>
      <w:r w:rsidR="000039BB" w:rsidRPr="12DABF11">
        <w:rPr>
          <w:lang w:eastAsia="en-IE"/>
        </w:rPr>
        <w:t xml:space="preserve"> </w:t>
      </w:r>
      <w:r w:rsidR="000039BB" w:rsidRPr="12DABF11">
        <w:rPr>
          <w:rFonts w:ascii="Calibri" w:eastAsia="Times New Roman" w:hAnsi="Calibri" w:cs="Calibri"/>
          <w:lang w:val="en-GB" w:eastAsia="en-IE"/>
        </w:rPr>
        <w:t>Letter</w:t>
      </w:r>
      <w:proofErr w:type="gramEnd"/>
      <w:r w:rsidR="000039BB" w:rsidRPr="12DABF11">
        <w:rPr>
          <w:rFonts w:ascii="Calibri" w:eastAsia="Times New Roman" w:hAnsi="Calibri" w:cs="Calibri"/>
          <w:lang w:val="en-GB" w:eastAsia="en-IE"/>
        </w:rPr>
        <w:t xml:space="preserve"> to </w:t>
      </w:r>
      <w:r w:rsidR="003A4D32">
        <w:rPr>
          <w:rFonts w:ascii="Calibri" w:eastAsia="Times New Roman" w:hAnsi="Calibri" w:cs="Calibri"/>
          <w:lang w:val="en-GB" w:eastAsia="en-IE"/>
        </w:rPr>
        <w:t>educator</w:t>
      </w:r>
      <w:r w:rsidR="000039BB" w:rsidRPr="12DABF11">
        <w:rPr>
          <w:rFonts w:ascii="Calibri" w:eastAsia="Times New Roman" w:hAnsi="Calibri" w:cs="Calibri"/>
          <w:lang w:val="en-GB" w:eastAsia="en-IE"/>
        </w:rPr>
        <w:t xml:space="preserve"> re investigation of alleged academic misconduct</w:t>
      </w:r>
      <w:bookmarkEnd w:id="60"/>
      <w:r w:rsidR="000039BB" w:rsidRPr="12DABF11">
        <w:rPr>
          <w:rFonts w:ascii="Calibri" w:eastAsia="Times New Roman" w:hAnsi="Calibri" w:cs="Calibri"/>
          <w:lang w:val="en-GB" w:eastAsia="en-IE"/>
        </w:rPr>
        <w:t> </w:t>
      </w:r>
      <w:r w:rsidR="000039BB" w:rsidRPr="12DABF11">
        <w:rPr>
          <w:rFonts w:ascii="Calibri" w:eastAsia="Times New Roman" w:hAnsi="Calibri" w:cs="Calibri"/>
          <w:lang w:eastAsia="en-IE"/>
        </w:rPr>
        <w:t> </w:t>
      </w:r>
    </w:p>
    <w:p w14:paraId="4E9C43B6" w14:textId="77777777" w:rsidR="00C80045" w:rsidRDefault="00C80045" w:rsidP="00C80045">
      <w:pPr>
        <w:spacing w:after="0" w:line="240" w:lineRule="auto"/>
        <w:textAlignment w:val="baseline"/>
        <w:rPr>
          <w:rFonts w:ascii="Calibri" w:eastAsia="Times New Roman" w:hAnsi="Calibri" w:cs="Calibri"/>
          <w:sz w:val="24"/>
          <w:szCs w:val="24"/>
          <w:shd w:val="clear" w:color="auto" w:fill="FFFF00"/>
          <w:lang w:eastAsia="en-IE"/>
        </w:rPr>
      </w:pPr>
    </w:p>
    <w:p w14:paraId="1942F99E" w14:textId="112EE1E2"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sz w:val="24"/>
          <w:szCs w:val="24"/>
          <w:shd w:val="clear" w:color="auto" w:fill="FFFF00"/>
          <w:lang w:eastAsia="en-IE"/>
        </w:rPr>
        <w:t>Centre name</w:t>
      </w:r>
      <w:r w:rsidRPr="00C80045">
        <w:rPr>
          <w:rFonts w:ascii="Calibri" w:eastAsia="Times New Roman" w:hAnsi="Calibri" w:cs="Calibri"/>
          <w:b/>
          <w:bCs/>
          <w:sz w:val="24"/>
          <w:szCs w:val="24"/>
          <w:lang w:eastAsia="en-IE"/>
        </w:rPr>
        <w:t> </w:t>
      </w:r>
      <w:r w:rsidRPr="00C80045">
        <w:rPr>
          <w:rFonts w:ascii="Calibri" w:eastAsia="Times New Roman" w:hAnsi="Calibri" w:cs="Calibri"/>
          <w:sz w:val="24"/>
          <w:szCs w:val="24"/>
          <w:lang w:eastAsia="en-IE"/>
        </w:rPr>
        <w:t> </w:t>
      </w:r>
    </w:p>
    <w:p w14:paraId="396ECFE1"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shd w:val="clear" w:color="auto" w:fill="FFFF00"/>
          <w:lang w:eastAsia="en-IE"/>
        </w:rPr>
        <w:t>Address line 1</w:t>
      </w: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6B29CE64"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shd w:val="clear" w:color="auto" w:fill="FFFF00"/>
          <w:lang w:eastAsia="en-IE"/>
        </w:rPr>
        <w:t>Address line 2</w:t>
      </w: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3DDFC27F"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shd w:val="clear" w:color="auto" w:fill="FFFF00"/>
          <w:lang w:eastAsia="en-IE"/>
        </w:rPr>
        <w:t>Address line 3</w:t>
      </w: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4C3558D4"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359D9CED"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7A99F6C0"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color w:val="1F4E79"/>
          <w:lang w:eastAsia="en-IE"/>
        </w:rPr>
        <w:t>Reference Number:</w:t>
      </w:r>
      <w:r w:rsidRPr="00C80045">
        <w:rPr>
          <w:rFonts w:ascii="Calibri" w:eastAsia="Times New Roman" w:hAnsi="Calibri" w:cs="Calibri"/>
          <w:b/>
          <w:bCs/>
          <w:color w:val="1F4E79"/>
          <w:lang w:eastAsia="en-IE"/>
        </w:rPr>
        <w:t> </w:t>
      </w:r>
      <w:r w:rsidRPr="00C80045">
        <w:rPr>
          <w:rFonts w:ascii="Calibri" w:eastAsia="Times New Roman" w:hAnsi="Calibri" w:cs="Calibri"/>
          <w:color w:val="1F4E79"/>
          <w:lang w:eastAsia="en-IE"/>
        </w:rPr>
        <w:t> </w:t>
      </w:r>
    </w:p>
    <w:p w14:paraId="7F9C2EF7"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25C2A674"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lang w:eastAsia="en-IE"/>
        </w:rPr>
        <w:t xml:space="preserve">Date: </w:t>
      </w:r>
      <w:r w:rsidRPr="00C80045">
        <w:rPr>
          <w:rFonts w:ascii="Calibri" w:eastAsia="Times New Roman" w:hAnsi="Calibri" w:cs="Calibri"/>
          <w:shd w:val="clear" w:color="auto" w:fill="FFFF00"/>
          <w:lang w:eastAsia="en-IE"/>
        </w:rPr>
        <w:t>&lt;dd/mm/</w:t>
      </w:r>
      <w:proofErr w:type="spellStart"/>
      <w:r w:rsidRPr="00C80045">
        <w:rPr>
          <w:rFonts w:ascii="Calibri" w:eastAsia="Times New Roman" w:hAnsi="Calibri" w:cs="Calibri"/>
          <w:shd w:val="clear" w:color="auto" w:fill="FFFF00"/>
          <w:lang w:eastAsia="en-IE"/>
        </w:rPr>
        <w:t>yy</w:t>
      </w:r>
      <w:proofErr w:type="spellEnd"/>
      <w:r w:rsidRPr="00C80045">
        <w:rPr>
          <w:rFonts w:ascii="Calibri" w:eastAsia="Times New Roman" w:hAnsi="Calibri" w:cs="Calibri"/>
          <w:shd w:val="clear" w:color="auto" w:fill="FFFF00"/>
          <w:lang w:eastAsia="en-IE"/>
        </w:rPr>
        <w:t>&gt;</w:t>
      </w: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37787932"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23CE50D4"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3CFF8A71"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b/>
          <w:bCs/>
          <w:color w:val="002060"/>
          <w:lang w:eastAsia="en-IE"/>
        </w:rPr>
        <w:t>Subject: Suspected academic misconduct </w:t>
      </w:r>
      <w:r w:rsidRPr="00C80045">
        <w:rPr>
          <w:rFonts w:ascii="Calibri" w:eastAsia="Times New Roman" w:hAnsi="Calibri" w:cs="Calibri"/>
          <w:color w:val="002060"/>
          <w:lang w:eastAsia="en-IE"/>
        </w:rPr>
        <w:t> </w:t>
      </w:r>
    </w:p>
    <w:p w14:paraId="326ED815"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b/>
          <w:bCs/>
          <w:color w:val="002060"/>
          <w:lang w:eastAsia="en-IE"/>
        </w:rPr>
        <w:t xml:space="preserve">CC: </w:t>
      </w:r>
      <w:r w:rsidRPr="00C80045">
        <w:rPr>
          <w:rFonts w:ascii="Calibri" w:eastAsia="Times New Roman" w:hAnsi="Calibri" w:cs="Calibri"/>
          <w:color w:val="002060"/>
          <w:shd w:val="clear" w:color="auto" w:fill="FFFF00"/>
          <w:lang w:eastAsia="en-IE"/>
        </w:rPr>
        <w:t>&lt;name principal/centre manager&gt;</w:t>
      </w:r>
      <w:r w:rsidRPr="00C80045">
        <w:rPr>
          <w:rFonts w:ascii="Calibri" w:eastAsia="Times New Roman" w:hAnsi="Calibri" w:cs="Calibri"/>
          <w:color w:val="002060"/>
          <w:lang w:eastAsia="en-IE"/>
        </w:rPr>
        <w:t> </w:t>
      </w:r>
    </w:p>
    <w:p w14:paraId="61647EF6"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67677B55" w14:textId="6D430F46"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lang w:eastAsia="en-IE"/>
        </w:rPr>
        <w:t xml:space="preserve">Dear </w:t>
      </w:r>
      <w:r w:rsidRPr="00C80045">
        <w:rPr>
          <w:rFonts w:ascii="Calibri" w:eastAsia="Times New Roman" w:hAnsi="Calibri" w:cs="Calibri"/>
          <w:shd w:val="clear" w:color="auto" w:fill="FFFF00"/>
          <w:lang w:eastAsia="en-IE"/>
        </w:rPr>
        <w:t xml:space="preserve">&lt;name reporting </w:t>
      </w:r>
      <w:r w:rsidR="003A4D32">
        <w:rPr>
          <w:rFonts w:ascii="Calibri" w:eastAsia="Times New Roman" w:hAnsi="Calibri" w:cs="Calibri"/>
          <w:shd w:val="clear" w:color="auto" w:fill="FFFF00"/>
          <w:lang w:eastAsia="en-IE"/>
        </w:rPr>
        <w:t>educator</w:t>
      </w:r>
      <w:r w:rsidRPr="00C80045">
        <w:rPr>
          <w:rFonts w:ascii="Calibri" w:eastAsia="Times New Roman" w:hAnsi="Calibri" w:cs="Calibri"/>
          <w:shd w:val="clear" w:color="auto" w:fill="FFFF00"/>
          <w:lang w:eastAsia="en-IE"/>
        </w:rPr>
        <w:t>&gt;</w:t>
      </w: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07F34F2A"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1C30A539" w14:textId="77777777" w:rsidR="00C80045" w:rsidRPr="00C80045" w:rsidRDefault="00C80045" w:rsidP="00C80045">
      <w:pPr>
        <w:spacing w:after="0" w:line="240" w:lineRule="auto"/>
        <w:ind w:right="435"/>
        <w:textAlignment w:val="baseline"/>
        <w:rPr>
          <w:rFonts w:ascii="Segoe UI" w:eastAsia="Times New Roman" w:hAnsi="Segoe UI" w:cs="Segoe UI"/>
          <w:sz w:val="18"/>
          <w:szCs w:val="18"/>
          <w:lang w:eastAsia="en-IE"/>
        </w:rPr>
      </w:pPr>
      <w:r w:rsidRPr="00C80045">
        <w:rPr>
          <w:rFonts w:ascii="Calibri" w:eastAsia="Times New Roman" w:hAnsi="Calibri" w:cs="Calibri"/>
          <w:lang w:eastAsia="en-IE"/>
        </w:rPr>
        <w:t xml:space="preserve">I am writing to inform you that following the courageous conversation </w:t>
      </w:r>
      <w:r w:rsidRPr="505687F6">
        <w:rPr>
          <w:rFonts w:ascii="Calibri" w:eastAsia="Times New Roman" w:hAnsi="Calibri" w:cs="Calibri"/>
          <w:lang w:eastAsia="en-IE"/>
        </w:rPr>
        <w:t xml:space="preserve">it is still suspected that academic misconduct occurred </w:t>
      </w:r>
      <w:r w:rsidRPr="00C80045">
        <w:rPr>
          <w:rFonts w:ascii="Calibri" w:eastAsia="Times New Roman" w:hAnsi="Calibri" w:cs="Calibri"/>
          <w:lang w:eastAsia="en-IE"/>
        </w:rPr>
        <w:t>relating to: (delete as appropriate)</w:t>
      </w: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113F4092" w14:textId="77777777" w:rsidR="00C80045" w:rsidRPr="00C80045" w:rsidRDefault="00C80045" w:rsidP="00C80045">
      <w:pPr>
        <w:spacing w:after="0" w:line="240" w:lineRule="auto"/>
        <w:ind w:right="435"/>
        <w:textAlignment w:val="baseline"/>
        <w:rPr>
          <w:rFonts w:ascii="Segoe UI" w:eastAsia="Times New Roman" w:hAnsi="Segoe UI" w:cs="Segoe UI"/>
          <w:sz w:val="18"/>
          <w:szCs w:val="18"/>
          <w:lang w:eastAsia="en-IE"/>
        </w:rPr>
      </w:pP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429CD1BE" w14:textId="77777777" w:rsidR="00C80045" w:rsidRPr="00C80045" w:rsidRDefault="00C80045" w:rsidP="00C80045">
      <w:pPr>
        <w:spacing w:after="0" w:line="240" w:lineRule="auto"/>
        <w:ind w:right="435"/>
        <w:textAlignment w:val="baseline"/>
        <w:rPr>
          <w:rFonts w:ascii="Segoe UI" w:eastAsia="Times New Roman" w:hAnsi="Segoe UI" w:cs="Segoe UI"/>
          <w:sz w:val="18"/>
          <w:szCs w:val="18"/>
          <w:lang w:eastAsia="en-IE"/>
        </w:rPr>
      </w:pPr>
      <w:r w:rsidRPr="00C80045">
        <w:rPr>
          <w:rFonts w:ascii="Calibri" w:eastAsia="Times New Roman" w:hAnsi="Calibri" w:cs="Calibri"/>
          <w:shd w:val="clear" w:color="auto" w:fill="FFFF00"/>
          <w:lang w:eastAsia="en-IE"/>
        </w:rPr>
        <w:t xml:space="preserve">&lt;Assessment </w:t>
      </w:r>
      <w:r w:rsidRPr="00C80045">
        <w:rPr>
          <w:rFonts w:ascii="Calibri" w:eastAsia="Times New Roman" w:hAnsi="Calibri" w:cs="Calibri"/>
          <w:lang w:eastAsia="en-IE"/>
        </w:rPr>
        <w:tab/>
      </w:r>
      <w:r w:rsidRPr="00C80045">
        <w:rPr>
          <w:rFonts w:ascii="Calibri" w:eastAsia="Times New Roman" w:hAnsi="Calibri" w:cs="Calibri"/>
          <w:lang w:eastAsia="en-IE"/>
        </w:rPr>
        <w:tab/>
      </w:r>
      <w:r w:rsidRPr="00C80045">
        <w:rPr>
          <w:rFonts w:ascii="Calibri" w:eastAsia="Times New Roman" w:hAnsi="Calibri" w:cs="Calibri"/>
          <w:shd w:val="clear" w:color="auto" w:fill="FFFF00"/>
          <w:lang w:eastAsia="en-IE"/>
        </w:rPr>
        <w:t>held at &lt;Location&gt; on &lt;Date&gt;</w:t>
      </w: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1527426A" w14:textId="77777777" w:rsidR="00C80045" w:rsidRPr="00C80045" w:rsidRDefault="00C80045" w:rsidP="00C80045">
      <w:pPr>
        <w:spacing w:after="0" w:line="240" w:lineRule="auto"/>
        <w:ind w:right="435"/>
        <w:textAlignment w:val="baseline"/>
        <w:rPr>
          <w:rFonts w:ascii="Segoe UI" w:eastAsia="Times New Roman" w:hAnsi="Segoe UI" w:cs="Segoe UI"/>
          <w:sz w:val="18"/>
          <w:szCs w:val="18"/>
          <w:lang w:eastAsia="en-IE"/>
        </w:rPr>
      </w:pPr>
      <w:r w:rsidRPr="00C80045">
        <w:rPr>
          <w:rFonts w:ascii="Calibri" w:eastAsia="Times New Roman" w:hAnsi="Calibri" w:cs="Calibri"/>
          <w:shd w:val="clear" w:color="auto" w:fill="FFFF00"/>
          <w:lang w:eastAsia="en-IE"/>
        </w:rPr>
        <w:t xml:space="preserve">&lt;Assessment </w:t>
      </w:r>
      <w:r w:rsidRPr="00C80045">
        <w:rPr>
          <w:rFonts w:ascii="Calibri" w:eastAsia="Times New Roman" w:hAnsi="Calibri" w:cs="Calibri"/>
          <w:lang w:eastAsia="en-IE"/>
        </w:rPr>
        <w:tab/>
      </w:r>
      <w:r w:rsidRPr="00C80045">
        <w:rPr>
          <w:rFonts w:ascii="Calibri" w:eastAsia="Times New Roman" w:hAnsi="Calibri" w:cs="Calibri"/>
          <w:lang w:eastAsia="en-IE"/>
        </w:rPr>
        <w:tab/>
      </w:r>
      <w:r w:rsidRPr="00C80045">
        <w:rPr>
          <w:rFonts w:ascii="Calibri" w:eastAsia="Times New Roman" w:hAnsi="Calibri" w:cs="Calibri"/>
          <w:shd w:val="clear" w:color="auto" w:fill="FFFF00"/>
          <w:lang w:eastAsia="en-IE"/>
        </w:rPr>
        <w:t>held at &lt;Location&gt; on &lt;Dates&gt;</w:t>
      </w: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1E2B8E90"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0808EAAE" w14:textId="77777777" w:rsidR="00C80045" w:rsidRPr="00C80045" w:rsidRDefault="00C80045" w:rsidP="00C80045">
      <w:pPr>
        <w:spacing w:after="0" w:line="240" w:lineRule="auto"/>
        <w:ind w:right="345"/>
        <w:textAlignment w:val="baseline"/>
        <w:rPr>
          <w:rFonts w:ascii="Segoe UI" w:eastAsia="Times New Roman" w:hAnsi="Segoe UI" w:cs="Segoe UI"/>
          <w:sz w:val="18"/>
          <w:szCs w:val="18"/>
          <w:lang w:eastAsia="en-IE"/>
        </w:rPr>
      </w:pPr>
      <w:r w:rsidRPr="00C80045">
        <w:rPr>
          <w:rFonts w:ascii="Calibri" w:eastAsia="Times New Roman" w:hAnsi="Calibri" w:cs="Calibri"/>
          <w:shd w:val="clear" w:color="auto" w:fill="FFFF00"/>
          <w:lang w:eastAsia="en-IE"/>
        </w:rPr>
        <w:t>&lt;other – specify what the suspected misconduct relates to, when and where it is alleged to have occurred if known&gt;</w:t>
      </w: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591FC9CF"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Calibri" w:eastAsia="Times New Roman" w:hAnsi="Calibri" w:cs="Calibri"/>
          <w:lang w:eastAsia="en-IE"/>
        </w:rPr>
        <w:t> </w:t>
      </w:r>
      <w:r w:rsidRPr="00C80045">
        <w:rPr>
          <w:rFonts w:ascii="Calibri" w:eastAsia="Times New Roman" w:hAnsi="Calibri" w:cs="Calibri"/>
          <w:b/>
          <w:bCs/>
          <w:lang w:eastAsia="en-IE"/>
        </w:rPr>
        <w:t> </w:t>
      </w:r>
      <w:r w:rsidRPr="00C80045">
        <w:rPr>
          <w:rFonts w:ascii="Calibri" w:eastAsia="Times New Roman" w:hAnsi="Calibri" w:cs="Calibri"/>
          <w:lang w:eastAsia="en-IE"/>
        </w:rPr>
        <w:t> </w:t>
      </w:r>
    </w:p>
    <w:p w14:paraId="338DF7AC" w14:textId="1BBC7379" w:rsidR="00C80045" w:rsidRPr="00C80045" w:rsidRDefault="00C80045" w:rsidP="00C80045">
      <w:pPr>
        <w:spacing w:after="0" w:line="240" w:lineRule="auto"/>
        <w:ind w:right="345"/>
        <w:textAlignment w:val="baseline"/>
        <w:rPr>
          <w:rFonts w:ascii="Segoe UI" w:eastAsia="Times New Roman" w:hAnsi="Segoe UI" w:cs="Segoe UI"/>
          <w:sz w:val="18"/>
          <w:szCs w:val="18"/>
          <w:lang w:eastAsia="en-IE"/>
        </w:rPr>
      </w:pPr>
      <w:r w:rsidRPr="00C80045">
        <w:rPr>
          <w:rFonts w:ascii="Calibri" w:eastAsia="Times New Roman" w:hAnsi="Calibri" w:cs="Calibri"/>
          <w:shd w:val="clear" w:color="auto" w:fill="FFFF00"/>
          <w:lang w:eastAsia="en-IE"/>
        </w:rPr>
        <w:t>I have informed &lt;name principal. &lt;Centre Name&gt;</w:t>
      </w:r>
      <w:r w:rsidRPr="00C80045">
        <w:rPr>
          <w:rFonts w:ascii="Calibri" w:eastAsia="Times New Roman" w:hAnsi="Calibri" w:cs="Calibri"/>
          <w:lang w:eastAsia="en-IE"/>
        </w:rPr>
        <w:t xml:space="preserve"> intends to conduct </w:t>
      </w:r>
      <w:r w:rsidRPr="00E47868">
        <w:rPr>
          <w:rFonts w:ascii="Calibri" w:eastAsia="Times New Roman" w:hAnsi="Calibri" w:cs="Calibri"/>
          <w:lang w:eastAsia="en-IE"/>
        </w:rPr>
        <w:t>an investigation into the suspected misconduct in accordance with the City of Dublin</w:t>
      </w:r>
      <w:r w:rsidR="00E47868">
        <w:rPr>
          <w:rFonts w:ascii="Calibri" w:eastAsia="Times New Roman" w:hAnsi="Calibri" w:cs="Calibri"/>
          <w:lang w:eastAsia="en-IE"/>
        </w:rPr>
        <w:t xml:space="preserve"> FET College QA procedures</w:t>
      </w:r>
      <w:r w:rsidRPr="00E47868">
        <w:rPr>
          <w:rFonts w:ascii="Calibri" w:eastAsia="Times New Roman" w:hAnsi="Calibri" w:cs="Calibri"/>
          <w:lang w:eastAsia="en-IE"/>
        </w:rPr>
        <w:t xml:space="preserve"> in Cases of Suspected </w:t>
      </w:r>
      <w:hyperlink r:id="rId34" w:history="1">
        <w:r w:rsidRPr="00E47868">
          <w:rPr>
            <w:rStyle w:val="Hyperlink"/>
            <w:rFonts w:ascii="Calibri" w:eastAsia="Times New Roman" w:hAnsi="Calibri" w:cs="Calibri"/>
            <w:color w:val="auto"/>
            <w:u w:val="none"/>
            <w:lang w:eastAsia="en-IE"/>
          </w:rPr>
          <w:t>Academic</w:t>
        </w:r>
      </w:hyperlink>
      <w:r w:rsidRPr="00E47868">
        <w:rPr>
          <w:rFonts w:ascii="Calibri" w:eastAsia="Times New Roman" w:hAnsi="Calibri" w:cs="Calibri"/>
          <w:lang w:eastAsia="en-IE"/>
        </w:rPr>
        <w:t xml:space="preserve"> Misconduct </w:t>
      </w:r>
      <w:r w:rsidRPr="00C80045">
        <w:rPr>
          <w:rFonts w:ascii="Calibri" w:eastAsia="Times New Roman" w:hAnsi="Calibri" w:cs="Calibri"/>
          <w:lang w:eastAsia="en-IE"/>
        </w:rPr>
        <w:t>(copy attached)</w:t>
      </w:r>
      <w:r w:rsidRPr="00C80045">
        <w:rPr>
          <w:rFonts w:ascii="Calibri" w:eastAsia="Times New Roman" w:hAnsi="Calibri" w:cs="Calibri"/>
          <w:color w:val="0000FF"/>
          <w:lang w:eastAsia="en-IE"/>
        </w:rPr>
        <w:t>.  </w:t>
      </w:r>
    </w:p>
    <w:p w14:paraId="6863436B" w14:textId="77777777" w:rsidR="00C80045" w:rsidRPr="00C80045" w:rsidRDefault="00C80045" w:rsidP="00C80045">
      <w:pPr>
        <w:spacing w:after="0" w:line="240" w:lineRule="auto"/>
        <w:ind w:right="345"/>
        <w:textAlignment w:val="baseline"/>
        <w:rPr>
          <w:rFonts w:ascii="Segoe UI" w:eastAsia="Times New Roman" w:hAnsi="Segoe UI" w:cs="Segoe UI"/>
          <w:sz w:val="18"/>
          <w:szCs w:val="18"/>
          <w:lang w:eastAsia="en-IE"/>
        </w:rPr>
      </w:pPr>
      <w:r w:rsidRPr="00C80045">
        <w:rPr>
          <w:rFonts w:ascii="Calibri" w:eastAsia="Times New Roman" w:hAnsi="Calibri" w:cs="Calibri"/>
          <w:color w:val="0000FF"/>
          <w:lang w:eastAsia="en-IE"/>
        </w:rPr>
        <w:t> </w:t>
      </w:r>
    </w:p>
    <w:p w14:paraId="431E5A14" w14:textId="77777777" w:rsidR="00C80045" w:rsidRPr="00E47868" w:rsidRDefault="00C80045" w:rsidP="00C80045">
      <w:pPr>
        <w:spacing w:after="0" w:line="240" w:lineRule="auto"/>
        <w:ind w:right="345"/>
        <w:textAlignment w:val="baseline"/>
        <w:rPr>
          <w:rFonts w:ascii="Segoe UI" w:eastAsia="Times New Roman" w:hAnsi="Segoe UI" w:cs="Segoe UI"/>
          <w:sz w:val="18"/>
          <w:szCs w:val="18"/>
          <w:lang w:eastAsia="en-IE"/>
        </w:rPr>
      </w:pPr>
      <w:r w:rsidRPr="00C80045">
        <w:rPr>
          <w:rFonts w:ascii="Calibri" w:eastAsia="Times New Roman" w:hAnsi="Calibri" w:cs="Calibri"/>
          <w:lang w:eastAsia="en-IE"/>
        </w:rPr>
        <w:t>Your sincerely. </w:t>
      </w:r>
    </w:p>
    <w:p w14:paraId="7E7294EB" w14:textId="77777777" w:rsidR="00C80045" w:rsidRPr="00C80045" w:rsidRDefault="00C80045" w:rsidP="00C80045">
      <w:pPr>
        <w:spacing w:after="0" w:line="240" w:lineRule="auto"/>
        <w:ind w:right="345"/>
        <w:textAlignment w:val="baseline"/>
        <w:rPr>
          <w:rFonts w:ascii="Segoe UI" w:eastAsia="Times New Roman" w:hAnsi="Segoe UI" w:cs="Segoe UI"/>
          <w:sz w:val="18"/>
          <w:szCs w:val="18"/>
          <w:lang w:eastAsia="en-IE"/>
        </w:rPr>
      </w:pPr>
      <w:r w:rsidRPr="00C80045">
        <w:rPr>
          <w:rFonts w:ascii="Calibri" w:eastAsia="Times New Roman" w:hAnsi="Calibri" w:cs="Calibri"/>
          <w:lang w:eastAsia="en-IE"/>
        </w:rPr>
        <w:t>___________________________ </w:t>
      </w:r>
    </w:p>
    <w:p w14:paraId="0CC7EB8B" w14:textId="77777777" w:rsidR="00C80045" w:rsidRPr="00C80045" w:rsidRDefault="00C80045" w:rsidP="00C80045">
      <w:pPr>
        <w:spacing w:after="0" w:line="240" w:lineRule="auto"/>
        <w:textAlignment w:val="baseline"/>
        <w:rPr>
          <w:rFonts w:ascii="Segoe UI" w:eastAsia="Times New Roman" w:hAnsi="Segoe UI" w:cs="Segoe UI"/>
          <w:sz w:val="18"/>
          <w:szCs w:val="18"/>
          <w:lang w:eastAsia="en-IE"/>
        </w:rPr>
      </w:pPr>
      <w:r w:rsidRPr="00C80045">
        <w:rPr>
          <w:rFonts w:ascii="Segoe UI" w:eastAsia="Times New Roman" w:hAnsi="Segoe UI" w:cs="Segoe UI"/>
          <w:noProof/>
          <w:sz w:val="18"/>
          <w:szCs w:val="18"/>
          <w:lang w:eastAsia="en-IE"/>
        </w:rPr>
        <w:drawing>
          <wp:inline distT="0" distB="0" distL="0" distR="0" wp14:anchorId="6667F58F" wp14:editId="3D445BF8">
            <wp:extent cx="640080" cy="91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0080" cy="91440"/>
                    </a:xfrm>
                    <a:prstGeom prst="rect">
                      <a:avLst/>
                    </a:prstGeom>
                    <a:noFill/>
                    <a:ln>
                      <a:noFill/>
                    </a:ln>
                  </pic:spPr>
                </pic:pic>
              </a:graphicData>
            </a:graphic>
          </wp:inline>
        </w:drawing>
      </w:r>
      <w:r w:rsidRPr="00C80045">
        <w:rPr>
          <w:rFonts w:ascii="Calibri" w:eastAsia="Times New Roman" w:hAnsi="Calibri" w:cs="Calibri"/>
          <w:b/>
          <w:bCs/>
          <w:color w:val="000000"/>
          <w:lang w:eastAsia="en-IE"/>
        </w:rPr>
        <w:t> </w:t>
      </w:r>
      <w:r w:rsidRPr="00C80045">
        <w:rPr>
          <w:rFonts w:ascii="Calibri" w:eastAsia="Times New Roman" w:hAnsi="Calibri" w:cs="Calibri"/>
          <w:color w:val="000000"/>
          <w:lang w:eastAsia="en-IE"/>
        </w:rPr>
        <w:t> </w:t>
      </w:r>
    </w:p>
    <w:p w14:paraId="6CA3E3D3" w14:textId="5A0225C5" w:rsidR="00065489" w:rsidRDefault="00C80045" w:rsidP="00C80045">
      <w:pPr>
        <w:spacing w:after="0" w:line="240" w:lineRule="auto"/>
        <w:textAlignment w:val="baseline"/>
        <w:rPr>
          <w:rFonts w:ascii="Calibri" w:eastAsia="Times New Roman" w:hAnsi="Calibri" w:cs="Calibri"/>
          <w:color w:val="000000"/>
          <w:lang w:eastAsia="en-IE"/>
        </w:rPr>
      </w:pPr>
      <w:r w:rsidRPr="00C80045">
        <w:rPr>
          <w:rFonts w:ascii="Calibri" w:eastAsia="Times New Roman" w:hAnsi="Calibri" w:cs="Calibri"/>
          <w:color w:val="000000"/>
          <w:lang w:eastAsia="en-IE"/>
        </w:rPr>
        <w:t>Academic Integrity Advisor </w:t>
      </w:r>
    </w:p>
    <w:p w14:paraId="1F6FEF21" w14:textId="77777777" w:rsidR="00065489" w:rsidRDefault="00065489">
      <w:pPr>
        <w:rPr>
          <w:rFonts w:ascii="Calibri" w:eastAsia="Times New Roman" w:hAnsi="Calibri" w:cs="Calibri"/>
          <w:color w:val="000000"/>
          <w:lang w:eastAsia="en-IE"/>
        </w:rPr>
      </w:pPr>
      <w:r>
        <w:rPr>
          <w:rFonts w:ascii="Calibri" w:eastAsia="Times New Roman" w:hAnsi="Calibri" w:cs="Calibri"/>
          <w:color w:val="000000"/>
          <w:lang w:eastAsia="en-IE"/>
        </w:rPr>
        <w:br w:type="page"/>
      </w:r>
    </w:p>
    <w:p w14:paraId="33839544" w14:textId="0F95476B" w:rsidR="00C80045" w:rsidRDefault="00065489" w:rsidP="00E46E9C">
      <w:pPr>
        <w:pStyle w:val="Heading2"/>
        <w:rPr>
          <w:rFonts w:ascii="Segoe UI" w:hAnsi="Segoe UI" w:cs="Segoe UI"/>
          <w:sz w:val="18"/>
          <w:szCs w:val="18"/>
          <w:lang w:eastAsia="en-IE"/>
        </w:rPr>
      </w:pPr>
      <w:bookmarkStart w:id="61" w:name="_Appendix_E6_Notification"/>
      <w:bookmarkStart w:id="62" w:name="_Toc206500797"/>
      <w:bookmarkEnd w:id="61"/>
      <w:r w:rsidRPr="009B779D">
        <w:rPr>
          <w:b/>
          <w:bCs/>
        </w:rPr>
        <w:lastRenderedPageBreak/>
        <w:t>Appendix E</w:t>
      </w:r>
      <w:proofErr w:type="gramStart"/>
      <w:r w:rsidRPr="009B779D">
        <w:rPr>
          <w:b/>
          <w:bCs/>
        </w:rPr>
        <w:t>6</w:t>
      </w:r>
      <w:r w:rsidR="00432142" w:rsidRPr="12DABF11">
        <w:rPr>
          <w:rFonts w:ascii="Segoe UI" w:hAnsi="Segoe UI" w:cs="Segoe UI"/>
          <w:sz w:val="18"/>
          <w:szCs w:val="18"/>
          <w:lang w:eastAsia="en-IE"/>
        </w:rPr>
        <w:t xml:space="preserve"> </w:t>
      </w:r>
      <w:r w:rsidR="009B779D">
        <w:rPr>
          <w:lang w:val="en-GB" w:eastAsia="en-IE"/>
        </w:rPr>
        <w:t xml:space="preserve"> </w:t>
      </w:r>
      <w:r w:rsidR="00E46E9C" w:rsidRPr="12DABF11">
        <w:rPr>
          <w:lang w:val="en-GB" w:eastAsia="en-IE"/>
        </w:rPr>
        <w:t>Notification</w:t>
      </w:r>
      <w:proofErr w:type="gramEnd"/>
      <w:r w:rsidR="00E46E9C" w:rsidRPr="12DABF11">
        <w:rPr>
          <w:lang w:val="en-GB" w:eastAsia="en-IE"/>
        </w:rPr>
        <w:t xml:space="preserve"> from academic integrity advisor to principal/centre manager of admission of misconduct following a courageous conversation</w:t>
      </w:r>
      <w:bookmarkEnd w:id="62"/>
      <w:r w:rsidR="00E46E9C" w:rsidRPr="12DABF11">
        <w:rPr>
          <w:lang w:val="en-GB" w:eastAsia="en-IE"/>
        </w:rPr>
        <w:t> </w:t>
      </w:r>
      <w:r w:rsidR="00E46E9C" w:rsidRPr="12DABF11">
        <w:rPr>
          <w:lang w:eastAsia="en-IE"/>
        </w:rPr>
        <w:t> </w:t>
      </w:r>
    </w:p>
    <w:p w14:paraId="68E96972" w14:textId="77777777" w:rsidR="00432142" w:rsidRDefault="00432142" w:rsidP="00C80045">
      <w:pPr>
        <w:spacing w:after="0" w:line="240" w:lineRule="auto"/>
        <w:textAlignment w:val="baseline"/>
        <w:rPr>
          <w:rFonts w:ascii="Segoe UI" w:eastAsia="Times New Roman" w:hAnsi="Segoe UI" w:cs="Segoe UI"/>
          <w:sz w:val="18"/>
          <w:szCs w:val="18"/>
          <w:lang w:eastAsia="en-IE"/>
        </w:rPr>
      </w:pPr>
    </w:p>
    <w:p w14:paraId="24FE6CCE"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sz w:val="24"/>
          <w:szCs w:val="24"/>
          <w:shd w:val="clear" w:color="auto" w:fill="FFFF00"/>
          <w:lang w:eastAsia="en-IE"/>
        </w:rPr>
        <w:t>Name</w:t>
      </w:r>
      <w:r w:rsidRPr="00F37F60">
        <w:rPr>
          <w:rFonts w:ascii="Calibri" w:eastAsia="Times New Roman" w:hAnsi="Calibri" w:cs="Calibri"/>
          <w:b/>
          <w:bCs/>
          <w:sz w:val="24"/>
          <w:szCs w:val="24"/>
          <w:lang w:eastAsia="en-IE"/>
        </w:rPr>
        <w:t> </w:t>
      </w:r>
      <w:r w:rsidRPr="00F37F60">
        <w:rPr>
          <w:rFonts w:ascii="Calibri" w:eastAsia="Times New Roman" w:hAnsi="Calibri" w:cs="Calibri"/>
          <w:sz w:val="24"/>
          <w:szCs w:val="24"/>
          <w:lang w:eastAsia="en-IE"/>
        </w:rPr>
        <w:t> </w:t>
      </w:r>
    </w:p>
    <w:p w14:paraId="4FA0E9BC"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shd w:val="clear" w:color="auto" w:fill="FFFF00"/>
          <w:lang w:val="en-GB" w:eastAsia="en-IE"/>
        </w:rPr>
        <w:t>Centre name</w:t>
      </w: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6B33B566"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shd w:val="clear" w:color="auto" w:fill="FFFF00"/>
          <w:lang w:val="en-GB" w:eastAsia="en-IE"/>
        </w:rPr>
        <w:t>Address line 1</w:t>
      </w: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39C2FDAB"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shd w:val="clear" w:color="auto" w:fill="FFFF00"/>
          <w:lang w:val="en-GB" w:eastAsia="en-IE"/>
        </w:rPr>
        <w:t>Address line 2</w:t>
      </w: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088A6D74"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shd w:val="clear" w:color="auto" w:fill="FFFF00"/>
          <w:lang w:val="en-GB" w:eastAsia="en-IE"/>
        </w:rPr>
        <w:t>Address line 3</w:t>
      </w: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4195B6EF"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2797C6B8"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04AF36CC"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color w:val="1F4E79"/>
          <w:lang w:val="en-GB" w:eastAsia="en-IE"/>
        </w:rPr>
        <w:t>Reference Number:</w:t>
      </w:r>
      <w:r w:rsidRPr="00F37F60">
        <w:rPr>
          <w:rFonts w:ascii="Calibri" w:eastAsia="Times New Roman" w:hAnsi="Calibri" w:cs="Calibri"/>
          <w:b/>
          <w:bCs/>
          <w:color w:val="1F4E79"/>
          <w:lang w:val="en-GB" w:eastAsia="en-IE"/>
        </w:rPr>
        <w:t> </w:t>
      </w:r>
      <w:r w:rsidRPr="00F37F60">
        <w:rPr>
          <w:rFonts w:ascii="Calibri" w:eastAsia="Times New Roman" w:hAnsi="Calibri" w:cs="Calibri"/>
          <w:color w:val="1F4E79"/>
          <w:lang w:eastAsia="en-IE"/>
        </w:rPr>
        <w:t> </w:t>
      </w:r>
    </w:p>
    <w:p w14:paraId="50D5DB31"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3746D1A6"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val="en-GB" w:eastAsia="en-IE"/>
        </w:rPr>
        <w:t xml:space="preserve">Date: </w:t>
      </w:r>
      <w:r w:rsidRPr="00F37F60">
        <w:rPr>
          <w:rFonts w:ascii="Calibri" w:eastAsia="Times New Roman" w:hAnsi="Calibri" w:cs="Calibri"/>
          <w:shd w:val="clear" w:color="auto" w:fill="FFFF00"/>
          <w:lang w:val="en-GB" w:eastAsia="en-IE"/>
        </w:rPr>
        <w:t>&lt;dd/mm/</w:t>
      </w:r>
      <w:proofErr w:type="spellStart"/>
      <w:r w:rsidRPr="00F37F60">
        <w:rPr>
          <w:rFonts w:ascii="Calibri" w:eastAsia="Times New Roman" w:hAnsi="Calibri" w:cs="Calibri"/>
          <w:shd w:val="clear" w:color="auto" w:fill="FFFF00"/>
          <w:lang w:val="en-GB" w:eastAsia="en-IE"/>
        </w:rPr>
        <w:t>yy</w:t>
      </w:r>
      <w:proofErr w:type="spellEnd"/>
      <w:r w:rsidRPr="00F37F60">
        <w:rPr>
          <w:rFonts w:ascii="Calibri" w:eastAsia="Times New Roman" w:hAnsi="Calibri" w:cs="Calibri"/>
          <w:shd w:val="clear" w:color="auto" w:fill="FFFF00"/>
          <w:lang w:val="en-GB" w:eastAsia="en-IE"/>
        </w:rPr>
        <w:t>&gt;</w:t>
      </w: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32E5A7E5"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2F66C6D2"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14E63CD6"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b/>
          <w:bCs/>
          <w:color w:val="002060"/>
          <w:lang w:val="en-GB" w:eastAsia="en-IE"/>
        </w:rPr>
        <w:t>Subject: learner has admitted misconduct </w:t>
      </w:r>
      <w:r w:rsidRPr="00F37F60">
        <w:rPr>
          <w:rFonts w:ascii="Calibri" w:eastAsia="Times New Roman" w:hAnsi="Calibri" w:cs="Calibri"/>
          <w:color w:val="002060"/>
          <w:lang w:eastAsia="en-IE"/>
        </w:rPr>
        <w:t> </w:t>
      </w:r>
    </w:p>
    <w:p w14:paraId="5FB88959"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eastAsia="en-IE"/>
        </w:rPr>
        <w:t> </w:t>
      </w:r>
    </w:p>
    <w:p w14:paraId="457A1098"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val="en-GB" w:eastAsia="en-IE"/>
        </w:rPr>
        <w:t xml:space="preserve">Dear </w:t>
      </w:r>
      <w:r w:rsidRPr="00F37F60">
        <w:rPr>
          <w:rFonts w:ascii="Calibri" w:eastAsia="Times New Roman" w:hAnsi="Calibri" w:cs="Calibri"/>
          <w:shd w:val="clear" w:color="auto" w:fill="FFFF00"/>
          <w:lang w:val="en-GB" w:eastAsia="en-IE"/>
        </w:rPr>
        <w:t>&lt;principal/centre manager&gt;</w:t>
      </w: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76DB7B52"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5D16EC67" w14:textId="77777777" w:rsidR="00F37F60" w:rsidRPr="00F37F60" w:rsidRDefault="00F37F60" w:rsidP="00F37F60">
      <w:pPr>
        <w:spacing w:after="0" w:line="240" w:lineRule="auto"/>
        <w:ind w:right="435"/>
        <w:textAlignment w:val="baseline"/>
        <w:rPr>
          <w:rFonts w:ascii="Segoe UI" w:eastAsia="Times New Roman" w:hAnsi="Segoe UI" w:cs="Segoe UI"/>
          <w:sz w:val="18"/>
          <w:szCs w:val="18"/>
          <w:lang w:eastAsia="en-IE"/>
        </w:rPr>
      </w:pPr>
      <w:r w:rsidRPr="00F37F60">
        <w:rPr>
          <w:rFonts w:ascii="Calibri" w:eastAsia="Times New Roman" w:hAnsi="Calibri" w:cs="Calibri"/>
          <w:lang w:val="en-GB" w:eastAsia="en-IE"/>
        </w:rPr>
        <w:t>I wish to inform you that following the courageous conversation, &lt;</w:t>
      </w:r>
      <w:r w:rsidRPr="00F37F60">
        <w:rPr>
          <w:rFonts w:ascii="Calibri" w:eastAsia="Times New Roman" w:hAnsi="Calibri" w:cs="Calibri"/>
          <w:shd w:val="clear" w:color="auto" w:fill="FFFF00"/>
          <w:lang w:val="en-GB" w:eastAsia="en-IE"/>
        </w:rPr>
        <w:t xml:space="preserve"> name learner </w:t>
      </w:r>
      <w:r w:rsidRPr="00F37F60">
        <w:rPr>
          <w:rFonts w:ascii="Calibri" w:eastAsia="Times New Roman" w:hAnsi="Calibri" w:cs="Calibri"/>
          <w:lang w:val="en-GB" w:eastAsia="en-IE"/>
        </w:rPr>
        <w:t>&gt; has admitted misconduct relating to: (delete as appropriate)</w:t>
      </w: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53780FBF" w14:textId="77777777" w:rsidR="00F37F60" w:rsidRPr="00F37F60" w:rsidRDefault="00F37F60" w:rsidP="00F37F60">
      <w:pPr>
        <w:spacing w:after="0" w:line="240" w:lineRule="auto"/>
        <w:ind w:right="435"/>
        <w:textAlignment w:val="baseline"/>
        <w:rPr>
          <w:rFonts w:ascii="Segoe UI" w:eastAsia="Times New Roman" w:hAnsi="Segoe UI" w:cs="Segoe UI"/>
          <w:sz w:val="18"/>
          <w:szCs w:val="18"/>
          <w:lang w:eastAsia="en-IE"/>
        </w:rPr>
      </w:pP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4000F48B" w14:textId="77777777" w:rsidR="00F37F60" w:rsidRPr="00F37F60" w:rsidRDefault="00F37F60" w:rsidP="00F37F60">
      <w:pPr>
        <w:spacing w:after="0" w:line="240" w:lineRule="auto"/>
        <w:ind w:right="435"/>
        <w:textAlignment w:val="baseline"/>
        <w:rPr>
          <w:rFonts w:ascii="Segoe UI" w:eastAsia="Times New Roman" w:hAnsi="Segoe UI" w:cs="Segoe UI"/>
          <w:sz w:val="18"/>
          <w:szCs w:val="18"/>
          <w:lang w:eastAsia="en-IE"/>
        </w:rPr>
      </w:pP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7FB25062" w14:textId="77777777" w:rsidR="00F37F60" w:rsidRPr="00F37F60" w:rsidRDefault="00F37F60" w:rsidP="00F37F60">
      <w:pPr>
        <w:spacing w:after="0" w:line="240" w:lineRule="auto"/>
        <w:ind w:right="435"/>
        <w:textAlignment w:val="baseline"/>
        <w:rPr>
          <w:rFonts w:ascii="Segoe UI" w:eastAsia="Times New Roman" w:hAnsi="Segoe UI" w:cs="Segoe UI"/>
          <w:sz w:val="18"/>
          <w:szCs w:val="18"/>
          <w:lang w:eastAsia="en-IE"/>
        </w:rPr>
      </w:pPr>
      <w:r w:rsidRPr="00F37F60">
        <w:rPr>
          <w:rFonts w:ascii="Calibri" w:eastAsia="Times New Roman" w:hAnsi="Calibri" w:cs="Calibri"/>
          <w:shd w:val="clear" w:color="auto" w:fill="FFFF00"/>
          <w:lang w:val="en-GB" w:eastAsia="en-IE"/>
        </w:rPr>
        <w:t xml:space="preserve">&lt;Assessment </w:t>
      </w:r>
      <w:r w:rsidRPr="00F37F60">
        <w:rPr>
          <w:rFonts w:ascii="Calibri" w:eastAsia="Times New Roman" w:hAnsi="Calibri" w:cs="Calibri"/>
          <w:lang w:eastAsia="en-IE"/>
        </w:rPr>
        <w:tab/>
      </w:r>
      <w:r w:rsidRPr="00F37F60">
        <w:rPr>
          <w:rFonts w:ascii="Calibri" w:eastAsia="Times New Roman" w:hAnsi="Calibri" w:cs="Calibri"/>
          <w:lang w:eastAsia="en-IE"/>
        </w:rPr>
        <w:tab/>
      </w:r>
      <w:r w:rsidRPr="00F37F60">
        <w:rPr>
          <w:rFonts w:ascii="Calibri" w:eastAsia="Times New Roman" w:hAnsi="Calibri" w:cs="Calibri"/>
          <w:shd w:val="clear" w:color="auto" w:fill="FFFF00"/>
          <w:lang w:val="en-GB" w:eastAsia="en-IE"/>
        </w:rPr>
        <w:t>held at &lt;Location&gt; on &lt;Date&gt;</w:t>
      </w: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76C2C246" w14:textId="77777777" w:rsidR="00F37F60" w:rsidRPr="00F37F60" w:rsidRDefault="00F37F60" w:rsidP="00F37F60">
      <w:pPr>
        <w:spacing w:after="0" w:line="240" w:lineRule="auto"/>
        <w:ind w:right="435"/>
        <w:textAlignment w:val="baseline"/>
        <w:rPr>
          <w:rFonts w:ascii="Segoe UI" w:eastAsia="Times New Roman" w:hAnsi="Segoe UI" w:cs="Segoe UI"/>
          <w:sz w:val="18"/>
          <w:szCs w:val="18"/>
          <w:lang w:eastAsia="en-IE"/>
        </w:rPr>
      </w:pPr>
      <w:r w:rsidRPr="00F37F60">
        <w:rPr>
          <w:rFonts w:ascii="Calibri" w:eastAsia="Times New Roman" w:hAnsi="Calibri" w:cs="Calibri"/>
          <w:shd w:val="clear" w:color="auto" w:fill="FFFF00"/>
          <w:lang w:val="en-GB" w:eastAsia="en-IE"/>
        </w:rPr>
        <w:t xml:space="preserve">&lt;Assessment </w:t>
      </w:r>
      <w:r w:rsidRPr="00F37F60">
        <w:rPr>
          <w:rFonts w:ascii="Calibri" w:eastAsia="Times New Roman" w:hAnsi="Calibri" w:cs="Calibri"/>
          <w:lang w:eastAsia="en-IE"/>
        </w:rPr>
        <w:tab/>
      </w:r>
      <w:r w:rsidRPr="00F37F60">
        <w:rPr>
          <w:rFonts w:ascii="Calibri" w:eastAsia="Times New Roman" w:hAnsi="Calibri" w:cs="Calibri"/>
          <w:lang w:eastAsia="en-IE"/>
        </w:rPr>
        <w:tab/>
      </w:r>
      <w:r w:rsidRPr="00F37F60">
        <w:rPr>
          <w:rFonts w:ascii="Calibri" w:eastAsia="Times New Roman" w:hAnsi="Calibri" w:cs="Calibri"/>
          <w:shd w:val="clear" w:color="auto" w:fill="FFFF00"/>
          <w:lang w:val="en-GB" w:eastAsia="en-IE"/>
        </w:rPr>
        <w:t>held at &lt;Location&gt; on &lt;Dates&gt;</w:t>
      </w: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28A3EF3E"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341DE215" w14:textId="77777777" w:rsidR="00F37F60" w:rsidRPr="00F37F60" w:rsidRDefault="00F37F60" w:rsidP="00F37F60">
      <w:pPr>
        <w:spacing w:after="0" w:line="240" w:lineRule="auto"/>
        <w:ind w:right="345"/>
        <w:textAlignment w:val="baseline"/>
        <w:rPr>
          <w:rFonts w:ascii="Segoe UI" w:eastAsia="Times New Roman" w:hAnsi="Segoe UI" w:cs="Segoe UI"/>
          <w:sz w:val="18"/>
          <w:szCs w:val="18"/>
          <w:lang w:eastAsia="en-IE"/>
        </w:rPr>
      </w:pPr>
      <w:r w:rsidRPr="00F37F60">
        <w:rPr>
          <w:rFonts w:ascii="Calibri" w:eastAsia="Times New Roman" w:hAnsi="Calibri" w:cs="Calibri"/>
          <w:shd w:val="clear" w:color="auto" w:fill="FFFF00"/>
          <w:lang w:val="en-GB" w:eastAsia="en-IE"/>
        </w:rPr>
        <w:t>&lt;other – specify what the suspected misconduct relates to, when and where it is alleged to have occurred if known&gt;</w:t>
      </w: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7977212F"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val="en-GB" w:eastAsia="en-IE"/>
        </w:rPr>
        <w:t> </w:t>
      </w:r>
      <w:r w:rsidRPr="00F37F60">
        <w:rPr>
          <w:rFonts w:ascii="Calibri" w:eastAsia="Times New Roman" w:hAnsi="Calibri" w:cs="Calibri"/>
          <w:b/>
          <w:bCs/>
          <w:lang w:val="en-GB" w:eastAsia="en-IE"/>
        </w:rPr>
        <w:t> </w:t>
      </w:r>
      <w:r w:rsidRPr="00F37F60">
        <w:rPr>
          <w:rFonts w:ascii="Calibri" w:eastAsia="Times New Roman" w:hAnsi="Calibri" w:cs="Calibri"/>
          <w:lang w:eastAsia="en-IE"/>
        </w:rPr>
        <w:t> </w:t>
      </w:r>
    </w:p>
    <w:p w14:paraId="6A40F4F1"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eastAsia="en-IE"/>
        </w:rPr>
        <w:t> </w:t>
      </w:r>
    </w:p>
    <w:p w14:paraId="5901BEE8"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val="en-GB" w:eastAsia="en-IE"/>
        </w:rPr>
        <w:t>I now propose to write to &lt;</w:t>
      </w:r>
      <w:r w:rsidRPr="00F37F60">
        <w:rPr>
          <w:rFonts w:ascii="Calibri" w:eastAsia="Times New Roman" w:hAnsi="Calibri" w:cs="Calibri"/>
          <w:shd w:val="clear" w:color="auto" w:fill="FFFF00"/>
          <w:lang w:val="en-GB" w:eastAsia="en-IE"/>
        </w:rPr>
        <w:t xml:space="preserve"> name learner</w:t>
      </w:r>
      <w:r w:rsidRPr="00F37F60">
        <w:rPr>
          <w:rFonts w:ascii="Calibri" w:eastAsia="Times New Roman" w:hAnsi="Calibri" w:cs="Calibri"/>
          <w:lang w:val="en-GB" w:eastAsia="en-IE"/>
        </w:rPr>
        <w:t>&gt; to inform them of the sanction arrived at using the matrix and rubric. I propose to apply &lt;state sanction&gt;. </w:t>
      </w:r>
      <w:r w:rsidRPr="00F37F60">
        <w:rPr>
          <w:rFonts w:ascii="Calibri" w:eastAsia="Times New Roman" w:hAnsi="Calibri" w:cs="Calibri"/>
          <w:lang w:eastAsia="en-IE"/>
        </w:rPr>
        <w:t> </w:t>
      </w:r>
    </w:p>
    <w:p w14:paraId="33059FB3"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eastAsia="en-IE"/>
        </w:rPr>
        <w:t> </w:t>
      </w:r>
    </w:p>
    <w:p w14:paraId="79CC7290"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val="en-GB" w:eastAsia="en-IE"/>
        </w:rPr>
        <w:t xml:space="preserve">In my communication to &lt;name learner&gt;, I will inform </w:t>
      </w:r>
      <w:r w:rsidRPr="00F37F60">
        <w:rPr>
          <w:rFonts w:ascii="Calibri" w:eastAsia="Times New Roman" w:hAnsi="Calibri" w:cs="Calibri"/>
          <w:shd w:val="clear" w:color="auto" w:fill="FFFF00"/>
          <w:lang w:val="en-GB" w:eastAsia="en-IE"/>
        </w:rPr>
        <w:t>her/him/them (delete as appropriate</w:t>
      </w:r>
      <w:r w:rsidRPr="00F37F60">
        <w:rPr>
          <w:rFonts w:ascii="Calibri" w:eastAsia="Times New Roman" w:hAnsi="Calibri" w:cs="Calibri"/>
          <w:lang w:val="en-GB" w:eastAsia="en-IE"/>
        </w:rPr>
        <w:t>) of their right to appeal and of the appeals process. </w:t>
      </w:r>
      <w:r w:rsidRPr="00F37F60">
        <w:rPr>
          <w:rFonts w:ascii="Calibri" w:eastAsia="Times New Roman" w:hAnsi="Calibri" w:cs="Calibri"/>
          <w:lang w:eastAsia="en-IE"/>
        </w:rPr>
        <w:t> </w:t>
      </w:r>
    </w:p>
    <w:p w14:paraId="3353E4AA"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eastAsia="en-IE"/>
        </w:rPr>
        <w:t> </w:t>
      </w:r>
    </w:p>
    <w:p w14:paraId="34782C65"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val="en-GB" w:eastAsia="en-IE"/>
        </w:rPr>
        <w:t>Kind regards, </w:t>
      </w:r>
      <w:r w:rsidRPr="00F37F60">
        <w:rPr>
          <w:rFonts w:ascii="Calibri" w:eastAsia="Times New Roman" w:hAnsi="Calibri" w:cs="Calibri"/>
          <w:lang w:eastAsia="en-IE"/>
        </w:rPr>
        <w:t> </w:t>
      </w:r>
    </w:p>
    <w:p w14:paraId="014BE1FB"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eastAsia="en-IE"/>
        </w:rPr>
        <w:t> </w:t>
      </w:r>
    </w:p>
    <w:p w14:paraId="57291201"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val="en-GB" w:eastAsia="en-IE"/>
        </w:rPr>
        <w:t>_______________________</w:t>
      </w:r>
      <w:r w:rsidRPr="00F37F60">
        <w:rPr>
          <w:rFonts w:ascii="Calibri" w:eastAsia="Times New Roman" w:hAnsi="Calibri" w:cs="Calibri"/>
          <w:lang w:eastAsia="en-IE"/>
        </w:rPr>
        <w:t> </w:t>
      </w:r>
    </w:p>
    <w:p w14:paraId="5DA49691"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val="en-GB" w:eastAsia="en-IE"/>
        </w:rPr>
        <w:t>Academic Integrity Advisor</w:t>
      </w:r>
      <w:r w:rsidRPr="00F37F60">
        <w:rPr>
          <w:rFonts w:ascii="Calibri" w:eastAsia="Times New Roman" w:hAnsi="Calibri" w:cs="Calibri"/>
          <w:lang w:eastAsia="en-IE"/>
        </w:rPr>
        <w:t> </w:t>
      </w:r>
    </w:p>
    <w:p w14:paraId="0E3114B1" w14:textId="77777777" w:rsidR="00F37F60" w:rsidRPr="00F37F60" w:rsidRDefault="00F37F60" w:rsidP="00F37F60">
      <w:pPr>
        <w:spacing w:after="0" w:line="240" w:lineRule="auto"/>
        <w:textAlignment w:val="baseline"/>
        <w:rPr>
          <w:rFonts w:ascii="Segoe UI" w:eastAsia="Times New Roman" w:hAnsi="Segoe UI" w:cs="Segoe UI"/>
          <w:sz w:val="18"/>
          <w:szCs w:val="18"/>
          <w:lang w:eastAsia="en-IE"/>
        </w:rPr>
      </w:pPr>
      <w:r w:rsidRPr="00F37F60">
        <w:rPr>
          <w:rFonts w:ascii="Calibri" w:eastAsia="Times New Roman" w:hAnsi="Calibri" w:cs="Calibri"/>
          <w:lang w:eastAsia="en-IE"/>
        </w:rPr>
        <w:t> </w:t>
      </w:r>
    </w:p>
    <w:p w14:paraId="72F60838" w14:textId="77777777" w:rsidR="00432142" w:rsidRPr="00C80045" w:rsidRDefault="00432142" w:rsidP="00C80045">
      <w:pPr>
        <w:spacing w:after="0" w:line="240" w:lineRule="auto"/>
        <w:textAlignment w:val="baseline"/>
        <w:rPr>
          <w:rFonts w:ascii="Segoe UI" w:eastAsia="Times New Roman" w:hAnsi="Segoe UI" w:cs="Segoe UI"/>
          <w:sz w:val="18"/>
          <w:szCs w:val="18"/>
          <w:lang w:eastAsia="en-IE"/>
        </w:rPr>
      </w:pPr>
    </w:p>
    <w:p w14:paraId="13F39DAD" w14:textId="77777777" w:rsidR="000039BB" w:rsidRPr="00C80045" w:rsidRDefault="000039BB" w:rsidP="000039BB">
      <w:pPr>
        <w:rPr>
          <w:b/>
          <w:bCs/>
          <w:lang w:eastAsia="en-IE"/>
        </w:rPr>
      </w:pPr>
    </w:p>
    <w:p w14:paraId="784A7028" w14:textId="77777777" w:rsidR="00E119CB" w:rsidRDefault="00E119CB">
      <w:pPr>
        <w:rPr>
          <w:rFonts w:asciiTheme="majorHAnsi" w:eastAsiaTheme="majorEastAsia" w:hAnsiTheme="majorHAnsi" w:cstheme="majorBidi"/>
          <w:color w:val="2E74B5" w:themeColor="accent1" w:themeShade="BF"/>
          <w:sz w:val="26"/>
          <w:szCs w:val="26"/>
        </w:rPr>
      </w:pPr>
      <w:r>
        <w:br w:type="page"/>
      </w:r>
    </w:p>
    <w:p w14:paraId="68ECEE27" w14:textId="34E6A6AF" w:rsidR="004C0E84" w:rsidRPr="00E979BB" w:rsidRDefault="004C0E84" w:rsidP="00E979BB">
      <w:pPr>
        <w:pStyle w:val="Heading2"/>
      </w:pPr>
      <w:bookmarkStart w:id="63" w:name="_Appendix_E7_Letter"/>
      <w:bookmarkStart w:id="64" w:name="_Toc206500798"/>
      <w:bookmarkEnd w:id="63"/>
      <w:r w:rsidRPr="009B779D">
        <w:rPr>
          <w:b/>
          <w:bCs/>
        </w:rPr>
        <w:lastRenderedPageBreak/>
        <w:t>Appendix E</w:t>
      </w:r>
      <w:proofErr w:type="gramStart"/>
      <w:r w:rsidR="00DE53B4" w:rsidRPr="009B779D">
        <w:rPr>
          <w:b/>
          <w:bCs/>
        </w:rPr>
        <w:t>7</w:t>
      </w:r>
      <w:r w:rsidR="009B779D">
        <w:t xml:space="preserve">  </w:t>
      </w:r>
      <w:r>
        <w:t>Letter</w:t>
      </w:r>
      <w:proofErr w:type="gramEnd"/>
      <w:r>
        <w:t xml:space="preserve"> to learner re investigation of alleged academic misconduct</w:t>
      </w:r>
      <w:bookmarkEnd w:id="64"/>
      <w:r>
        <w:t> </w:t>
      </w:r>
    </w:p>
    <w:p w14:paraId="5AD72554" w14:textId="77777777" w:rsidR="004C0E84" w:rsidRDefault="004C0E84" w:rsidP="00A56355">
      <w:pPr>
        <w:pStyle w:val="paragraph"/>
        <w:spacing w:before="0" w:beforeAutospacing="0" w:after="0" w:afterAutospacing="0"/>
        <w:textAlignment w:val="baseline"/>
        <w:rPr>
          <w:rFonts w:ascii="Calibri" w:hAnsi="Calibri" w:cs="Calibri"/>
          <w:shd w:val="clear" w:color="auto" w:fill="FFFF00"/>
        </w:rPr>
      </w:pPr>
    </w:p>
    <w:p w14:paraId="003C5F66" w14:textId="214ED924" w:rsidR="00A56355" w:rsidRPr="00A56355" w:rsidRDefault="00A56355" w:rsidP="00A56355">
      <w:pPr>
        <w:pStyle w:val="paragraph"/>
        <w:spacing w:before="0" w:beforeAutospacing="0" w:after="0" w:afterAutospacing="0"/>
        <w:textAlignment w:val="baseline"/>
        <w:rPr>
          <w:rFonts w:ascii="Calibri" w:hAnsi="Calibri" w:cs="Calibri"/>
          <w:b/>
          <w:bCs/>
        </w:rPr>
      </w:pPr>
      <w:r w:rsidRPr="00A56355">
        <w:rPr>
          <w:rFonts w:ascii="Calibri" w:hAnsi="Calibri" w:cs="Calibri"/>
          <w:shd w:val="clear" w:color="auto" w:fill="FFFF00"/>
        </w:rPr>
        <w:t>Name</w:t>
      </w:r>
      <w:r w:rsidRPr="00A56355">
        <w:rPr>
          <w:rFonts w:ascii="Calibri" w:hAnsi="Calibri" w:cs="Calibri"/>
          <w:b/>
          <w:bCs/>
        </w:rPr>
        <w:t> </w:t>
      </w:r>
    </w:p>
    <w:p w14:paraId="27246A41"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shd w:val="clear" w:color="auto" w:fill="FFFF00"/>
          <w:lang w:eastAsia="en-IE"/>
        </w:rPr>
        <w:t>Centre name</w:t>
      </w:r>
      <w:r w:rsidRPr="00A56355">
        <w:rPr>
          <w:rFonts w:ascii="Calibri" w:eastAsia="Times New Roman" w:hAnsi="Calibri" w:cs="Calibri"/>
          <w:b/>
          <w:bCs/>
          <w:lang w:eastAsia="en-IE"/>
        </w:rPr>
        <w:t> </w:t>
      </w:r>
    </w:p>
    <w:p w14:paraId="3B0CFACF"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shd w:val="clear" w:color="auto" w:fill="FFFF00"/>
          <w:lang w:eastAsia="en-IE"/>
        </w:rPr>
        <w:t>Address line 1</w:t>
      </w:r>
      <w:r w:rsidRPr="00A56355">
        <w:rPr>
          <w:rFonts w:ascii="Calibri" w:eastAsia="Times New Roman" w:hAnsi="Calibri" w:cs="Calibri"/>
          <w:b/>
          <w:bCs/>
          <w:lang w:eastAsia="en-IE"/>
        </w:rPr>
        <w:t> </w:t>
      </w:r>
    </w:p>
    <w:p w14:paraId="7BFEAC17"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shd w:val="clear" w:color="auto" w:fill="FFFF00"/>
          <w:lang w:eastAsia="en-IE"/>
        </w:rPr>
        <w:t>Address line 2</w:t>
      </w:r>
      <w:r w:rsidRPr="00A56355">
        <w:rPr>
          <w:rFonts w:ascii="Calibri" w:eastAsia="Times New Roman" w:hAnsi="Calibri" w:cs="Calibri"/>
          <w:b/>
          <w:bCs/>
          <w:lang w:eastAsia="en-IE"/>
        </w:rPr>
        <w:t> </w:t>
      </w:r>
    </w:p>
    <w:p w14:paraId="741CE6D6"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shd w:val="clear" w:color="auto" w:fill="FFFF00"/>
          <w:lang w:eastAsia="en-IE"/>
        </w:rPr>
        <w:t>Address line 3</w:t>
      </w:r>
      <w:r w:rsidRPr="00A56355">
        <w:rPr>
          <w:rFonts w:ascii="Calibri" w:eastAsia="Times New Roman" w:hAnsi="Calibri" w:cs="Calibri"/>
          <w:b/>
          <w:bCs/>
          <w:lang w:eastAsia="en-IE"/>
        </w:rPr>
        <w:t> </w:t>
      </w:r>
    </w:p>
    <w:p w14:paraId="13D0A2F2"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b/>
          <w:bCs/>
          <w:lang w:eastAsia="en-IE"/>
        </w:rPr>
        <w:t> </w:t>
      </w:r>
    </w:p>
    <w:p w14:paraId="4607D37D"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b/>
          <w:bCs/>
          <w:lang w:eastAsia="en-IE"/>
        </w:rPr>
        <w:t> </w:t>
      </w:r>
    </w:p>
    <w:p w14:paraId="35493761"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color w:val="1F4E79"/>
          <w:lang w:eastAsia="en-IE"/>
        </w:rPr>
        <w:t>Reference Number:</w:t>
      </w:r>
      <w:r w:rsidRPr="00A56355">
        <w:rPr>
          <w:rFonts w:ascii="Calibri" w:eastAsia="Times New Roman" w:hAnsi="Calibri" w:cs="Calibri"/>
          <w:b/>
          <w:bCs/>
          <w:color w:val="1F4E79"/>
          <w:lang w:eastAsia="en-IE"/>
        </w:rPr>
        <w:t> </w:t>
      </w:r>
    </w:p>
    <w:p w14:paraId="54DE5D54"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b/>
          <w:bCs/>
          <w:lang w:eastAsia="en-IE"/>
        </w:rPr>
        <w:t> </w:t>
      </w:r>
    </w:p>
    <w:p w14:paraId="71AF383A"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lang w:eastAsia="en-IE"/>
        </w:rPr>
        <w:t xml:space="preserve">Date: </w:t>
      </w:r>
      <w:r w:rsidRPr="00A56355">
        <w:rPr>
          <w:rFonts w:ascii="Calibri" w:eastAsia="Times New Roman" w:hAnsi="Calibri" w:cs="Calibri"/>
          <w:shd w:val="clear" w:color="auto" w:fill="FFFF00"/>
          <w:lang w:eastAsia="en-IE"/>
        </w:rPr>
        <w:t>&lt;dd/mm/</w:t>
      </w:r>
      <w:proofErr w:type="spellStart"/>
      <w:r w:rsidRPr="00A56355">
        <w:rPr>
          <w:rFonts w:ascii="Calibri" w:eastAsia="Times New Roman" w:hAnsi="Calibri" w:cs="Calibri"/>
          <w:shd w:val="clear" w:color="auto" w:fill="FFFF00"/>
          <w:lang w:eastAsia="en-IE"/>
        </w:rPr>
        <w:t>yy</w:t>
      </w:r>
      <w:proofErr w:type="spellEnd"/>
      <w:r w:rsidRPr="00A56355">
        <w:rPr>
          <w:rFonts w:ascii="Calibri" w:eastAsia="Times New Roman" w:hAnsi="Calibri" w:cs="Calibri"/>
          <w:shd w:val="clear" w:color="auto" w:fill="FFFF00"/>
          <w:lang w:eastAsia="en-IE"/>
        </w:rPr>
        <w:t>&gt;</w:t>
      </w:r>
      <w:r w:rsidRPr="00A56355">
        <w:rPr>
          <w:rFonts w:ascii="Calibri" w:eastAsia="Times New Roman" w:hAnsi="Calibri" w:cs="Calibri"/>
          <w:b/>
          <w:bCs/>
          <w:lang w:eastAsia="en-IE"/>
        </w:rPr>
        <w:t> </w:t>
      </w:r>
    </w:p>
    <w:p w14:paraId="6A0D0BAB"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b/>
          <w:bCs/>
          <w:lang w:eastAsia="en-IE"/>
        </w:rPr>
        <w:t> </w:t>
      </w:r>
    </w:p>
    <w:p w14:paraId="1185900B"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b/>
          <w:bCs/>
          <w:lang w:eastAsia="en-IE"/>
        </w:rPr>
        <w:t> </w:t>
      </w:r>
    </w:p>
    <w:p w14:paraId="4BF39F35" w14:textId="0990423C" w:rsidR="00A56355" w:rsidRDefault="00A56355" w:rsidP="00A56355">
      <w:pPr>
        <w:spacing w:after="0" w:line="240" w:lineRule="auto"/>
        <w:textAlignment w:val="baseline"/>
        <w:rPr>
          <w:rFonts w:ascii="Calibri" w:eastAsia="Times New Roman" w:hAnsi="Calibri" w:cs="Calibri"/>
          <w:b/>
          <w:bCs/>
          <w:color w:val="002060"/>
          <w:lang w:eastAsia="en-IE"/>
        </w:rPr>
      </w:pPr>
      <w:r w:rsidRPr="00A56355">
        <w:rPr>
          <w:rFonts w:ascii="Calibri" w:eastAsia="Times New Roman" w:hAnsi="Calibri" w:cs="Calibri"/>
          <w:b/>
          <w:bCs/>
          <w:color w:val="002060"/>
          <w:lang w:eastAsia="en-IE"/>
        </w:rPr>
        <w:t>Subject: Suspected academic misconduct </w:t>
      </w:r>
    </w:p>
    <w:p w14:paraId="77AB59E0" w14:textId="77777777" w:rsidR="007442B7" w:rsidRDefault="007442B7" w:rsidP="00A56355">
      <w:pPr>
        <w:spacing w:after="0" w:line="240" w:lineRule="auto"/>
        <w:textAlignment w:val="baseline"/>
        <w:rPr>
          <w:rFonts w:ascii="Calibri" w:eastAsia="Times New Roman" w:hAnsi="Calibri" w:cs="Calibri"/>
          <w:lang w:eastAsia="en-IE"/>
        </w:rPr>
      </w:pPr>
    </w:p>
    <w:p w14:paraId="26DB46DC" w14:textId="6D79E0A0"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lang w:eastAsia="en-IE"/>
        </w:rPr>
        <w:t xml:space="preserve">Dear Mr/Ms/Mx </w:t>
      </w:r>
      <w:r w:rsidRPr="00A56355">
        <w:rPr>
          <w:rFonts w:ascii="Calibri" w:eastAsia="Times New Roman" w:hAnsi="Calibri" w:cs="Calibri"/>
          <w:shd w:val="clear" w:color="auto" w:fill="FFFF00"/>
          <w:lang w:eastAsia="en-IE"/>
        </w:rPr>
        <w:t>&lt;Name&gt;</w:t>
      </w:r>
      <w:r w:rsidRPr="00A56355">
        <w:rPr>
          <w:rFonts w:ascii="Calibri" w:eastAsia="Times New Roman" w:hAnsi="Calibri" w:cs="Calibri"/>
          <w:b/>
          <w:bCs/>
          <w:lang w:eastAsia="en-IE"/>
        </w:rPr>
        <w:t> </w:t>
      </w:r>
    </w:p>
    <w:p w14:paraId="453A272F"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b/>
          <w:bCs/>
          <w:lang w:eastAsia="en-IE"/>
        </w:rPr>
        <w:t> </w:t>
      </w:r>
    </w:p>
    <w:p w14:paraId="62FE17EE" w14:textId="4E253FBA" w:rsidR="00A56355" w:rsidRPr="007442B7" w:rsidRDefault="00A56355" w:rsidP="00A56355">
      <w:pPr>
        <w:spacing w:after="0" w:line="240" w:lineRule="auto"/>
        <w:ind w:right="435"/>
        <w:textAlignment w:val="baseline"/>
        <w:rPr>
          <w:rFonts w:ascii="Calibri" w:eastAsia="Times New Roman" w:hAnsi="Calibri" w:cs="Calibri"/>
          <w:b/>
          <w:bCs/>
          <w:color w:val="000000" w:themeColor="text1"/>
          <w:lang w:eastAsia="en-IE"/>
        </w:rPr>
      </w:pPr>
      <w:r w:rsidRPr="00A56355">
        <w:rPr>
          <w:rFonts w:ascii="Calibri" w:eastAsia="Times New Roman" w:hAnsi="Calibri" w:cs="Calibri"/>
          <w:lang w:eastAsia="en-IE"/>
        </w:rPr>
        <w:t xml:space="preserve">I wish to inform you that following the courageous conversation </w:t>
      </w:r>
      <w:r w:rsidR="007442B7">
        <w:rPr>
          <w:rFonts w:ascii="Calibri" w:eastAsia="Times New Roman" w:hAnsi="Calibri" w:cs="Calibri"/>
          <w:color w:val="000000" w:themeColor="text1"/>
          <w:lang w:eastAsia="en-IE"/>
        </w:rPr>
        <w:t>we still have reason to suspect</w:t>
      </w:r>
      <w:r w:rsidRPr="007442B7">
        <w:rPr>
          <w:rFonts w:ascii="Calibri" w:eastAsia="Times New Roman" w:hAnsi="Calibri" w:cs="Calibri"/>
          <w:color w:val="000000" w:themeColor="text1"/>
          <w:lang w:eastAsia="en-IE"/>
        </w:rPr>
        <w:t xml:space="preserve"> that academic misconduct occurred relating to: (delete as appropriate)</w:t>
      </w:r>
      <w:r w:rsidRPr="007442B7">
        <w:rPr>
          <w:rFonts w:ascii="Calibri" w:eastAsia="Times New Roman" w:hAnsi="Calibri" w:cs="Calibri"/>
          <w:b/>
          <w:bCs/>
          <w:color w:val="000000" w:themeColor="text1"/>
          <w:lang w:eastAsia="en-IE"/>
        </w:rPr>
        <w:t> </w:t>
      </w:r>
    </w:p>
    <w:p w14:paraId="2A130FE7" w14:textId="212991C3" w:rsidR="00A56355" w:rsidRPr="00A56355" w:rsidRDefault="00A56355" w:rsidP="007442B7">
      <w:pPr>
        <w:spacing w:after="0" w:line="240" w:lineRule="auto"/>
        <w:ind w:right="435"/>
        <w:textAlignment w:val="baseline"/>
        <w:rPr>
          <w:rFonts w:ascii="Calibri" w:eastAsia="Times New Roman" w:hAnsi="Calibri" w:cs="Calibri"/>
          <w:lang w:eastAsia="en-IE"/>
        </w:rPr>
      </w:pPr>
      <w:r w:rsidRPr="00A56355">
        <w:rPr>
          <w:rFonts w:ascii="Calibri" w:eastAsia="Times New Roman" w:hAnsi="Calibri" w:cs="Calibri"/>
          <w:b/>
          <w:bCs/>
          <w:lang w:eastAsia="en-IE"/>
        </w:rPr>
        <w:t> </w:t>
      </w:r>
    </w:p>
    <w:p w14:paraId="51A07738" w14:textId="77777777" w:rsidR="00A56355" w:rsidRPr="00A56355" w:rsidRDefault="00A56355" w:rsidP="00A56355">
      <w:pPr>
        <w:spacing w:after="0" w:line="240" w:lineRule="auto"/>
        <w:ind w:right="435"/>
        <w:textAlignment w:val="baseline"/>
        <w:rPr>
          <w:rFonts w:ascii="Calibri" w:eastAsia="Times New Roman" w:hAnsi="Calibri" w:cs="Calibri"/>
          <w:b/>
          <w:bCs/>
          <w:lang w:eastAsia="en-IE"/>
        </w:rPr>
      </w:pPr>
      <w:r w:rsidRPr="00A56355">
        <w:rPr>
          <w:rFonts w:ascii="Calibri" w:eastAsia="Times New Roman" w:hAnsi="Calibri" w:cs="Calibri"/>
          <w:b/>
          <w:bCs/>
          <w:lang w:eastAsia="en-IE"/>
        </w:rPr>
        <w:t> </w:t>
      </w:r>
    </w:p>
    <w:p w14:paraId="140A7FA1" w14:textId="77777777" w:rsidR="00A56355" w:rsidRPr="00A56355" w:rsidRDefault="00A56355" w:rsidP="00A56355">
      <w:pPr>
        <w:spacing w:after="0" w:line="240" w:lineRule="auto"/>
        <w:ind w:right="435"/>
        <w:textAlignment w:val="baseline"/>
        <w:rPr>
          <w:rFonts w:ascii="Calibri" w:eastAsia="Times New Roman" w:hAnsi="Calibri" w:cs="Calibri"/>
          <w:b/>
          <w:bCs/>
          <w:lang w:eastAsia="en-IE"/>
        </w:rPr>
      </w:pPr>
      <w:r w:rsidRPr="00A56355">
        <w:rPr>
          <w:rFonts w:ascii="Calibri" w:eastAsia="Times New Roman" w:hAnsi="Calibri" w:cs="Calibri"/>
          <w:shd w:val="clear" w:color="auto" w:fill="FFFF00"/>
          <w:lang w:eastAsia="en-IE"/>
        </w:rPr>
        <w:t xml:space="preserve">&lt;Assessment </w:t>
      </w:r>
      <w:r w:rsidRPr="00A56355">
        <w:rPr>
          <w:rFonts w:ascii="Calibri" w:eastAsia="Times New Roman" w:hAnsi="Calibri" w:cs="Calibri"/>
          <w:lang w:eastAsia="en-IE"/>
        </w:rPr>
        <w:tab/>
      </w:r>
      <w:r w:rsidRPr="00A56355">
        <w:rPr>
          <w:rFonts w:ascii="Calibri" w:eastAsia="Times New Roman" w:hAnsi="Calibri" w:cs="Calibri"/>
          <w:sz w:val="24"/>
          <w:szCs w:val="24"/>
          <w:lang w:eastAsia="en-IE"/>
        </w:rPr>
        <w:tab/>
      </w:r>
      <w:r w:rsidRPr="00A56355">
        <w:rPr>
          <w:rFonts w:ascii="Calibri" w:eastAsia="Times New Roman" w:hAnsi="Calibri" w:cs="Calibri"/>
          <w:shd w:val="clear" w:color="auto" w:fill="FFFF00"/>
          <w:lang w:eastAsia="en-IE"/>
        </w:rPr>
        <w:t>held at &lt;Location&gt; on &lt;Date&gt;</w:t>
      </w:r>
      <w:r w:rsidRPr="00A56355">
        <w:rPr>
          <w:rFonts w:ascii="Calibri" w:eastAsia="Times New Roman" w:hAnsi="Calibri" w:cs="Calibri"/>
          <w:b/>
          <w:bCs/>
          <w:lang w:eastAsia="en-IE"/>
        </w:rPr>
        <w:t> </w:t>
      </w:r>
    </w:p>
    <w:p w14:paraId="71CF069F" w14:textId="77777777" w:rsidR="00A56355" w:rsidRPr="00A56355" w:rsidRDefault="00A56355" w:rsidP="00A56355">
      <w:pPr>
        <w:spacing w:after="0" w:line="240" w:lineRule="auto"/>
        <w:ind w:right="435"/>
        <w:textAlignment w:val="baseline"/>
        <w:rPr>
          <w:rFonts w:ascii="Calibri" w:eastAsia="Times New Roman" w:hAnsi="Calibri" w:cs="Calibri"/>
          <w:b/>
          <w:bCs/>
          <w:lang w:eastAsia="en-IE"/>
        </w:rPr>
      </w:pPr>
      <w:r w:rsidRPr="00A56355">
        <w:rPr>
          <w:rFonts w:ascii="Calibri" w:eastAsia="Times New Roman" w:hAnsi="Calibri" w:cs="Calibri"/>
          <w:shd w:val="clear" w:color="auto" w:fill="FFFF00"/>
          <w:lang w:eastAsia="en-IE"/>
        </w:rPr>
        <w:t xml:space="preserve">&lt;Assessment </w:t>
      </w:r>
      <w:r w:rsidRPr="00A56355">
        <w:rPr>
          <w:rFonts w:ascii="Calibri" w:eastAsia="Times New Roman" w:hAnsi="Calibri" w:cs="Calibri"/>
          <w:lang w:eastAsia="en-IE"/>
        </w:rPr>
        <w:tab/>
      </w:r>
      <w:r w:rsidRPr="00A56355">
        <w:rPr>
          <w:rFonts w:ascii="Calibri" w:eastAsia="Times New Roman" w:hAnsi="Calibri" w:cs="Calibri"/>
          <w:sz w:val="24"/>
          <w:szCs w:val="24"/>
          <w:lang w:eastAsia="en-IE"/>
        </w:rPr>
        <w:tab/>
      </w:r>
      <w:r w:rsidRPr="00A56355">
        <w:rPr>
          <w:rFonts w:ascii="Calibri" w:eastAsia="Times New Roman" w:hAnsi="Calibri" w:cs="Calibri"/>
          <w:shd w:val="clear" w:color="auto" w:fill="FFFF00"/>
          <w:lang w:eastAsia="en-IE"/>
        </w:rPr>
        <w:t>held at &lt;Location&gt; on &lt;Dates&gt;</w:t>
      </w:r>
      <w:r w:rsidRPr="00A56355">
        <w:rPr>
          <w:rFonts w:ascii="Calibri" w:eastAsia="Times New Roman" w:hAnsi="Calibri" w:cs="Calibri"/>
          <w:b/>
          <w:bCs/>
          <w:lang w:eastAsia="en-IE"/>
        </w:rPr>
        <w:t> </w:t>
      </w:r>
    </w:p>
    <w:p w14:paraId="2E3DF860"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b/>
          <w:bCs/>
          <w:lang w:eastAsia="en-IE"/>
        </w:rPr>
        <w:t> </w:t>
      </w:r>
    </w:p>
    <w:p w14:paraId="1A6E4309" w14:textId="77777777" w:rsidR="00A56355" w:rsidRPr="00A56355" w:rsidRDefault="00A56355" w:rsidP="00A56355">
      <w:pPr>
        <w:spacing w:after="0" w:line="240" w:lineRule="auto"/>
        <w:ind w:right="345"/>
        <w:textAlignment w:val="baseline"/>
        <w:rPr>
          <w:rFonts w:ascii="Calibri" w:eastAsia="Times New Roman" w:hAnsi="Calibri" w:cs="Calibri"/>
          <w:b/>
          <w:bCs/>
          <w:lang w:eastAsia="en-IE"/>
        </w:rPr>
      </w:pPr>
      <w:r w:rsidRPr="00A56355">
        <w:rPr>
          <w:rFonts w:ascii="Calibri" w:eastAsia="Times New Roman" w:hAnsi="Calibri" w:cs="Calibri"/>
          <w:shd w:val="clear" w:color="auto" w:fill="FFFF00"/>
          <w:lang w:eastAsia="en-IE"/>
        </w:rPr>
        <w:t>&lt;other – specify what the suspected misconduct relates to, when and where it is alleged to have occurred if known&gt;</w:t>
      </w:r>
      <w:r w:rsidRPr="00A56355">
        <w:rPr>
          <w:rFonts w:ascii="Calibri" w:eastAsia="Times New Roman" w:hAnsi="Calibri" w:cs="Calibri"/>
          <w:b/>
          <w:bCs/>
          <w:lang w:eastAsia="en-IE"/>
        </w:rPr>
        <w:t> </w:t>
      </w:r>
    </w:p>
    <w:p w14:paraId="299F8D5D" w14:textId="0E485737" w:rsidR="00A56355" w:rsidRPr="00A56355" w:rsidRDefault="00A56355" w:rsidP="00221BD6">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lang w:eastAsia="en-IE"/>
        </w:rPr>
        <w:t> </w:t>
      </w:r>
      <w:r w:rsidRPr="00A56355">
        <w:rPr>
          <w:rFonts w:ascii="Calibri" w:eastAsia="Times New Roman" w:hAnsi="Calibri" w:cs="Calibri"/>
          <w:b/>
          <w:bCs/>
          <w:lang w:eastAsia="en-IE"/>
        </w:rPr>
        <w:t> </w:t>
      </w:r>
    </w:p>
    <w:p w14:paraId="68FEEB52" w14:textId="4027C4D7" w:rsidR="00A56355" w:rsidRPr="00A56355" w:rsidRDefault="00A56355" w:rsidP="00A56355">
      <w:pPr>
        <w:spacing w:after="0" w:line="240" w:lineRule="auto"/>
        <w:ind w:right="345"/>
        <w:textAlignment w:val="baseline"/>
        <w:rPr>
          <w:rFonts w:ascii="Calibri" w:eastAsia="Times New Roman" w:hAnsi="Calibri" w:cs="Calibri"/>
          <w:b/>
          <w:bCs/>
          <w:lang w:eastAsia="en-IE"/>
        </w:rPr>
      </w:pPr>
      <w:r w:rsidRPr="00A56355">
        <w:rPr>
          <w:rFonts w:ascii="Calibri" w:eastAsia="Times New Roman" w:hAnsi="Calibri" w:cs="Calibri"/>
          <w:shd w:val="clear" w:color="auto" w:fill="FFFF00"/>
          <w:lang w:eastAsia="en-IE"/>
        </w:rPr>
        <w:t>&lt;Centre Name&gt;</w:t>
      </w:r>
      <w:r w:rsidRPr="00A56355">
        <w:rPr>
          <w:rFonts w:ascii="Calibri" w:eastAsia="Times New Roman" w:hAnsi="Calibri" w:cs="Calibri"/>
          <w:lang w:eastAsia="en-IE"/>
        </w:rPr>
        <w:t xml:space="preserve"> intends to </w:t>
      </w:r>
      <w:proofErr w:type="gramStart"/>
      <w:r w:rsidRPr="00A56355">
        <w:rPr>
          <w:rFonts w:ascii="Calibri" w:eastAsia="Times New Roman" w:hAnsi="Calibri" w:cs="Calibri"/>
          <w:lang w:eastAsia="en-IE"/>
        </w:rPr>
        <w:t>conduct an investigation into</w:t>
      </w:r>
      <w:proofErr w:type="gramEnd"/>
      <w:r w:rsidRPr="00A56355">
        <w:rPr>
          <w:rFonts w:ascii="Calibri" w:eastAsia="Times New Roman" w:hAnsi="Calibri" w:cs="Calibri"/>
          <w:lang w:eastAsia="en-IE"/>
        </w:rPr>
        <w:t xml:space="preserve"> the suspected misconduct in accordance with the City of Dublin</w:t>
      </w:r>
      <w:r w:rsidRPr="007442B7">
        <w:rPr>
          <w:rFonts w:ascii="Calibri" w:eastAsia="Times New Roman" w:hAnsi="Calibri" w:cs="Calibri"/>
          <w:lang w:eastAsia="en-IE"/>
        </w:rPr>
        <w:t xml:space="preserve"> </w:t>
      </w:r>
      <w:r w:rsidRPr="00E47868">
        <w:rPr>
          <w:rFonts w:ascii="Calibri" w:eastAsia="Times New Roman" w:hAnsi="Calibri" w:cs="Calibri"/>
          <w:lang w:eastAsia="en-IE"/>
        </w:rPr>
        <w:t>FET College QA Procedures in Cases of Suspected Academic Misconduct</w:t>
      </w:r>
      <w:r w:rsidRPr="00A56355">
        <w:rPr>
          <w:rFonts w:ascii="Calibri" w:eastAsia="Times New Roman" w:hAnsi="Calibri" w:cs="Calibri"/>
          <w:lang w:eastAsia="en-IE"/>
        </w:rPr>
        <w:t xml:space="preserve"> (copy attached)</w:t>
      </w:r>
      <w:r w:rsidRPr="00A56355">
        <w:rPr>
          <w:rFonts w:ascii="Calibri" w:eastAsia="Times New Roman" w:hAnsi="Calibri" w:cs="Calibri"/>
          <w:color w:val="0000FF"/>
          <w:lang w:eastAsia="en-IE"/>
        </w:rPr>
        <w:t xml:space="preserve">. </w:t>
      </w:r>
      <w:r w:rsidRPr="00A56355">
        <w:rPr>
          <w:rFonts w:ascii="Calibri" w:eastAsia="Times New Roman" w:hAnsi="Calibri" w:cs="Calibri"/>
          <w:lang w:eastAsia="en-IE"/>
        </w:rPr>
        <w:t>You will be contacted by the investigator appointed to investigate the suspected academic misconduct in due course.</w:t>
      </w:r>
      <w:r w:rsidRPr="00A56355">
        <w:rPr>
          <w:rFonts w:ascii="Calibri" w:eastAsia="Times New Roman" w:hAnsi="Calibri" w:cs="Calibri"/>
          <w:b/>
          <w:bCs/>
          <w:lang w:eastAsia="en-IE"/>
        </w:rPr>
        <w:t> </w:t>
      </w:r>
    </w:p>
    <w:p w14:paraId="16968E05" w14:textId="77777777" w:rsidR="00A56355" w:rsidRPr="00A56355" w:rsidRDefault="00A56355" w:rsidP="00A56355">
      <w:pPr>
        <w:spacing w:after="0" w:line="240" w:lineRule="auto"/>
        <w:textAlignment w:val="baseline"/>
        <w:rPr>
          <w:rFonts w:ascii="Calibri" w:eastAsia="Times New Roman" w:hAnsi="Calibri" w:cs="Calibri"/>
          <w:b/>
          <w:bCs/>
          <w:lang w:eastAsia="en-IE"/>
        </w:rPr>
      </w:pPr>
      <w:r w:rsidRPr="00A56355">
        <w:rPr>
          <w:rFonts w:ascii="Calibri" w:eastAsia="Times New Roman" w:hAnsi="Calibri" w:cs="Calibri"/>
          <w:b/>
          <w:bCs/>
          <w:lang w:eastAsia="en-IE"/>
        </w:rPr>
        <w:t> </w:t>
      </w:r>
    </w:p>
    <w:p w14:paraId="28D31881" w14:textId="77777777" w:rsidR="00A56355" w:rsidRPr="00A56355" w:rsidRDefault="00A56355" w:rsidP="00A56355">
      <w:pPr>
        <w:spacing w:after="0" w:line="240" w:lineRule="auto"/>
        <w:textAlignment w:val="baseline"/>
        <w:rPr>
          <w:rFonts w:ascii="Calibri" w:eastAsia="Times New Roman" w:hAnsi="Calibri" w:cs="Calibri"/>
          <w:lang w:eastAsia="en-IE"/>
        </w:rPr>
      </w:pPr>
      <w:r w:rsidRPr="00DE53B4">
        <w:rPr>
          <w:rFonts w:ascii="Calibri" w:eastAsia="Times New Roman" w:hAnsi="Calibri" w:cs="Calibri"/>
          <w:lang w:val="en-GB" w:eastAsia="en-IE"/>
        </w:rPr>
        <w:t xml:space="preserve">Please be assured that there is no presumption of guilt at this time. </w:t>
      </w:r>
      <w:r w:rsidRPr="00A56355">
        <w:rPr>
          <w:rFonts w:ascii="Calibri" w:eastAsia="Times New Roman" w:hAnsi="Calibri" w:cs="Calibri"/>
          <w:lang w:val="en-GB" w:eastAsia="en-IE"/>
        </w:rPr>
        <w:t>I wish to assure you that the investigation will be carried out in a discreet and confidential manner and will have due regard to the principles of natural justice for all parties concerned.</w:t>
      </w:r>
      <w:r w:rsidRPr="00A56355">
        <w:rPr>
          <w:rFonts w:ascii="Calibri" w:eastAsia="Times New Roman" w:hAnsi="Calibri" w:cs="Calibri"/>
          <w:b/>
          <w:bCs/>
          <w:color w:val="000000"/>
          <w:shd w:val="clear" w:color="auto" w:fill="FFFFFF"/>
          <w:lang w:val="en-GB" w:eastAsia="en-IE"/>
        </w:rPr>
        <w:t xml:space="preserve"> In exceptional circumstances, confidentiality cannot be guaranteed, as identity may need to be disclosed to:</w:t>
      </w:r>
      <w:r w:rsidRPr="00A56355">
        <w:rPr>
          <w:rFonts w:ascii="Calibri" w:eastAsia="Times New Roman" w:hAnsi="Calibri" w:cs="Calibri"/>
          <w:color w:val="000000"/>
          <w:lang w:eastAsia="en-IE"/>
        </w:rPr>
        <w:t> </w:t>
      </w:r>
    </w:p>
    <w:p w14:paraId="455FD9AA" w14:textId="77777777" w:rsidR="00A56355" w:rsidRPr="003B120D" w:rsidRDefault="00A56355" w:rsidP="00D55C15">
      <w:pPr>
        <w:pStyle w:val="ListParagraph"/>
        <w:numPr>
          <w:ilvl w:val="0"/>
          <w:numId w:val="37"/>
        </w:numPr>
        <w:spacing w:after="0" w:line="240" w:lineRule="auto"/>
        <w:textAlignment w:val="baseline"/>
        <w:rPr>
          <w:rFonts w:ascii="Calibri" w:eastAsia="Times New Roman" w:hAnsi="Calibri" w:cs="Calibri"/>
          <w:lang w:eastAsia="en-IE"/>
        </w:rPr>
      </w:pPr>
      <w:proofErr w:type="gramStart"/>
      <w:r w:rsidRPr="003B120D">
        <w:rPr>
          <w:rFonts w:ascii="Calibri" w:eastAsia="Times New Roman" w:hAnsi="Calibri" w:cs="Calibri"/>
          <w:color w:val="000000"/>
          <w:shd w:val="clear" w:color="auto" w:fill="FFFFFF"/>
          <w:lang w:eastAsia="en-IE"/>
        </w:rPr>
        <w:t>An</w:t>
      </w:r>
      <w:proofErr w:type="gramEnd"/>
      <w:r w:rsidRPr="003B120D">
        <w:rPr>
          <w:rFonts w:ascii="Calibri" w:eastAsia="Times New Roman" w:hAnsi="Calibri" w:cs="Calibri"/>
          <w:color w:val="000000"/>
          <w:shd w:val="clear" w:color="auto" w:fill="FFFFFF"/>
          <w:lang w:eastAsia="en-IE"/>
        </w:rPr>
        <w:t xml:space="preserve"> Garda Síochána, fraud prevention agencies or other law enforcement agencies. </w:t>
      </w:r>
      <w:r w:rsidRPr="003B120D">
        <w:rPr>
          <w:rFonts w:ascii="Calibri" w:eastAsia="Times New Roman" w:hAnsi="Calibri" w:cs="Calibri"/>
          <w:color w:val="000000"/>
          <w:lang w:eastAsia="en-IE"/>
        </w:rPr>
        <w:t> </w:t>
      </w:r>
    </w:p>
    <w:p w14:paraId="092E2F92" w14:textId="77777777" w:rsidR="00A56355" w:rsidRPr="00A56355" w:rsidRDefault="00A56355" w:rsidP="00D55C15">
      <w:pPr>
        <w:numPr>
          <w:ilvl w:val="0"/>
          <w:numId w:val="35"/>
        </w:numPr>
        <w:spacing w:after="0" w:line="240" w:lineRule="auto"/>
        <w:ind w:left="1080" w:firstLine="0"/>
        <w:textAlignment w:val="baseline"/>
        <w:rPr>
          <w:rFonts w:ascii="Calibri" w:eastAsia="Times New Roman" w:hAnsi="Calibri" w:cs="Calibri"/>
          <w:lang w:eastAsia="en-IE"/>
        </w:rPr>
      </w:pPr>
      <w:r w:rsidRPr="00A56355">
        <w:rPr>
          <w:rFonts w:ascii="Calibri" w:eastAsia="Times New Roman" w:hAnsi="Calibri" w:cs="Calibri"/>
          <w:color w:val="000000"/>
          <w:shd w:val="clear" w:color="auto" w:fill="FFFFFF"/>
          <w:lang w:eastAsia="en-IE"/>
        </w:rPr>
        <w:t>The courts (in connection with court proceedings)</w:t>
      </w:r>
      <w:r w:rsidRPr="00A56355">
        <w:rPr>
          <w:rFonts w:ascii="Calibri" w:eastAsia="Times New Roman" w:hAnsi="Calibri" w:cs="Calibri"/>
          <w:color w:val="000000"/>
          <w:lang w:eastAsia="en-IE"/>
        </w:rPr>
        <w:t> </w:t>
      </w:r>
    </w:p>
    <w:p w14:paraId="4BE39B3A" w14:textId="3F568E71" w:rsidR="00A56355" w:rsidRPr="00221BD6" w:rsidRDefault="00A56355" w:rsidP="00D55C15">
      <w:pPr>
        <w:numPr>
          <w:ilvl w:val="0"/>
          <w:numId w:val="36"/>
        </w:numPr>
        <w:spacing w:after="0" w:line="240" w:lineRule="auto"/>
        <w:ind w:left="1446" w:hanging="340"/>
        <w:textAlignment w:val="baseline"/>
        <w:rPr>
          <w:rFonts w:ascii="Calibri" w:eastAsia="Times New Roman" w:hAnsi="Calibri" w:cs="Calibri"/>
          <w:lang w:eastAsia="en-IE"/>
        </w:rPr>
      </w:pPr>
      <w:r w:rsidRPr="00A56355">
        <w:rPr>
          <w:rFonts w:ascii="Calibri" w:eastAsia="Times New Roman" w:hAnsi="Calibri" w:cs="Calibri"/>
          <w:color w:val="000000"/>
          <w:shd w:val="clear" w:color="auto" w:fill="FFFFFF"/>
          <w:lang w:eastAsia="en-IE"/>
        </w:rPr>
        <w:t xml:space="preserve">Others to whom City of Dublin FET College and/or awarding bodies are required by law </w:t>
      </w:r>
      <w:r w:rsidR="009E415D">
        <w:rPr>
          <w:rFonts w:ascii="Calibri" w:eastAsia="Times New Roman" w:hAnsi="Calibri" w:cs="Calibri"/>
          <w:color w:val="000000"/>
          <w:shd w:val="clear" w:color="auto" w:fill="FFFFFF"/>
          <w:lang w:eastAsia="en-IE"/>
        </w:rPr>
        <w:br/>
      </w:r>
      <w:r w:rsidRPr="00A56355">
        <w:rPr>
          <w:rFonts w:ascii="Calibri" w:eastAsia="Times New Roman" w:hAnsi="Calibri" w:cs="Calibri"/>
          <w:color w:val="000000"/>
          <w:shd w:val="clear" w:color="auto" w:fill="FFFFFF"/>
          <w:lang w:eastAsia="en-IE"/>
        </w:rPr>
        <w:t>to disclose identity.</w:t>
      </w:r>
      <w:r w:rsidRPr="00A56355">
        <w:rPr>
          <w:rFonts w:ascii="Calibri" w:eastAsia="Times New Roman" w:hAnsi="Calibri" w:cs="Calibri"/>
          <w:color w:val="000000"/>
          <w:lang w:eastAsia="en-IE"/>
        </w:rPr>
        <w:t> </w:t>
      </w:r>
    </w:p>
    <w:p w14:paraId="39D34B59" w14:textId="77777777" w:rsidR="00221BD6" w:rsidRPr="00221BD6" w:rsidRDefault="00221BD6" w:rsidP="00221BD6">
      <w:pPr>
        <w:spacing w:after="0" w:line="240" w:lineRule="auto"/>
        <w:textAlignment w:val="baseline"/>
        <w:rPr>
          <w:rFonts w:ascii="Calibri" w:eastAsia="Times New Roman" w:hAnsi="Calibri" w:cs="Calibri"/>
          <w:b/>
          <w:bCs/>
          <w:color w:val="000000"/>
          <w:lang w:eastAsia="en-IE"/>
        </w:rPr>
      </w:pPr>
      <w:r>
        <w:rPr>
          <w:rFonts w:ascii="Calibri" w:eastAsia="Times New Roman" w:hAnsi="Calibri" w:cs="Calibri"/>
          <w:color w:val="000000"/>
          <w:lang w:eastAsia="en-IE"/>
        </w:rPr>
        <w:t xml:space="preserve">If you require any further information, </w:t>
      </w:r>
      <w:r w:rsidRPr="00221BD6">
        <w:rPr>
          <w:rFonts w:ascii="Calibri" w:eastAsia="Times New Roman" w:hAnsi="Calibri" w:cs="Calibri"/>
          <w:color w:val="000000"/>
          <w:lang w:eastAsia="en-IE"/>
        </w:rPr>
        <w:t>please do not hesitate to contact me. Please quote the</w:t>
      </w:r>
      <w:r w:rsidRPr="00221BD6">
        <w:rPr>
          <w:rFonts w:ascii="Calibri" w:eastAsia="Times New Roman" w:hAnsi="Calibri" w:cs="Calibri"/>
          <w:b/>
          <w:bCs/>
          <w:color w:val="000000"/>
          <w:lang w:eastAsia="en-IE"/>
        </w:rPr>
        <w:t xml:space="preserve"> reference number above </w:t>
      </w:r>
      <w:r w:rsidRPr="00221BD6">
        <w:rPr>
          <w:rFonts w:ascii="Calibri" w:eastAsia="Times New Roman" w:hAnsi="Calibri" w:cs="Calibri"/>
          <w:color w:val="000000"/>
          <w:lang w:eastAsia="en-IE"/>
        </w:rPr>
        <w:t>in all correspondence with [centre name] about this matter</w:t>
      </w:r>
      <w:r w:rsidRPr="00221BD6">
        <w:rPr>
          <w:rFonts w:ascii="Calibri" w:eastAsia="Times New Roman" w:hAnsi="Calibri" w:cs="Calibri"/>
          <w:b/>
          <w:bCs/>
          <w:color w:val="000000"/>
          <w:lang w:eastAsia="en-IE"/>
        </w:rPr>
        <w:t>. </w:t>
      </w:r>
    </w:p>
    <w:p w14:paraId="79FE79CF" w14:textId="77777777" w:rsidR="00221BD6" w:rsidRPr="00221BD6" w:rsidRDefault="00221BD6" w:rsidP="00221BD6">
      <w:pPr>
        <w:spacing w:after="0" w:line="240" w:lineRule="auto"/>
        <w:textAlignment w:val="baseline"/>
        <w:rPr>
          <w:rFonts w:ascii="Calibri" w:eastAsia="Times New Roman" w:hAnsi="Calibri" w:cs="Calibri"/>
          <w:b/>
          <w:bCs/>
          <w:color w:val="000000"/>
          <w:lang w:eastAsia="en-IE"/>
        </w:rPr>
      </w:pPr>
      <w:r w:rsidRPr="00221BD6">
        <w:rPr>
          <w:rFonts w:ascii="Calibri" w:eastAsia="Times New Roman" w:hAnsi="Calibri" w:cs="Calibri"/>
          <w:color w:val="000000"/>
          <w:lang w:eastAsia="en-IE"/>
        </w:rPr>
        <w:t>Yours sincerely</w:t>
      </w:r>
      <w:r w:rsidRPr="00221BD6">
        <w:rPr>
          <w:rFonts w:ascii="Calibri" w:eastAsia="Times New Roman" w:hAnsi="Calibri" w:cs="Calibri"/>
          <w:b/>
          <w:bCs/>
          <w:color w:val="000000"/>
          <w:lang w:eastAsia="en-IE"/>
        </w:rPr>
        <w:t> </w:t>
      </w:r>
    </w:p>
    <w:p w14:paraId="3293EA4B" w14:textId="77777777" w:rsidR="00221BD6" w:rsidRPr="00221BD6" w:rsidRDefault="00221BD6" w:rsidP="00221BD6">
      <w:pPr>
        <w:spacing w:after="0" w:line="240" w:lineRule="auto"/>
        <w:textAlignment w:val="baseline"/>
        <w:rPr>
          <w:rFonts w:ascii="Calibri" w:eastAsia="Times New Roman" w:hAnsi="Calibri" w:cs="Calibri"/>
          <w:b/>
          <w:bCs/>
          <w:color w:val="000000"/>
          <w:lang w:eastAsia="en-IE"/>
        </w:rPr>
      </w:pPr>
      <w:r w:rsidRPr="00221BD6">
        <w:rPr>
          <w:rFonts w:ascii="Calibri" w:eastAsia="Times New Roman" w:hAnsi="Calibri" w:cs="Calibri"/>
          <w:b/>
          <w:bCs/>
          <w:color w:val="000000"/>
          <w:lang w:eastAsia="en-IE"/>
        </w:rPr>
        <w:t> </w:t>
      </w:r>
    </w:p>
    <w:p w14:paraId="6F900EE4" w14:textId="23B24DC7" w:rsidR="00221BD6" w:rsidRPr="00221BD6" w:rsidRDefault="00221BD6" w:rsidP="00221BD6">
      <w:pPr>
        <w:spacing w:after="0" w:line="240" w:lineRule="auto"/>
        <w:textAlignment w:val="baseline"/>
        <w:rPr>
          <w:rFonts w:ascii="Calibri" w:eastAsia="Times New Roman" w:hAnsi="Calibri" w:cs="Calibri"/>
          <w:b/>
          <w:bCs/>
          <w:color w:val="000000"/>
          <w:lang w:eastAsia="en-IE"/>
        </w:rPr>
      </w:pPr>
      <w:r w:rsidRPr="00221BD6">
        <w:rPr>
          <w:rFonts w:ascii="Calibri" w:eastAsia="Times New Roman" w:hAnsi="Calibri" w:cs="Calibri"/>
          <w:b/>
          <w:bCs/>
          <w:noProof/>
          <w:color w:val="000000"/>
          <w:lang w:val="en-GB" w:eastAsia="en-GB"/>
        </w:rPr>
        <w:drawing>
          <wp:inline distT="0" distB="0" distL="0" distR="0" wp14:anchorId="274915BA" wp14:editId="6DC11793">
            <wp:extent cx="628650" cy="19050"/>
            <wp:effectExtent l="0" t="0" r="0" b="0"/>
            <wp:docPr id="80659067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8650" cy="19050"/>
                    </a:xfrm>
                    <a:prstGeom prst="rect">
                      <a:avLst/>
                    </a:prstGeom>
                    <a:noFill/>
                    <a:ln>
                      <a:noFill/>
                    </a:ln>
                  </pic:spPr>
                </pic:pic>
              </a:graphicData>
            </a:graphic>
          </wp:inline>
        </w:drawing>
      </w:r>
      <w:r w:rsidRPr="00221BD6">
        <w:rPr>
          <w:rFonts w:ascii="Calibri" w:eastAsia="Times New Roman" w:hAnsi="Calibri" w:cs="Calibri"/>
          <w:b/>
          <w:bCs/>
          <w:color w:val="000000"/>
          <w:lang w:eastAsia="en-IE"/>
        </w:rPr>
        <w:t> </w:t>
      </w:r>
    </w:p>
    <w:p w14:paraId="7258469F" w14:textId="77777777" w:rsidR="0076166D" w:rsidRDefault="00221BD6" w:rsidP="00221BD6">
      <w:pPr>
        <w:spacing w:after="0" w:line="240" w:lineRule="auto"/>
        <w:textAlignment w:val="baseline"/>
        <w:rPr>
          <w:rFonts w:ascii="Calibri" w:eastAsia="Times New Roman" w:hAnsi="Calibri" w:cs="Calibri"/>
          <w:b/>
          <w:bCs/>
          <w:color w:val="000000"/>
          <w:lang w:eastAsia="en-IE"/>
        </w:rPr>
        <w:sectPr w:rsidR="0076166D" w:rsidSect="00FF7717">
          <w:pgSz w:w="11910" w:h="16840"/>
          <w:pgMar w:top="1134" w:right="720" w:bottom="1134" w:left="1300" w:header="1134" w:footer="1134" w:gutter="0"/>
          <w:pgNumType w:fmt="lowerRoman" w:start="4"/>
          <w:cols w:space="720"/>
          <w:docGrid w:linePitch="299"/>
        </w:sectPr>
      </w:pPr>
      <w:r w:rsidRPr="00221BD6">
        <w:rPr>
          <w:rFonts w:ascii="Calibri" w:eastAsia="Times New Roman" w:hAnsi="Calibri" w:cs="Calibri"/>
          <w:color w:val="000000"/>
          <w:lang w:eastAsia="en-IE"/>
        </w:rPr>
        <w:t>Academic Misconduct Investigator </w:t>
      </w:r>
      <w:r w:rsidRPr="00221BD6">
        <w:rPr>
          <w:rFonts w:ascii="Calibri" w:eastAsia="Times New Roman" w:hAnsi="Calibri" w:cs="Calibri"/>
          <w:b/>
          <w:bCs/>
          <w:color w:val="000000"/>
          <w:lang w:eastAsia="en-IE"/>
        </w:rPr>
        <w:t> </w:t>
      </w:r>
    </w:p>
    <w:p w14:paraId="04984442" w14:textId="24FBB3D0" w:rsidR="00291BD3" w:rsidRDefault="00291BD3">
      <w:pPr>
        <w:rPr>
          <w:rFonts w:ascii="Calibri" w:eastAsia="Times New Roman" w:hAnsi="Calibri" w:cs="Calibri"/>
          <w:b/>
          <w:bCs/>
          <w:color w:val="000000"/>
          <w:lang w:eastAsia="en-IE"/>
        </w:rPr>
      </w:pPr>
      <w:r>
        <w:rPr>
          <w:rFonts w:ascii="Calibri" w:eastAsia="Times New Roman" w:hAnsi="Calibri" w:cs="Calibri"/>
          <w:b/>
          <w:bCs/>
          <w:color w:val="000000"/>
          <w:lang w:eastAsia="en-IE"/>
        </w:rPr>
        <w:br w:type="page"/>
      </w:r>
    </w:p>
    <w:p w14:paraId="2B900214" w14:textId="0EFF6E80" w:rsidR="002B45D4" w:rsidRDefault="002B45D4" w:rsidP="00AC5FB0">
      <w:pPr>
        <w:pStyle w:val="Heading2"/>
      </w:pPr>
      <w:bookmarkStart w:id="65" w:name="_Appendix_F_"/>
      <w:bookmarkStart w:id="66" w:name="_Appendix_E8_Notification"/>
      <w:bookmarkStart w:id="67" w:name="_Toc206500799"/>
      <w:bookmarkEnd w:id="65"/>
      <w:r w:rsidRPr="009B779D">
        <w:rPr>
          <w:b/>
          <w:bCs/>
        </w:rPr>
        <w:lastRenderedPageBreak/>
        <w:t>Appendix E8</w:t>
      </w:r>
      <w:r w:rsidR="4A816C6A">
        <w:t xml:space="preserve"> Notification to principal/centre manager from academic </w:t>
      </w:r>
      <w:r w:rsidR="50448033">
        <w:t>integrity</w:t>
      </w:r>
      <w:r w:rsidR="4A816C6A">
        <w:t xml:space="preserve"> advisor that academic misconduct is still suspected after a courageous convers</w:t>
      </w:r>
      <w:r w:rsidR="6198B80F">
        <w:t>ation</w:t>
      </w:r>
      <w:bookmarkEnd w:id="66"/>
      <w:bookmarkEnd w:id="67"/>
    </w:p>
    <w:p w14:paraId="6386D61E" w14:textId="57D1EE1A" w:rsidR="4D214B61" w:rsidRDefault="4D214B61" w:rsidP="4D214B61">
      <w:pPr>
        <w:rPr>
          <w:rFonts w:ascii="Calibri" w:eastAsia="Times New Roman" w:hAnsi="Calibri" w:cs="Calibri"/>
          <w:lang w:eastAsia="en-IE"/>
        </w:rPr>
      </w:pPr>
    </w:p>
    <w:p w14:paraId="3E967537" w14:textId="62A4F048" w:rsidR="4D214B61" w:rsidRDefault="4D214B61" w:rsidP="4D214B61">
      <w:pPr>
        <w:rPr>
          <w:rFonts w:ascii="Calibri" w:eastAsia="Times New Roman" w:hAnsi="Calibri" w:cs="Calibri"/>
          <w:lang w:eastAsia="en-IE"/>
        </w:rPr>
      </w:pPr>
    </w:p>
    <w:p w14:paraId="4489A7E1" w14:textId="2D5F3E37" w:rsidR="47594A81" w:rsidRDefault="47594A81" w:rsidP="12DABF11">
      <w:pPr>
        <w:rPr>
          <w:rFonts w:ascii="Segoe UI" w:eastAsia="Times New Roman" w:hAnsi="Segoe UI" w:cs="Segoe UI"/>
          <w:b/>
          <w:bCs/>
          <w:sz w:val="18"/>
          <w:szCs w:val="18"/>
          <w:highlight w:val="yellow"/>
          <w:lang w:eastAsia="en-IE"/>
        </w:rPr>
      </w:pPr>
      <w:r w:rsidRPr="12DABF11">
        <w:rPr>
          <w:rFonts w:ascii="Calibri" w:eastAsia="Times New Roman" w:hAnsi="Calibri" w:cs="Calibri"/>
          <w:highlight w:val="yellow"/>
          <w:lang w:eastAsia="en-IE"/>
        </w:rPr>
        <w:t>Name</w:t>
      </w:r>
      <w:r w:rsidRPr="12DABF11">
        <w:rPr>
          <w:rFonts w:ascii="Calibri" w:eastAsia="Times New Roman" w:hAnsi="Calibri" w:cs="Calibri"/>
          <w:b/>
          <w:bCs/>
          <w:highlight w:val="yellow"/>
          <w:lang w:eastAsia="en-IE"/>
        </w:rPr>
        <w:t> </w:t>
      </w:r>
    </w:p>
    <w:p w14:paraId="6E1688F2" w14:textId="77777777" w:rsidR="47594A81" w:rsidRDefault="47594A81" w:rsidP="12DABF11">
      <w:pPr>
        <w:spacing w:after="0" w:line="240" w:lineRule="auto"/>
        <w:rPr>
          <w:rFonts w:ascii="Segoe UI" w:eastAsia="Times New Roman" w:hAnsi="Segoe UI" w:cs="Segoe UI"/>
          <w:b/>
          <w:bCs/>
          <w:sz w:val="18"/>
          <w:szCs w:val="18"/>
          <w:highlight w:val="yellow"/>
          <w:lang w:eastAsia="en-IE"/>
        </w:rPr>
      </w:pPr>
      <w:r w:rsidRPr="12DABF11">
        <w:rPr>
          <w:rFonts w:ascii="Calibri" w:eastAsia="Times New Roman" w:hAnsi="Calibri" w:cs="Calibri"/>
          <w:highlight w:val="yellow"/>
          <w:lang w:eastAsia="en-IE"/>
        </w:rPr>
        <w:t>Centre name</w:t>
      </w:r>
      <w:r w:rsidRPr="12DABF11">
        <w:rPr>
          <w:rFonts w:ascii="Calibri" w:eastAsia="Times New Roman" w:hAnsi="Calibri" w:cs="Calibri"/>
          <w:b/>
          <w:bCs/>
          <w:highlight w:val="yellow"/>
          <w:lang w:eastAsia="en-IE"/>
        </w:rPr>
        <w:t> </w:t>
      </w:r>
    </w:p>
    <w:p w14:paraId="16E87EB1" w14:textId="77777777" w:rsidR="47594A81" w:rsidRDefault="47594A81" w:rsidP="12DABF11">
      <w:pPr>
        <w:spacing w:after="0" w:line="240" w:lineRule="auto"/>
        <w:rPr>
          <w:rFonts w:ascii="Segoe UI" w:eastAsia="Times New Roman" w:hAnsi="Segoe UI" w:cs="Segoe UI"/>
          <w:b/>
          <w:bCs/>
          <w:sz w:val="18"/>
          <w:szCs w:val="18"/>
          <w:highlight w:val="yellow"/>
          <w:lang w:eastAsia="en-IE"/>
        </w:rPr>
      </w:pPr>
      <w:r w:rsidRPr="12DABF11">
        <w:rPr>
          <w:rFonts w:ascii="Calibri" w:eastAsia="Times New Roman" w:hAnsi="Calibri" w:cs="Calibri"/>
          <w:highlight w:val="yellow"/>
          <w:lang w:eastAsia="en-IE"/>
        </w:rPr>
        <w:t>Address line 1</w:t>
      </w:r>
      <w:r w:rsidRPr="12DABF11">
        <w:rPr>
          <w:rFonts w:ascii="Calibri" w:eastAsia="Times New Roman" w:hAnsi="Calibri" w:cs="Calibri"/>
          <w:b/>
          <w:bCs/>
          <w:highlight w:val="yellow"/>
          <w:lang w:eastAsia="en-IE"/>
        </w:rPr>
        <w:t> </w:t>
      </w:r>
    </w:p>
    <w:p w14:paraId="4514C0EB" w14:textId="77777777" w:rsidR="47594A81" w:rsidRDefault="47594A81" w:rsidP="12DABF11">
      <w:pPr>
        <w:spacing w:after="0" w:line="240" w:lineRule="auto"/>
        <w:rPr>
          <w:rFonts w:ascii="Segoe UI" w:eastAsia="Times New Roman" w:hAnsi="Segoe UI" w:cs="Segoe UI"/>
          <w:b/>
          <w:bCs/>
          <w:sz w:val="18"/>
          <w:szCs w:val="18"/>
          <w:highlight w:val="yellow"/>
          <w:lang w:eastAsia="en-IE"/>
        </w:rPr>
      </w:pPr>
      <w:r w:rsidRPr="12DABF11">
        <w:rPr>
          <w:rFonts w:ascii="Calibri" w:eastAsia="Times New Roman" w:hAnsi="Calibri" w:cs="Calibri"/>
          <w:highlight w:val="yellow"/>
          <w:lang w:eastAsia="en-IE"/>
        </w:rPr>
        <w:t>Address line 2</w:t>
      </w:r>
      <w:r w:rsidRPr="12DABF11">
        <w:rPr>
          <w:rFonts w:ascii="Calibri" w:eastAsia="Times New Roman" w:hAnsi="Calibri" w:cs="Calibri"/>
          <w:b/>
          <w:bCs/>
          <w:highlight w:val="yellow"/>
          <w:lang w:eastAsia="en-IE"/>
        </w:rPr>
        <w:t> </w:t>
      </w:r>
    </w:p>
    <w:p w14:paraId="59917555" w14:textId="77777777" w:rsidR="47594A81" w:rsidRDefault="47594A81" w:rsidP="12DABF11">
      <w:pPr>
        <w:spacing w:after="0" w:line="240" w:lineRule="auto"/>
        <w:rPr>
          <w:rFonts w:ascii="Segoe UI" w:eastAsia="Times New Roman" w:hAnsi="Segoe UI" w:cs="Segoe UI"/>
          <w:b/>
          <w:bCs/>
          <w:sz w:val="18"/>
          <w:szCs w:val="18"/>
          <w:highlight w:val="yellow"/>
          <w:lang w:eastAsia="en-IE"/>
        </w:rPr>
      </w:pPr>
      <w:r w:rsidRPr="12DABF11">
        <w:rPr>
          <w:rFonts w:ascii="Calibri" w:eastAsia="Times New Roman" w:hAnsi="Calibri" w:cs="Calibri"/>
          <w:highlight w:val="yellow"/>
          <w:lang w:eastAsia="en-IE"/>
        </w:rPr>
        <w:t>Address line 3</w:t>
      </w:r>
      <w:r w:rsidRPr="12DABF11">
        <w:rPr>
          <w:rFonts w:ascii="Calibri" w:eastAsia="Times New Roman" w:hAnsi="Calibri" w:cs="Calibri"/>
          <w:b/>
          <w:bCs/>
          <w:highlight w:val="yellow"/>
          <w:lang w:eastAsia="en-IE"/>
        </w:rPr>
        <w:t> </w:t>
      </w:r>
    </w:p>
    <w:p w14:paraId="4232F658" w14:textId="77777777" w:rsidR="47594A81" w:rsidRDefault="47594A81" w:rsidP="4D214B61">
      <w:pPr>
        <w:spacing w:after="0" w:line="240" w:lineRule="auto"/>
        <w:rPr>
          <w:rFonts w:ascii="Segoe UI" w:eastAsia="Times New Roman" w:hAnsi="Segoe UI" w:cs="Segoe UI"/>
          <w:b/>
          <w:bCs/>
          <w:sz w:val="18"/>
          <w:szCs w:val="18"/>
          <w:lang w:eastAsia="en-IE"/>
        </w:rPr>
      </w:pPr>
      <w:r w:rsidRPr="4D214B61">
        <w:rPr>
          <w:rFonts w:ascii="Calibri" w:eastAsia="Times New Roman" w:hAnsi="Calibri" w:cs="Calibri"/>
          <w:b/>
          <w:bCs/>
          <w:lang w:eastAsia="en-IE"/>
        </w:rPr>
        <w:t> </w:t>
      </w:r>
    </w:p>
    <w:p w14:paraId="4B93BAB6" w14:textId="77777777" w:rsidR="47594A81" w:rsidRDefault="47594A81" w:rsidP="4D214B61">
      <w:pPr>
        <w:spacing w:after="0" w:line="240" w:lineRule="auto"/>
        <w:rPr>
          <w:rFonts w:ascii="Segoe UI" w:eastAsia="Times New Roman" w:hAnsi="Segoe UI" w:cs="Segoe UI"/>
          <w:b/>
          <w:bCs/>
          <w:sz w:val="18"/>
          <w:szCs w:val="18"/>
          <w:lang w:eastAsia="en-IE"/>
        </w:rPr>
      </w:pPr>
      <w:r w:rsidRPr="4D214B61">
        <w:rPr>
          <w:rFonts w:ascii="Calibri" w:eastAsia="Times New Roman" w:hAnsi="Calibri" w:cs="Calibri"/>
          <w:b/>
          <w:bCs/>
          <w:lang w:eastAsia="en-IE"/>
        </w:rPr>
        <w:t> </w:t>
      </w:r>
    </w:p>
    <w:p w14:paraId="20A29471" w14:textId="77777777" w:rsidR="47594A81" w:rsidRDefault="47594A81" w:rsidP="4D214B61">
      <w:pPr>
        <w:spacing w:after="0" w:line="240" w:lineRule="auto"/>
        <w:rPr>
          <w:rFonts w:ascii="Segoe UI" w:eastAsia="Times New Roman" w:hAnsi="Segoe UI" w:cs="Segoe UI"/>
          <w:b/>
          <w:bCs/>
          <w:sz w:val="18"/>
          <w:szCs w:val="18"/>
          <w:lang w:eastAsia="en-IE"/>
        </w:rPr>
      </w:pPr>
      <w:r w:rsidRPr="4D214B61">
        <w:rPr>
          <w:rFonts w:ascii="Calibri" w:eastAsia="Times New Roman" w:hAnsi="Calibri" w:cs="Calibri"/>
          <w:color w:val="1F4E79" w:themeColor="accent1" w:themeShade="80"/>
          <w:lang w:eastAsia="en-IE"/>
        </w:rPr>
        <w:t>Reference Number:</w:t>
      </w:r>
      <w:r w:rsidRPr="4D214B61">
        <w:rPr>
          <w:rFonts w:ascii="Calibri" w:eastAsia="Times New Roman" w:hAnsi="Calibri" w:cs="Calibri"/>
          <w:b/>
          <w:bCs/>
          <w:color w:val="1F4E79" w:themeColor="accent1" w:themeShade="80"/>
          <w:lang w:eastAsia="en-IE"/>
        </w:rPr>
        <w:t> </w:t>
      </w:r>
    </w:p>
    <w:p w14:paraId="1B516AB5" w14:textId="77777777" w:rsidR="47594A81" w:rsidRDefault="47594A81" w:rsidP="4D214B61">
      <w:pPr>
        <w:spacing w:after="0" w:line="240" w:lineRule="auto"/>
        <w:rPr>
          <w:rFonts w:ascii="Segoe UI" w:eastAsia="Times New Roman" w:hAnsi="Segoe UI" w:cs="Segoe UI"/>
          <w:b/>
          <w:bCs/>
          <w:sz w:val="18"/>
          <w:szCs w:val="18"/>
          <w:lang w:eastAsia="en-IE"/>
        </w:rPr>
      </w:pPr>
      <w:r w:rsidRPr="4D214B61">
        <w:rPr>
          <w:rFonts w:ascii="Calibri" w:eastAsia="Times New Roman" w:hAnsi="Calibri" w:cs="Calibri"/>
          <w:b/>
          <w:bCs/>
          <w:lang w:eastAsia="en-IE"/>
        </w:rPr>
        <w:t> </w:t>
      </w:r>
    </w:p>
    <w:p w14:paraId="20AB285F" w14:textId="77777777" w:rsidR="47594A81" w:rsidRDefault="47594A81" w:rsidP="4D214B61">
      <w:pPr>
        <w:spacing w:after="0" w:line="240" w:lineRule="auto"/>
        <w:rPr>
          <w:rFonts w:ascii="Segoe UI" w:eastAsia="Times New Roman" w:hAnsi="Segoe UI" w:cs="Segoe UI"/>
          <w:b/>
          <w:bCs/>
          <w:sz w:val="18"/>
          <w:szCs w:val="18"/>
          <w:lang w:eastAsia="en-IE"/>
        </w:rPr>
      </w:pPr>
      <w:r w:rsidRPr="4D214B61">
        <w:rPr>
          <w:rFonts w:ascii="Calibri" w:eastAsia="Times New Roman" w:hAnsi="Calibri" w:cs="Calibri"/>
          <w:lang w:eastAsia="en-IE"/>
        </w:rPr>
        <w:t>Date: &lt;dd/mm/</w:t>
      </w:r>
      <w:proofErr w:type="spellStart"/>
      <w:r w:rsidRPr="4D214B61">
        <w:rPr>
          <w:rFonts w:ascii="Calibri" w:eastAsia="Times New Roman" w:hAnsi="Calibri" w:cs="Calibri"/>
          <w:lang w:eastAsia="en-IE"/>
        </w:rPr>
        <w:t>yy</w:t>
      </w:r>
      <w:proofErr w:type="spellEnd"/>
      <w:r w:rsidRPr="4D214B61">
        <w:rPr>
          <w:rFonts w:ascii="Calibri" w:eastAsia="Times New Roman" w:hAnsi="Calibri" w:cs="Calibri"/>
          <w:lang w:eastAsia="en-IE"/>
        </w:rPr>
        <w:t>&gt;</w:t>
      </w:r>
      <w:r w:rsidRPr="4D214B61">
        <w:rPr>
          <w:rFonts w:ascii="Calibri" w:eastAsia="Times New Roman" w:hAnsi="Calibri" w:cs="Calibri"/>
          <w:b/>
          <w:bCs/>
          <w:lang w:eastAsia="en-IE"/>
        </w:rPr>
        <w:t> </w:t>
      </w:r>
    </w:p>
    <w:p w14:paraId="268AE2EE" w14:textId="77777777" w:rsidR="47594A81" w:rsidRDefault="47594A81" w:rsidP="4D214B61">
      <w:pPr>
        <w:spacing w:after="0" w:line="240" w:lineRule="auto"/>
        <w:rPr>
          <w:rFonts w:ascii="Segoe UI" w:eastAsia="Times New Roman" w:hAnsi="Segoe UI" w:cs="Segoe UI"/>
          <w:b/>
          <w:bCs/>
          <w:sz w:val="18"/>
          <w:szCs w:val="18"/>
          <w:lang w:eastAsia="en-IE"/>
        </w:rPr>
      </w:pPr>
      <w:r w:rsidRPr="4D214B61">
        <w:rPr>
          <w:rFonts w:ascii="Calibri" w:eastAsia="Times New Roman" w:hAnsi="Calibri" w:cs="Calibri"/>
          <w:b/>
          <w:bCs/>
          <w:lang w:eastAsia="en-IE"/>
        </w:rPr>
        <w:t> </w:t>
      </w:r>
    </w:p>
    <w:p w14:paraId="79538ADF" w14:textId="77777777" w:rsidR="47594A81" w:rsidRDefault="47594A81" w:rsidP="4D214B61">
      <w:pPr>
        <w:spacing w:after="0" w:line="240" w:lineRule="auto"/>
        <w:rPr>
          <w:rFonts w:ascii="Segoe UI" w:eastAsia="Times New Roman" w:hAnsi="Segoe UI" w:cs="Segoe UI"/>
          <w:b/>
          <w:bCs/>
          <w:sz w:val="18"/>
          <w:szCs w:val="18"/>
          <w:lang w:eastAsia="en-IE"/>
        </w:rPr>
      </w:pPr>
      <w:r w:rsidRPr="4D214B61">
        <w:rPr>
          <w:rFonts w:ascii="Calibri" w:eastAsia="Times New Roman" w:hAnsi="Calibri" w:cs="Calibri"/>
          <w:b/>
          <w:bCs/>
          <w:lang w:eastAsia="en-IE"/>
        </w:rPr>
        <w:t> </w:t>
      </w:r>
    </w:p>
    <w:p w14:paraId="5D93EC6C" w14:textId="77777777" w:rsidR="47594A81" w:rsidRDefault="47594A81" w:rsidP="4D214B61">
      <w:pPr>
        <w:spacing w:after="0" w:line="240" w:lineRule="auto"/>
        <w:rPr>
          <w:rFonts w:ascii="Segoe UI" w:eastAsia="Times New Roman" w:hAnsi="Segoe UI" w:cs="Segoe UI"/>
          <w:b/>
          <w:bCs/>
          <w:sz w:val="18"/>
          <w:szCs w:val="18"/>
          <w:lang w:eastAsia="en-IE"/>
        </w:rPr>
      </w:pPr>
      <w:r w:rsidRPr="4D214B61">
        <w:rPr>
          <w:rFonts w:ascii="Calibri" w:eastAsia="Times New Roman" w:hAnsi="Calibri" w:cs="Calibri"/>
          <w:b/>
          <w:bCs/>
          <w:color w:val="002060"/>
          <w:lang w:eastAsia="en-IE"/>
        </w:rPr>
        <w:t>Subject: Suspected academic misconduct </w:t>
      </w:r>
    </w:p>
    <w:p w14:paraId="32A2D796" w14:textId="77777777" w:rsidR="47594A81" w:rsidRDefault="47594A81" w:rsidP="4D214B61">
      <w:pPr>
        <w:spacing w:after="0" w:line="240" w:lineRule="auto"/>
        <w:rPr>
          <w:rFonts w:ascii="Segoe UI" w:eastAsia="Times New Roman" w:hAnsi="Segoe UI" w:cs="Segoe UI"/>
          <w:b/>
          <w:bCs/>
          <w:sz w:val="18"/>
          <w:szCs w:val="18"/>
          <w:lang w:eastAsia="en-IE"/>
        </w:rPr>
      </w:pPr>
      <w:r w:rsidRPr="4D214B61">
        <w:rPr>
          <w:rFonts w:ascii="Calibri" w:eastAsia="Times New Roman" w:hAnsi="Calibri" w:cs="Calibri"/>
          <w:b/>
          <w:bCs/>
          <w:lang w:eastAsia="en-IE"/>
        </w:rPr>
        <w:t> </w:t>
      </w:r>
    </w:p>
    <w:p w14:paraId="19296AC7" w14:textId="3F3973AB" w:rsidR="47594A81" w:rsidRDefault="47594A81" w:rsidP="4D214B61">
      <w:pPr>
        <w:spacing w:after="0" w:line="240" w:lineRule="auto"/>
        <w:rPr>
          <w:rFonts w:ascii="Segoe UI" w:eastAsia="Times New Roman" w:hAnsi="Segoe UI" w:cs="Segoe UI"/>
          <w:b/>
          <w:bCs/>
          <w:sz w:val="18"/>
          <w:szCs w:val="18"/>
          <w:lang w:eastAsia="en-IE"/>
        </w:rPr>
      </w:pPr>
      <w:r w:rsidRPr="12DABF11">
        <w:rPr>
          <w:rFonts w:ascii="Calibri" w:eastAsia="Times New Roman" w:hAnsi="Calibri" w:cs="Calibri"/>
          <w:lang w:eastAsia="en-IE"/>
        </w:rPr>
        <w:t>Dear</w:t>
      </w:r>
      <w:r w:rsidR="446DEDE7" w:rsidRPr="12DABF11">
        <w:rPr>
          <w:rFonts w:ascii="Calibri" w:eastAsia="Times New Roman" w:hAnsi="Calibri" w:cs="Calibri"/>
          <w:lang w:eastAsia="en-IE"/>
        </w:rPr>
        <w:t xml:space="preserve"> </w:t>
      </w:r>
      <w:r w:rsidRPr="12DABF11">
        <w:rPr>
          <w:rFonts w:ascii="Calibri" w:eastAsia="Times New Roman" w:hAnsi="Calibri" w:cs="Calibri"/>
          <w:lang w:eastAsia="en-IE"/>
        </w:rPr>
        <w:t>&lt;</w:t>
      </w:r>
      <w:r w:rsidR="1ECE47CA" w:rsidRPr="12DABF11">
        <w:rPr>
          <w:rFonts w:ascii="Calibri" w:eastAsia="Times New Roman" w:hAnsi="Calibri" w:cs="Calibri"/>
          <w:highlight w:val="yellow"/>
          <w:lang w:eastAsia="en-IE"/>
        </w:rPr>
        <w:t>name principal/</w:t>
      </w:r>
      <w:proofErr w:type="spellStart"/>
      <w:r w:rsidR="1ECE47CA" w:rsidRPr="12DABF11">
        <w:rPr>
          <w:rFonts w:ascii="Calibri" w:eastAsia="Times New Roman" w:hAnsi="Calibri" w:cs="Calibri"/>
          <w:highlight w:val="yellow"/>
          <w:lang w:eastAsia="en-IE"/>
        </w:rPr>
        <w:t>cente</w:t>
      </w:r>
      <w:proofErr w:type="spellEnd"/>
      <w:r w:rsidR="1ECE47CA" w:rsidRPr="12DABF11">
        <w:rPr>
          <w:rFonts w:ascii="Calibri" w:eastAsia="Times New Roman" w:hAnsi="Calibri" w:cs="Calibri"/>
          <w:highlight w:val="yellow"/>
          <w:lang w:eastAsia="en-IE"/>
        </w:rPr>
        <w:t xml:space="preserve"> manage</w:t>
      </w:r>
      <w:r w:rsidR="1ECE47CA" w:rsidRPr="12DABF11">
        <w:rPr>
          <w:rFonts w:ascii="Calibri" w:eastAsia="Times New Roman" w:hAnsi="Calibri" w:cs="Calibri"/>
          <w:lang w:eastAsia="en-IE"/>
        </w:rPr>
        <w:t>r</w:t>
      </w:r>
      <w:r w:rsidRPr="12DABF11">
        <w:rPr>
          <w:rFonts w:ascii="Calibri" w:eastAsia="Times New Roman" w:hAnsi="Calibri" w:cs="Calibri"/>
          <w:lang w:eastAsia="en-IE"/>
        </w:rPr>
        <w:t>&gt;</w:t>
      </w:r>
      <w:r w:rsidRPr="12DABF11">
        <w:rPr>
          <w:rFonts w:ascii="Calibri" w:eastAsia="Times New Roman" w:hAnsi="Calibri" w:cs="Calibri"/>
          <w:b/>
          <w:bCs/>
          <w:lang w:eastAsia="en-IE"/>
        </w:rPr>
        <w:t> </w:t>
      </w:r>
    </w:p>
    <w:p w14:paraId="6DFAA3AF" w14:textId="77777777" w:rsidR="47594A81" w:rsidRDefault="47594A81" w:rsidP="4D214B61">
      <w:pPr>
        <w:spacing w:after="0" w:line="240" w:lineRule="auto"/>
        <w:rPr>
          <w:rFonts w:ascii="Segoe UI" w:eastAsia="Times New Roman" w:hAnsi="Segoe UI" w:cs="Segoe UI"/>
          <w:b/>
          <w:bCs/>
          <w:sz w:val="18"/>
          <w:szCs w:val="18"/>
          <w:lang w:eastAsia="en-IE"/>
        </w:rPr>
      </w:pPr>
      <w:r w:rsidRPr="4D214B61">
        <w:rPr>
          <w:rFonts w:ascii="Calibri" w:eastAsia="Times New Roman" w:hAnsi="Calibri" w:cs="Calibri"/>
          <w:b/>
          <w:bCs/>
          <w:lang w:eastAsia="en-IE"/>
        </w:rPr>
        <w:t> </w:t>
      </w:r>
    </w:p>
    <w:p w14:paraId="45553CE8" w14:textId="3FC16ECE" w:rsidR="47594A81" w:rsidRDefault="47594A81" w:rsidP="4D214B61">
      <w:pPr>
        <w:spacing w:after="0" w:line="240" w:lineRule="auto"/>
        <w:ind w:right="435"/>
        <w:rPr>
          <w:rFonts w:ascii="Segoe UI" w:eastAsia="Times New Roman" w:hAnsi="Segoe UI" w:cs="Segoe UI"/>
          <w:b/>
          <w:bCs/>
          <w:sz w:val="18"/>
          <w:szCs w:val="18"/>
          <w:lang w:eastAsia="en-IE"/>
        </w:rPr>
      </w:pPr>
      <w:r w:rsidRPr="12DABF11">
        <w:rPr>
          <w:rFonts w:ascii="Calibri" w:eastAsia="Times New Roman" w:hAnsi="Calibri" w:cs="Calibri"/>
          <w:lang w:eastAsia="en-IE"/>
        </w:rPr>
        <w:t xml:space="preserve">I wish to inform you that following the courageous conversation on &lt;date&gt; at &lt;time. In &lt;place&gt; it is still suspected that </w:t>
      </w:r>
      <w:r w:rsidR="4CF2F6C5" w:rsidRPr="12DABF11">
        <w:rPr>
          <w:rFonts w:ascii="Calibri" w:eastAsia="Times New Roman" w:hAnsi="Calibri" w:cs="Calibri"/>
          <w:lang w:eastAsia="en-IE"/>
        </w:rPr>
        <w:t xml:space="preserve">&lt;name </w:t>
      </w:r>
      <w:r w:rsidR="7502D92C" w:rsidRPr="12DABF11">
        <w:rPr>
          <w:rFonts w:ascii="Calibri" w:eastAsia="Times New Roman" w:hAnsi="Calibri" w:cs="Calibri"/>
          <w:lang w:eastAsia="en-IE"/>
        </w:rPr>
        <w:t>learner&gt; engaged</w:t>
      </w:r>
      <w:r w:rsidRPr="12DABF11">
        <w:rPr>
          <w:rFonts w:ascii="Calibri" w:eastAsia="Times New Roman" w:hAnsi="Calibri" w:cs="Calibri"/>
          <w:lang w:eastAsia="en-IE"/>
        </w:rPr>
        <w:t xml:space="preserve"> academic misconduct relating to: </w:t>
      </w:r>
      <w:r w:rsidRPr="12DABF11">
        <w:rPr>
          <w:rFonts w:ascii="Calibri" w:eastAsia="Times New Roman" w:hAnsi="Calibri" w:cs="Calibri"/>
          <w:highlight w:val="yellow"/>
          <w:lang w:eastAsia="en-IE"/>
        </w:rPr>
        <w:t>(delete as appropriate)</w:t>
      </w:r>
      <w:r w:rsidRPr="12DABF11">
        <w:rPr>
          <w:rFonts w:ascii="Calibri" w:eastAsia="Times New Roman" w:hAnsi="Calibri" w:cs="Calibri"/>
          <w:b/>
          <w:bCs/>
          <w:highlight w:val="yellow"/>
          <w:lang w:eastAsia="en-IE"/>
        </w:rPr>
        <w:t> </w:t>
      </w:r>
    </w:p>
    <w:p w14:paraId="36F7B923" w14:textId="77777777" w:rsidR="47594A81" w:rsidRDefault="47594A81" w:rsidP="4D214B61">
      <w:pPr>
        <w:spacing w:after="0" w:line="240" w:lineRule="auto"/>
        <w:ind w:right="435"/>
        <w:rPr>
          <w:rFonts w:ascii="Segoe UI" w:eastAsia="Times New Roman" w:hAnsi="Segoe UI" w:cs="Segoe UI"/>
          <w:b/>
          <w:bCs/>
          <w:sz w:val="18"/>
          <w:szCs w:val="18"/>
          <w:lang w:eastAsia="en-IE"/>
        </w:rPr>
      </w:pPr>
      <w:r w:rsidRPr="4D214B61">
        <w:rPr>
          <w:rFonts w:ascii="Calibri" w:eastAsia="Times New Roman" w:hAnsi="Calibri" w:cs="Calibri"/>
          <w:b/>
          <w:bCs/>
          <w:lang w:eastAsia="en-IE"/>
        </w:rPr>
        <w:t> </w:t>
      </w:r>
    </w:p>
    <w:p w14:paraId="2913F4C5" w14:textId="77777777" w:rsidR="47594A81" w:rsidRDefault="47594A81" w:rsidP="4D214B61">
      <w:pPr>
        <w:spacing w:after="0" w:line="240" w:lineRule="auto"/>
        <w:ind w:right="435"/>
        <w:rPr>
          <w:rFonts w:ascii="Segoe UI" w:eastAsia="Times New Roman" w:hAnsi="Segoe UI" w:cs="Segoe UI"/>
          <w:b/>
          <w:bCs/>
          <w:sz w:val="18"/>
          <w:szCs w:val="18"/>
          <w:lang w:eastAsia="en-IE"/>
        </w:rPr>
      </w:pPr>
      <w:r w:rsidRPr="4D214B61">
        <w:rPr>
          <w:rFonts w:ascii="Calibri" w:eastAsia="Times New Roman" w:hAnsi="Calibri" w:cs="Calibri"/>
          <w:b/>
          <w:bCs/>
          <w:lang w:eastAsia="en-IE"/>
        </w:rPr>
        <w:t> </w:t>
      </w:r>
    </w:p>
    <w:p w14:paraId="3651035D" w14:textId="77777777" w:rsidR="47594A81" w:rsidRDefault="47594A81" w:rsidP="4D214B61">
      <w:pPr>
        <w:spacing w:after="0" w:line="240" w:lineRule="auto"/>
        <w:ind w:right="435"/>
        <w:rPr>
          <w:rFonts w:ascii="Segoe UI" w:eastAsia="Times New Roman" w:hAnsi="Segoe UI" w:cs="Segoe UI"/>
          <w:b/>
          <w:bCs/>
          <w:sz w:val="18"/>
          <w:szCs w:val="18"/>
          <w:lang w:eastAsia="en-IE"/>
        </w:rPr>
      </w:pPr>
      <w:r w:rsidRPr="62E9330B">
        <w:rPr>
          <w:rFonts w:ascii="Calibri" w:eastAsia="Times New Roman" w:hAnsi="Calibri" w:cs="Calibri"/>
          <w:highlight w:val="yellow"/>
          <w:lang w:eastAsia="en-IE"/>
        </w:rPr>
        <w:t xml:space="preserve">&lt;Assessment </w:t>
      </w:r>
      <w:r>
        <w:tab/>
      </w:r>
      <w:r>
        <w:tab/>
      </w:r>
      <w:r w:rsidRPr="62E9330B">
        <w:rPr>
          <w:rFonts w:ascii="Calibri" w:eastAsia="Times New Roman" w:hAnsi="Calibri" w:cs="Calibri"/>
          <w:highlight w:val="yellow"/>
          <w:lang w:eastAsia="en-IE"/>
        </w:rPr>
        <w:t>held at &lt;Location&gt; on &lt;Date&gt;</w:t>
      </w:r>
      <w:r w:rsidRPr="62E9330B">
        <w:rPr>
          <w:rFonts w:ascii="Calibri" w:eastAsia="Times New Roman" w:hAnsi="Calibri" w:cs="Calibri"/>
          <w:b/>
          <w:bCs/>
          <w:highlight w:val="yellow"/>
          <w:lang w:eastAsia="en-IE"/>
        </w:rPr>
        <w:t> </w:t>
      </w:r>
    </w:p>
    <w:p w14:paraId="321E2D7E" w14:textId="77777777" w:rsidR="47594A81" w:rsidRDefault="47594A81" w:rsidP="4D214B61">
      <w:pPr>
        <w:spacing w:after="0" w:line="240" w:lineRule="auto"/>
        <w:ind w:right="435"/>
        <w:rPr>
          <w:rFonts w:ascii="Segoe UI" w:eastAsia="Times New Roman" w:hAnsi="Segoe UI" w:cs="Segoe UI"/>
          <w:b/>
          <w:bCs/>
          <w:sz w:val="18"/>
          <w:szCs w:val="18"/>
          <w:lang w:eastAsia="en-IE"/>
        </w:rPr>
      </w:pPr>
      <w:r w:rsidRPr="62E9330B">
        <w:rPr>
          <w:rFonts w:ascii="Calibri" w:eastAsia="Times New Roman" w:hAnsi="Calibri" w:cs="Calibri"/>
          <w:highlight w:val="yellow"/>
          <w:lang w:eastAsia="en-IE"/>
        </w:rPr>
        <w:t>&lt;Assessment</w:t>
      </w:r>
      <w:r w:rsidRPr="4D214B61">
        <w:rPr>
          <w:rFonts w:ascii="Calibri" w:eastAsia="Times New Roman" w:hAnsi="Calibri" w:cs="Calibri"/>
          <w:lang w:eastAsia="en-IE"/>
        </w:rPr>
        <w:t xml:space="preserve"> </w:t>
      </w:r>
      <w:r>
        <w:tab/>
      </w:r>
      <w:r>
        <w:tab/>
      </w:r>
      <w:r w:rsidRPr="62E9330B">
        <w:rPr>
          <w:rFonts w:ascii="Calibri" w:eastAsia="Times New Roman" w:hAnsi="Calibri" w:cs="Calibri"/>
          <w:highlight w:val="yellow"/>
          <w:lang w:eastAsia="en-IE"/>
        </w:rPr>
        <w:t>held at &lt;Location&gt; on &lt;Dates&gt;</w:t>
      </w:r>
      <w:r w:rsidRPr="62E9330B">
        <w:rPr>
          <w:rFonts w:ascii="Calibri" w:eastAsia="Times New Roman" w:hAnsi="Calibri" w:cs="Calibri"/>
          <w:b/>
          <w:bCs/>
          <w:highlight w:val="yellow"/>
          <w:lang w:eastAsia="en-IE"/>
        </w:rPr>
        <w:t> </w:t>
      </w:r>
    </w:p>
    <w:p w14:paraId="771F81D6" w14:textId="77777777" w:rsidR="47594A81" w:rsidRDefault="47594A81" w:rsidP="4D214B61">
      <w:pPr>
        <w:spacing w:after="0" w:line="240" w:lineRule="auto"/>
        <w:rPr>
          <w:rFonts w:ascii="Segoe UI" w:eastAsia="Times New Roman" w:hAnsi="Segoe UI" w:cs="Segoe UI"/>
          <w:b/>
          <w:bCs/>
          <w:sz w:val="18"/>
          <w:szCs w:val="18"/>
          <w:lang w:eastAsia="en-IE"/>
        </w:rPr>
      </w:pPr>
      <w:r w:rsidRPr="4D214B61">
        <w:rPr>
          <w:rFonts w:ascii="Calibri" w:eastAsia="Times New Roman" w:hAnsi="Calibri" w:cs="Calibri"/>
          <w:b/>
          <w:bCs/>
          <w:lang w:eastAsia="en-IE"/>
        </w:rPr>
        <w:t> </w:t>
      </w:r>
    </w:p>
    <w:p w14:paraId="70D48656" w14:textId="77777777" w:rsidR="47594A81" w:rsidRDefault="47594A81" w:rsidP="4D214B61">
      <w:pPr>
        <w:spacing w:after="0" w:line="240" w:lineRule="auto"/>
        <w:ind w:right="345"/>
        <w:rPr>
          <w:rFonts w:ascii="Segoe UI" w:eastAsia="Times New Roman" w:hAnsi="Segoe UI" w:cs="Segoe UI"/>
          <w:b/>
          <w:bCs/>
          <w:sz w:val="18"/>
          <w:szCs w:val="18"/>
          <w:lang w:eastAsia="en-IE"/>
        </w:rPr>
      </w:pPr>
      <w:r w:rsidRPr="4D214B61">
        <w:rPr>
          <w:rFonts w:ascii="Calibri" w:eastAsia="Times New Roman" w:hAnsi="Calibri" w:cs="Calibri"/>
          <w:lang w:eastAsia="en-IE"/>
        </w:rPr>
        <w:t>&lt;</w:t>
      </w:r>
      <w:r w:rsidRPr="62E9330B">
        <w:rPr>
          <w:rFonts w:ascii="Calibri" w:eastAsia="Times New Roman" w:hAnsi="Calibri" w:cs="Calibri"/>
          <w:highlight w:val="yellow"/>
          <w:lang w:eastAsia="en-IE"/>
        </w:rPr>
        <w:t>other – specify what the suspected misconduct relates to, when and where it is alleged to have occurred if known</w:t>
      </w:r>
      <w:r w:rsidRPr="4D214B61">
        <w:rPr>
          <w:rFonts w:ascii="Calibri" w:eastAsia="Times New Roman" w:hAnsi="Calibri" w:cs="Calibri"/>
          <w:lang w:eastAsia="en-IE"/>
        </w:rPr>
        <w:t>&gt;</w:t>
      </w:r>
      <w:r w:rsidRPr="4D214B61">
        <w:rPr>
          <w:rFonts w:ascii="Calibri" w:eastAsia="Times New Roman" w:hAnsi="Calibri" w:cs="Calibri"/>
          <w:b/>
          <w:bCs/>
          <w:lang w:eastAsia="en-IE"/>
        </w:rPr>
        <w:t> </w:t>
      </w:r>
    </w:p>
    <w:p w14:paraId="49AFAF51" w14:textId="563989EF" w:rsidR="33507C77" w:rsidRDefault="33507C77" w:rsidP="33507C77">
      <w:pPr>
        <w:spacing w:after="0" w:line="240" w:lineRule="auto"/>
        <w:ind w:right="345"/>
        <w:rPr>
          <w:rFonts w:ascii="Calibri" w:eastAsia="Times New Roman" w:hAnsi="Calibri" w:cs="Calibri"/>
          <w:b/>
          <w:bCs/>
          <w:lang w:eastAsia="en-IE"/>
        </w:rPr>
      </w:pPr>
    </w:p>
    <w:p w14:paraId="0EBBE06F" w14:textId="4A37F55A" w:rsidR="33507C77" w:rsidRDefault="0C60E845" w:rsidP="33507C77">
      <w:pPr>
        <w:spacing w:after="0" w:line="240" w:lineRule="auto"/>
        <w:ind w:right="345"/>
        <w:rPr>
          <w:rFonts w:ascii="Calibri" w:eastAsia="Times New Roman" w:hAnsi="Calibri" w:cs="Calibri"/>
          <w:lang w:eastAsia="en-IE"/>
        </w:rPr>
      </w:pPr>
      <w:r w:rsidRPr="0D4681D8">
        <w:rPr>
          <w:rFonts w:ascii="Calibri" w:eastAsia="Times New Roman" w:hAnsi="Calibri" w:cs="Calibri"/>
          <w:lang w:eastAsia="en-IE"/>
        </w:rPr>
        <w:t xml:space="preserve"> I recommend we proc</w:t>
      </w:r>
      <w:r w:rsidR="083F9BFE" w:rsidRPr="0D4681D8">
        <w:rPr>
          <w:rFonts w:ascii="Calibri" w:eastAsia="Times New Roman" w:hAnsi="Calibri" w:cs="Calibri"/>
          <w:lang w:eastAsia="en-IE"/>
        </w:rPr>
        <w:t xml:space="preserve">eed to a formal investigation. </w:t>
      </w:r>
    </w:p>
    <w:p w14:paraId="06AB0D0B" w14:textId="0B5B5402" w:rsidR="0D4681D8" w:rsidRDefault="0D4681D8" w:rsidP="0D4681D8">
      <w:pPr>
        <w:spacing w:after="0" w:line="240" w:lineRule="auto"/>
        <w:ind w:right="345"/>
        <w:rPr>
          <w:rFonts w:ascii="Calibri" w:eastAsia="Times New Roman" w:hAnsi="Calibri" w:cs="Calibri"/>
          <w:lang w:eastAsia="en-IE"/>
        </w:rPr>
      </w:pPr>
    </w:p>
    <w:p w14:paraId="15A2A604" w14:textId="36094830" w:rsidR="0D4681D8" w:rsidRDefault="0D4681D8" w:rsidP="0D4681D8">
      <w:pPr>
        <w:spacing w:after="0" w:line="240" w:lineRule="auto"/>
        <w:ind w:right="345"/>
        <w:rPr>
          <w:rFonts w:ascii="Calibri" w:eastAsia="Times New Roman" w:hAnsi="Calibri" w:cs="Calibri"/>
          <w:lang w:eastAsia="en-IE"/>
        </w:rPr>
      </w:pPr>
    </w:p>
    <w:p w14:paraId="50D0BAF6" w14:textId="3A1506D5" w:rsidR="083F9BFE" w:rsidRDefault="3E17142C" w:rsidP="0D4681D8">
      <w:pPr>
        <w:spacing w:after="0" w:line="240" w:lineRule="auto"/>
        <w:ind w:right="345"/>
        <w:rPr>
          <w:rFonts w:ascii="Calibri" w:eastAsia="Times New Roman" w:hAnsi="Calibri" w:cs="Calibri"/>
          <w:lang w:eastAsia="en-IE"/>
        </w:rPr>
      </w:pPr>
      <w:r w:rsidRPr="12DABF11">
        <w:rPr>
          <w:rFonts w:ascii="Calibri" w:eastAsia="Times New Roman" w:hAnsi="Calibri" w:cs="Calibri"/>
          <w:lang w:eastAsia="en-IE"/>
        </w:rPr>
        <w:t>Kind</w:t>
      </w:r>
      <w:r w:rsidR="083F9BFE" w:rsidRPr="12DABF11">
        <w:rPr>
          <w:rFonts w:ascii="Calibri" w:eastAsia="Times New Roman" w:hAnsi="Calibri" w:cs="Calibri"/>
          <w:lang w:eastAsia="en-IE"/>
        </w:rPr>
        <w:t xml:space="preserve"> regards, </w:t>
      </w:r>
    </w:p>
    <w:p w14:paraId="110F1652" w14:textId="702146C8" w:rsidR="0D4681D8" w:rsidRDefault="0D4681D8" w:rsidP="0D4681D8">
      <w:pPr>
        <w:spacing w:after="0" w:line="240" w:lineRule="auto"/>
        <w:ind w:right="345"/>
        <w:rPr>
          <w:rFonts w:ascii="Calibri" w:eastAsia="Times New Roman" w:hAnsi="Calibri" w:cs="Calibri"/>
          <w:lang w:eastAsia="en-IE"/>
        </w:rPr>
      </w:pPr>
    </w:p>
    <w:p w14:paraId="4FF17E40" w14:textId="60ACFAEB" w:rsidR="083F9BFE" w:rsidRDefault="083F9BFE" w:rsidP="0D4681D8">
      <w:pPr>
        <w:spacing w:after="0" w:line="240" w:lineRule="auto"/>
        <w:ind w:right="345"/>
        <w:rPr>
          <w:rFonts w:ascii="Calibri" w:eastAsia="Times New Roman" w:hAnsi="Calibri" w:cs="Calibri"/>
          <w:lang w:eastAsia="en-IE"/>
        </w:rPr>
      </w:pPr>
      <w:r w:rsidRPr="0D4681D8">
        <w:rPr>
          <w:rFonts w:ascii="Calibri" w:eastAsia="Times New Roman" w:hAnsi="Calibri" w:cs="Calibri"/>
          <w:lang w:eastAsia="en-IE"/>
        </w:rPr>
        <w:t>Siobhán</w:t>
      </w:r>
    </w:p>
    <w:p w14:paraId="3FBC0008" w14:textId="0C6FDB30" w:rsidR="62E9330B" w:rsidRDefault="62E9330B" w:rsidP="62E9330B">
      <w:pPr>
        <w:spacing w:after="0" w:line="240" w:lineRule="auto"/>
        <w:ind w:right="345"/>
        <w:rPr>
          <w:rFonts w:ascii="Calibri" w:eastAsia="Times New Roman" w:hAnsi="Calibri" w:cs="Calibri"/>
          <w:b/>
          <w:bCs/>
          <w:lang w:eastAsia="en-IE"/>
        </w:rPr>
      </w:pPr>
    </w:p>
    <w:p w14:paraId="04D48883" w14:textId="5879540B" w:rsidR="62E9330B" w:rsidRDefault="62E9330B" w:rsidP="62E9330B">
      <w:pPr>
        <w:spacing w:after="0" w:line="240" w:lineRule="auto"/>
        <w:ind w:right="345"/>
        <w:rPr>
          <w:rFonts w:ascii="Calibri" w:eastAsia="Times New Roman" w:hAnsi="Calibri" w:cs="Calibri"/>
          <w:b/>
          <w:bCs/>
          <w:lang w:eastAsia="en-IE"/>
        </w:rPr>
      </w:pPr>
    </w:p>
    <w:p w14:paraId="1FE07E42" w14:textId="77777777" w:rsidR="47594A81" w:rsidRDefault="47594A81" w:rsidP="4D214B61">
      <w:pPr>
        <w:spacing w:after="0" w:line="240" w:lineRule="auto"/>
        <w:rPr>
          <w:rFonts w:ascii="Segoe UI" w:eastAsia="Times New Roman" w:hAnsi="Segoe UI" w:cs="Segoe UI"/>
          <w:sz w:val="18"/>
          <w:szCs w:val="18"/>
          <w:lang w:eastAsia="en-IE"/>
        </w:rPr>
      </w:pPr>
      <w:r w:rsidRPr="4D214B61">
        <w:rPr>
          <w:rFonts w:ascii="Calibri" w:eastAsia="Times New Roman" w:hAnsi="Calibri" w:cs="Calibri"/>
          <w:lang w:eastAsia="en-IE"/>
        </w:rPr>
        <w:t> </w:t>
      </w:r>
    </w:p>
    <w:p w14:paraId="2D2E47F9" w14:textId="2BDDAEAA" w:rsidR="4D214B61" w:rsidRDefault="4D214B61" w:rsidP="4D214B61">
      <w:pPr>
        <w:spacing w:after="0" w:line="240" w:lineRule="auto"/>
        <w:rPr>
          <w:rFonts w:ascii="Calibri" w:eastAsia="Times New Roman" w:hAnsi="Calibri" w:cs="Calibri"/>
          <w:lang w:eastAsia="en-IE"/>
        </w:rPr>
      </w:pPr>
    </w:p>
    <w:p w14:paraId="112DE07B" w14:textId="01B0E88B" w:rsidR="4D214B61" w:rsidRDefault="4D214B61" w:rsidP="4D214B61">
      <w:pPr>
        <w:spacing w:after="0" w:line="240" w:lineRule="auto"/>
        <w:rPr>
          <w:rFonts w:ascii="Calibri" w:eastAsia="Times New Roman" w:hAnsi="Calibri" w:cs="Calibri"/>
          <w:lang w:eastAsia="en-IE"/>
        </w:rPr>
      </w:pPr>
    </w:p>
    <w:p w14:paraId="2037B088" w14:textId="10B10C56" w:rsidR="4D214B61" w:rsidRDefault="4D214B61" w:rsidP="4D214B61">
      <w:pPr>
        <w:spacing w:after="0" w:line="240" w:lineRule="auto"/>
        <w:rPr>
          <w:rFonts w:ascii="Calibri" w:eastAsia="Times New Roman" w:hAnsi="Calibri" w:cs="Calibri"/>
          <w:lang w:eastAsia="en-IE"/>
        </w:rPr>
      </w:pPr>
    </w:p>
    <w:p w14:paraId="5F95D763" w14:textId="1CD29FDA" w:rsidR="4D214B61" w:rsidRDefault="4D214B61" w:rsidP="4D214B61">
      <w:pPr>
        <w:spacing w:after="0" w:line="240" w:lineRule="auto"/>
        <w:rPr>
          <w:rFonts w:ascii="Calibri" w:eastAsia="Times New Roman" w:hAnsi="Calibri" w:cs="Calibri"/>
          <w:lang w:eastAsia="en-IE"/>
        </w:rPr>
      </w:pPr>
    </w:p>
    <w:p w14:paraId="30F05829" w14:textId="1BA86D43" w:rsidR="4D214B61" w:rsidRDefault="4D214B61" w:rsidP="4D214B61">
      <w:pPr>
        <w:spacing w:after="0" w:line="240" w:lineRule="auto"/>
        <w:rPr>
          <w:rFonts w:ascii="Calibri" w:eastAsia="Times New Roman" w:hAnsi="Calibri" w:cs="Calibri"/>
          <w:lang w:eastAsia="en-IE"/>
        </w:rPr>
      </w:pPr>
    </w:p>
    <w:p w14:paraId="0CAA400B" w14:textId="7BF4427D" w:rsidR="4D214B61" w:rsidRDefault="4D214B61" w:rsidP="4D214B61">
      <w:pPr>
        <w:spacing w:after="0" w:line="240" w:lineRule="auto"/>
        <w:rPr>
          <w:rFonts w:ascii="Calibri" w:eastAsia="Times New Roman" w:hAnsi="Calibri" w:cs="Calibri"/>
          <w:lang w:eastAsia="en-IE"/>
        </w:rPr>
      </w:pPr>
    </w:p>
    <w:p w14:paraId="48CDC0E9" w14:textId="29BB7B47" w:rsidR="4D214B61" w:rsidRDefault="4D214B61" w:rsidP="4D214B61">
      <w:pPr>
        <w:spacing w:after="0" w:line="240" w:lineRule="auto"/>
        <w:rPr>
          <w:rFonts w:ascii="Calibri" w:eastAsia="Times New Roman" w:hAnsi="Calibri" w:cs="Calibri"/>
          <w:lang w:eastAsia="en-IE"/>
        </w:rPr>
      </w:pPr>
    </w:p>
    <w:p w14:paraId="545CB65F" w14:textId="6FCBBC7C" w:rsidR="4D214B61" w:rsidRDefault="4D214B61" w:rsidP="4D214B61">
      <w:pPr>
        <w:spacing w:after="0" w:line="240" w:lineRule="auto"/>
        <w:rPr>
          <w:rFonts w:ascii="Calibri" w:eastAsia="Times New Roman" w:hAnsi="Calibri" w:cs="Calibri"/>
          <w:lang w:eastAsia="en-IE"/>
        </w:rPr>
      </w:pPr>
    </w:p>
    <w:p w14:paraId="1AF5EC07" w14:textId="2154531C" w:rsidR="4D214B61" w:rsidRDefault="4D214B61" w:rsidP="4D214B61">
      <w:pPr>
        <w:spacing w:after="0" w:line="240" w:lineRule="auto"/>
        <w:rPr>
          <w:rFonts w:ascii="Calibri" w:eastAsia="Times New Roman" w:hAnsi="Calibri" w:cs="Calibri"/>
          <w:lang w:eastAsia="en-IE"/>
        </w:rPr>
      </w:pPr>
    </w:p>
    <w:p w14:paraId="28B5E8A1" w14:textId="7BB33A80" w:rsidR="4D214B61" w:rsidRDefault="4D214B61" w:rsidP="4D214B61">
      <w:pPr>
        <w:spacing w:after="0" w:line="240" w:lineRule="auto"/>
        <w:rPr>
          <w:rFonts w:ascii="Calibri" w:eastAsia="Times New Roman" w:hAnsi="Calibri" w:cs="Calibri"/>
          <w:lang w:eastAsia="en-IE"/>
        </w:rPr>
      </w:pPr>
    </w:p>
    <w:p w14:paraId="72AB113A" w14:textId="6E6A77C3" w:rsidR="4D214B61" w:rsidRDefault="4D214B61" w:rsidP="4D214B61">
      <w:pPr>
        <w:spacing w:after="0" w:line="240" w:lineRule="auto"/>
        <w:rPr>
          <w:rFonts w:ascii="Calibri" w:eastAsia="Times New Roman" w:hAnsi="Calibri" w:cs="Calibri"/>
          <w:lang w:eastAsia="en-IE"/>
        </w:rPr>
      </w:pPr>
    </w:p>
    <w:p w14:paraId="1C145E2C" w14:textId="55E56733" w:rsidR="00AC5FB0" w:rsidRDefault="00291BD3" w:rsidP="00AC5FB0">
      <w:pPr>
        <w:pStyle w:val="Heading2"/>
      </w:pPr>
      <w:bookmarkStart w:id="68" w:name="_Appendix_F__1"/>
      <w:bookmarkStart w:id="69" w:name="_Toc206500800"/>
      <w:bookmarkEnd w:id="68"/>
      <w:r w:rsidRPr="009B779D">
        <w:rPr>
          <w:b/>
          <w:bCs/>
        </w:rPr>
        <w:lastRenderedPageBreak/>
        <w:t xml:space="preserve">Appendix </w:t>
      </w:r>
      <w:proofErr w:type="gramStart"/>
      <w:r w:rsidRPr="009B779D">
        <w:rPr>
          <w:b/>
          <w:bCs/>
        </w:rPr>
        <w:t>F</w:t>
      </w:r>
      <w:r w:rsidR="00AC5FB0">
        <w:t xml:space="preserve"> </w:t>
      </w:r>
      <w:r w:rsidR="009B779D">
        <w:t xml:space="preserve"> </w:t>
      </w:r>
      <w:r w:rsidR="00B939E3">
        <w:t>Letter</w:t>
      </w:r>
      <w:proofErr w:type="gramEnd"/>
      <w:r w:rsidR="00B939E3">
        <w:t xml:space="preserve"> to learner re formal investigation of alleged academic misconduct following a courageous conversation invitation to learner to attend a formal interview</w:t>
      </w:r>
      <w:bookmarkEnd w:id="69"/>
    </w:p>
    <w:p w14:paraId="0BB3B089"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b/>
          <w:bCs/>
          <w:sz w:val="20"/>
          <w:szCs w:val="20"/>
          <w:lang w:eastAsia="en-IE"/>
        </w:rPr>
        <w:t> </w:t>
      </w:r>
    </w:p>
    <w:p w14:paraId="07883D62"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shd w:val="clear" w:color="auto" w:fill="FFFF00"/>
          <w:lang w:eastAsia="en-IE"/>
        </w:rPr>
        <w:t>Name</w:t>
      </w:r>
      <w:r w:rsidRPr="00F31F2F">
        <w:rPr>
          <w:rFonts w:ascii="Calibri" w:eastAsia="Times New Roman" w:hAnsi="Calibri" w:cs="Calibri"/>
          <w:b/>
          <w:bCs/>
          <w:lang w:eastAsia="en-IE"/>
        </w:rPr>
        <w:t> </w:t>
      </w:r>
    </w:p>
    <w:p w14:paraId="10A78244"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shd w:val="clear" w:color="auto" w:fill="FFFF00"/>
          <w:lang w:eastAsia="en-IE"/>
        </w:rPr>
        <w:t>Centre name</w:t>
      </w:r>
      <w:r w:rsidRPr="00F31F2F">
        <w:rPr>
          <w:rFonts w:ascii="Calibri" w:eastAsia="Times New Roman" w:hAnsi="Calibri" w:cs="Calibri"/>
          <w:b/>
          <w:bCs/>
          <w:lang w:eastAsia="en-IE"/>
        </w:rPr>
        <w:t> </w:t>
      </w:r>
    </w:p>
    <w:p w14:paraId="053D1DE2"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shd w:val="clear" w:color="auto" w:fill="FFFF00"/>
          <w:lang w:eastAsia="en-IE"/>
        </w:rPr>
        <w:t>Address line 1</w:t>
      </w:r>
      <w:r w:rsidRPr="00F31F2F">
        <w:rPr>
          <w:rFonts w:ascii="Calibri" w:eastAsia="Times New Roman" w:hAnsi="Calibri" w:cs="Calibri"/>
          <w:b/>
          <w:bCs/>
          <w:lang w:eastAsia="en-IE"/>
        </w:rPr>
        <w:t> </w:t>
      </w:r>
    </w:p>
    <w:p w14:paraId="14B01CE7"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shd w:val="clear" w:color="auto" w:fill="FFFF00"/>
          <w:lang w:eastAsia="en-IE"/>
        </w:rPr>
        <w:t>Address line 2</w:t>
      </w:r>
      <w:r w:rsidRPr="00F31F2F">
        <w:rPr>
          <w:rFonts w:ascii="Calibri" w:eastAsia="Times New Roman" w:hAnsi="Calibri" w:cs="Calibri"/>
          <w:b/>
          <w:bCs/>
          <w:lang w:eastAsia="en-IE"/>
        </w:rPr>
        <w:t> </w:t>
      </w:r>
    </w:p>
    <w:p w14:paraId="43518D6E"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shd w:val="clear" w:color="auto" w:fill="FFFF00"/>
          <w:lang w:eastAsia="en-IE"/>
        </w:rPr>
        <w:t>Address line 3</w:t>
      </w:r>
      <w:r w:rsidRPr="00F31F2F">
        <w:rPr>
          <w:rFonts w:ascii="Calibri" w:eastAsia="Times New Roman" w:hAnsi="Calibri" w:cs="Calibri"/>
          <w:b/>
          <w:bCs/>
          <w:lang w:eastAsia="en-IE"/>
        </w:rPr>
        <w:t> </w:t>
      </w:r>
    </w:p>
    <w:p w14:paraId="2AAB81B0"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109B16C8"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28C5A1F7"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color w:val="1F4E79"/>
          <w:lang w:eastAsia="en-IE"/>
        </w:rPr>
        <w:t>Reference Number:</w:t>
      </w:r>
      <w:r w:rsidRPr="00F31F2F">
        <w:rPr>
          <w:rFonts w:ascii="Calibri" w:eastAsia="Times New Roman" w:hAnsi="Calibri" w:cs="Calibri"/>
          <w:b/>
          <w:bCs/>
          <w:color w:val="1F4E79"/>
          <w:lang w:eastAsia="en-IE"/>
        </w:rPr>
        <w:t> </w:t>
      </w:r>
    </w:p>
    <w:p w14:paraId="40E35A1F"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6D05257C"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lang w:eastAsia="en-IE"/>
        </w:rPr>
        <w:t xml:space="preserve">Date: </w:t>
      </w:r>
      <w:r w:rsidRPr="00F31F2F">
        <w:rPr>
          <w:rFonts w:ascii="Calibri" w:eastAsia="Times New Roman" w:hAnsi="Calibri" w:cs="Calibri"/>
          <w:shd w:val="clear" w:color="auto" w:fill="FFFF00"/>
          <w:lang w:eastAsia="en-IE"/>
        </w:rPr>
        <w:t>&lt;dd/mm/</w:t>
      </w:r>
      <w:proofErr w:type="spellStart"/>
      <w:r w:rsidRPr="00F31F2F">
        <w:rPr>
          <w:rFonts w:ascii="Calibri" w:eastAsia="Times New Roman" w:hAnsi="Calibri" w:cs="Calibri"/>
          <w:shd w:val="clear" w:color="auto" w:fill="FFFF00"/>
          <w:lang w:eastAsia="en-IE"/>
        </w:rPr>
        <w:t>yy</w:t>
      </w:r>
      <w:proofErr w:type="spellEnd"/>
      <w:r w:rsidRPr="00F31F2F">
        <w:rPr>
          <w:rFonts w:ascii="Calibri" w:eastAsia="Times New Roman" w:hAnsi="Calibri" w:cs="Calibri"/>
          <w:shd w:val="clear" w:color="auto" w:fill="FFFF00"/>
          <w:lang w:eastAsia="en-IE"/>
        </w:rPr>
        <w:t>&gt;</w:t>
      </w:r>
      <w:r w:rsidRPr="00F31F2F">
        <w:rPr>
          <w:rFonts w:ascii="Calibri" w:eastAsia="Times New Roman" w:hAnsi="Calibri" w:cs="Calibri"/>
          <w:b/>
          <w:bCs/>
          <w:lang w:eastAsia="en-IE"/>
        </w:rPr>
        <w:t> </w:t>
      </w:r>
    </w:p>
    <w:p w14:paraId="797BF829"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36DFD1A0" w14:textId="57A77C6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12DABF11">
        <w:rPr>
          <w:rFonts w:ascii="Calibri" w:eastAsia="Times New Roman" w:hAnsi="Calibri" w:cs="Calibri"/>
          <w:b/>
          <w:bCs/>
          <w:lang w:eastAsia="en-IE"/>
        </w:rPr>
        <w:t> </w:t>
      </w:r>
      <w:r w:rsidRPr="12DABF11">
        <w:rPr>
          <w:rFonts w:ascii="Calibri" w:eastAsia="Times New Roman" w:hAnsi="Calibri" w:cs="Calibri"/>
          <w:b/>
          <w:bCs/>
          <w:color w:val="002060"/>
          <w:lang w:eastAsia="en-IE"/>
        </w:rPr>
        <w:t>Subject: Suspected academic misconduct </w:t>
      </w:r>
    </w:p>
    <w:p w14:paraId="4379BE7E"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308DB9AC"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lang w:eastAsia="en-IE"/>
        </w:rPr>
        <w:t xml:space="preserve">Dear Mr/Ms/Mx </w:t>
      </w:r>
      <w:r w:rsidRPr="00F31F2F">
        <w:rPr>
          <w:rFonts w:ascii="Calibri" w:eastAsia="Times New Roman" w:hAnsi="Calibri" w:cs="Calibri"/>
          <w:shd w:val="clear" w:color="auto" w:fill="FFFF00"/>
          <w:lang w:eastAsia="en-IE"/>
        </w:rPr>
        <w:t>&lt;Name&gt;</w:t>
      </w:r>
      <w:r w:rsidRPr="00F31F2F">
        <w:rPr>
          <w:rFonts w:ascii="Calibri" w:eastAsia="Times New Roman" w:hAnsi="Calibri" w:cs="Calibri"/>
          <w:b/>
          <w:bCs/>
          <w:lang w:eastAsia="en-IE"/>
        </w:rPr>
        <w:t> </w:t>
      </w:r>
    </w:p>
    <w:p w14:paraId="4818C36A"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790DA1BB" w14:textId="77777777" w:rsidR="00F31F2F" w:rsidRPr="00F31F2F" w:rsidRDefault="00F31F2F" w:rsidP="00F31F2F">
      <w:pPr>
        <w:spacing w:after="0" w:line="240" w:lineRule="auto"/>
        <w:ind w:right="435"/>
        <w:textAlignment w:val="baseline"/>
        <w:rPr>
          <w:rFonts w:ascii="Segoe UI" w:eastAsia="Times New Roman" w:hAnsi="Segoe UI" w:cs="Segoe UI"/>
          <w:b/>
          <w:bCs/>
          <w:sz w:val="18"/>
          <w:szCs w:val="18"/>
          <w:lang w:eastAsia="en-IE"/>
        </w:rPr>
      </w:pPr>
      <w:r w:rsidRPr="00F31F2F">
        <w:rPr>
          <w:rFonts w:ascii="Calibri" w:eastAsia="Times New Roman" w:hAnsi="Calibri" w:cs="Calibri"/>
          <w:lang w:eastAsia="en-IE"/>
        </w:rPr>
        <w:t xml:space="preserve">I wish to inform you that following the courageous conversation on </w:t>
      </w:r>
      <w:r w:rsidRPr="00F31F2F">
        <w:rPr>
          <w:rFonts w:ascii="Calibri" w:eastAsia="Times New Roman" w:hAnsi="Calibri" w:cs="Calibri"/>
          <w:shd w:val="clear" w:color="auto" w:fill="FFFF00"/>
          <w:lang w:eastAsia="en-IE"/>
        </w:rPr>
        <w:t xml:space="preserve">&lt;date&gt; at &lt;time. In &lt;place&gt; </w:t>
      </w:r>
      <w:r w:rsidRPr="5ABCC4EA">
        <w:rPr>
          <w:rFonts w:ascii="Calibri" w:eastAsia="Times New Roman" w:hAnsi="Calibri" w:cs="Calibri"/>
          <w:lang w:eastAsia="en-IE"/>
        </w:rPr>
        <w:t xml:space="preserve">it is still suspected that academic misconduct occurred </w:t>
      </w:r>
      <w:r w:rsidRPr="00F31F2F">
        <w:rPr>
          <w:rFonts w:ascii="Calibri" w:eastAsia="Times New Roman" w:hAnsi="Calibri" w:cs="Calibri"/>
          <w:lang w:eastAsia="en-IE"/>
        </w:rPr>
        <w:t xml:space="preserve">relating to: </w:t>
      </w:r>
      <w:r w:rsidRPr="00F31F2F">
        <w:rPr>
          <w:rFonts w:ascii="Calibri" w:eastAsia="Times New Roman" w:hAnsi="Calibri" w:cs="Calibri"/>
          <w:shd w:val="clear" w:color="auto" w:fill="FFFF00"/>
          <w:lang w:eastAsia="en-IE"/>
        </w:rPr>
        <w:t>(delete as appropriate)</w:t>
      </w:r>
      <w:r w:rsidRPr="00F31F2F">
        <w:rPr>
          <w:rFonts w:ascii="Calibri" w:eastAsia="Times New Roman" w:hAnsi="Calibri" w:cs="Calibri"/>
          <w:b/>
          <w:bCs/>
          <w:lang w:eastAsia="en-IE"/>
        </w:rPr>
        <w:t> </w:t>
      </w:r>
    </w:p>
    <w:p w14:paraId="1B02762D" w14:textId="77777777" w:rsidR="00F31F2F" w:rsidRPr="00F31F2F" w:rsidRDefault="00F31F2F" w:rsidP="00F31F2F">
      <w:pPr>
        <w:spacing w:after="0" w:line="240" w:lineRule="auto"/>
        <w:ind w:right="435"/>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487C5DE9" w14:textId="77777777" w:rsidR="00F31F2F" w:rsidRPr="00F31F2F" w:rsidRDefault="00F31F2F" w:rsidP="00F31F2F">
      <w:pPr>
        <w:spacing w:after="0" w:line="240" w:lineRule="auto"/>
        <w:ind w:right="435"/>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662B8B02" w14:textId="77777777" w:rsidR="00F31F2F" w:rsidRPr="00F31F2F" w:rsidRDefault="00F31F2F" w:rsidP="00F31F2F">
      <w:pPr>
        <w:spacing w:after="0" w:line="240" w:lineRule="auto"/>
        <w:ind w:right="435"/>
        <w:textAlignment w:val="baseline"/>
        <w:rPr>
          <w:rFonts w:ascii="Segoe UI" w:eastAsia="Times New Roman" w:hAnsi="Segoe UI" w:cs="Segoe UI"/>
          <w:b/>
          <w:bCs/>
          <w:sz w:val="18"/>
          <w:szCs w:val="18"/>
          <w:lang w:eastAsia="en-IE"/>
        </w:rPr>
      </w:pPr>
      <w:r w:rsidRPr="00F31F2F">
        <w:rPr>
          <w:rFonts w:ascii="Calibri" w:eastAsia="Times New Roman" w:hAnsi="Calibri" w:cs="Calibri"/>
          <w:shd w:val="clear" w:color="auto" w:fill="FFFF00"/>
          <w:lang w:eastAsia="en-IE"/>
        </w:rPr>
        <w:t xml:space="preserve">&lt;Assessment </w:t>
      </w:r>
      <w:r w:rsidRPr="00F31F2F">
        <w:rPr>
          <w:rFonts w:ascii="Calibri" w:eastAsia="Times New Roman" w:hAnsi="Calibri" w:cs="Calibri"/>
          <w:lang w:eastAsia="en-IE"/>
        </w:rPr>
        <w:tab/>
      </w:r>
      <w:r w:rsidRPr="00F31F2F">
        <w:rPr>
          <w:rFonts w:ascii="Calibri" w:eastAsia="Times New Roman" w:hAnsi="Calibri" w:cs="Calibri"/>
          <w:sz w:val="24"/>
          <w:szCs w:val="24"/>
          <w:lang w:eastAsia="en-IE"/>
        </w:rPr>
        <w:tab/>
      </w:r>
      <w:r w:rsidRPr="00F31F2F">
        <w:rPr>
          <w:rFonts w:ascii="Calibri" w:eastAsia="Times New Roman" w:hAnsi="Calibri" w:cs="Calibri"/>
          <w:shd w:val="clear" w:color="auto" w:fill="FFFF00"/>
          <w:lang w:eastAsia="en-IE"/>
        </w:rPr>
        <w:t>held at &lt;Location&gt; on &lt;Date&gt;</w:t>
      </w:r>
      <w:r w:rsidRPr="00F31F2F">
        <w:rPr>
          <w:rFonts w:ascii="Calibri" w:eastAsia="Times New Roman" w:hAnsi="Calibri" w:cs="Calibri"/>
          <w:b/>
          <w:bCs/>
          <w:lang w:eastAsia="en-IE"/>
        </w:rPr>
        <w:t> </w:t>
      </w:r>
    </w:p>
    <w:p w14:paraId="2F80C3FD" w14:textId="77777777" w:rsidR="00F31F2F" w:rsidRPr="00F31F2F" w:rsidRDefault="00F31F2F" w:rsidP="00F31F2F">
      <w:pPr>
        <w:spacing w:after="0" w:line="240" w:lineRule="auto"/>
        <w:ind w:right="435"/>
        <w:textAlignment w:val="baseline"/>
        <w:rPr>
          <w:rFonts w:ascii="Segoe UI" w:eastAsia="Times New Roman" w:hAnsi="Segoe UI" w:cs="Segoe UI"/>
          <w:b/>
          <w:bCs/>
          <w:sz w:val="18"/>
          <w:szCs w:val="18"/>
          <w:lang w:eastAsia="en-IE"/>
        </w:rPr>
      </w:pPr>
      <w:r w:rsidRPr="00F31F2F">
        <w:rPr>
          <w:rFonts w:ascii="Calibri" w:eastAsia="Times New Roman" w:hAnsi="Calibri" w:cs="Calibri"/>
          <w:shd w:val="clear" w:color="auto" w:fill="FFFF00"/>
          <w:lang w:eastAsia="en-IE"/>
        </w:rPr>
        <w:t xml:space="preserve">&lt;Assessment </w:t>
      </w:r>
      <w:r w:rsidRPr="00F31F2F">
        <w:rPr>
          <w:rFonts w:ascii="Calibri" w:eastAsia="Times New Roman" w:hAnsi="Calibri" w:cs="Calibri"/>
          <w:lang w:eastAsia="en-IE"/>
        </w:rPr>
        <w:tab/>
      </w:r>
      <w:r w:rsidRPr="00F31F2F">
        <w:rPr>
          <w:rFonts w:ascii="Calibri" w:eastAsia="Times New Roman" w:hAnsi="Calibri" w:cs="Calibri"/>
          <w:sz w:val="24"/>
          <w:szCs w:val="24"/>
          <w:lang w:eastAsia="en-IE"/>
        </w:rPr>
        <w:tab/>
      </w:r>
      <w:r w:rsidRPr="00F31F2F">
        <w:rPr>
          <w:rFonts w:ascii="Calibri" w:eastAsia="Times New Roman" w:hAnsi="Calibri" w:cs="Calibri"/>
          <w:shd w:val="clear" w:color="auto" w:fill="FFFF00"/>
          <w:lang w:eastAsia="en-IE"/>
        </w:rPr>
        <w:t>held at &lt;Location&gt; on &lt;Dates&gt;</w:t>
      </w:r>
      <w:r w:rsidRPr="00F31F2F">
        <w:rPr>
          <w:rFonts w:ascii="Calibri" w:eastAsia="Times New Roman" w:hAnsi="Calibri" w:cs="Calibri"/>
          <w:b/>
          <w:bCs/>
          <w:lang w:eastAsia="en-IE"/>
        </w:rPr>
        <w:t> </w:t>
      </w:r>
    </w:p>
    <w:p w14:paraId="79EB88D7"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5BED8854" w14:textId="77777777" w:rsidR="00F31F2F" w:rsidRPr="00F31F2F" w:rsidRDefault="00F31F2F" w:rsidP="00F31F2F">
      <w:pPr>
        <w:spacing w:after="0" w:line="240" w:lineRule="auto"/>
        <w:ind w:right="345"/>
        <w:textAlignment w:val="baseline"/>
        <w:rPr>
          <w:rFonts w:ascii="Segoe UI" w:eastAsia="Times New Roman" w:hAnsi="Segoe UI" w:cs="Segoe UI"/>
          <w:b/>
          <w:bCs/>
          <w:sz w:val="18"/>
          <w:szCs w:val="18"/>
          <w:lang w:eastAsia="en-IE"/>
        </w:rPr>
      </w:pPr>
      <w:r w:rsidRPr="00F31F2F">
        <w:rPr>
          <w:rFonts w:ascii="Calibri" w:eastAsia="Times New Roman" w:hAnsi="Calibri" w:cs="Calibri"/>
          <w:shd w:val="clear" w:color="auto" w:fill="FFFF00"/>
          <w:lang w:eastAsia="en-IE"/>
        </w:rPr>
        <w:t>&lt;other – specify what the suspected misconduct relates to, when and where it is alleged to have occurred if known&gt;</w:t>
      </w:r>
      <w:r w:rsidRPr="00F31F2F">
        <w:rPr>
          <w:rFonts w:ascii="Calibri" w:eastAsia="Times New Roman" w:hAnsi="Calibri" w:cs="Calibri"/>
          <w:b/>
          <w:bCs/>
          <w:lang w:eastAsia="en-IE"/>
        </w:rPr>
        <w:t> </w:t>
      </w:r>
    </w:p>
    <w:p w14:paraId="4293F1D5" w14:textId="77777777" w:rsidR="00F31F2F" w:rsidRPr="00F31F2F" w:rsidRDefault="00F31F2F" w:rsidP="00F31F2F">
      <w:pPr>
        <w:spacing w:after="0" w:line="240" w:lineRule="auto"/>
        <w:textAlignment w:val="baseline"/>
        <w:rPr>
          <w:rFonts w:ascii="Segoe UI" w:eastAsia="Times New Roman" w:hAnsi="Segoe UI" w:cs="Segoe UI"/>
          <w:sz w:val="18"/>
          <w:szCs w:val="18"/>
          <w:lang w:eastAsia="en-IE"/>
        </w:rPr>
      </w:pPr>
      <w:r w:rsidRPr="00F31F2F">
        <w:rPr>
          <w:rFonts w:ascii="Calibri" w:eastAsia="Times New Roman" w:hAnsi="Calibri" w:cs="Calibri"/>
          <w:lang w:eastAsia="en-IE"/>
        </w:rPr>
        <w:t> </w:t>
      </w:r>
    </w:p>
    <w:p w14:paraId="40B140C3" w14:textId="77777777" w:rsidR="00F31F2F" w:rsidRPr="00F31F2F" w:rsidRDefault="00F31F2F" w:rsidP="00F31F2F">
      <w:pPr>
        <w:spacing w:after="0" w:line="240" w:lineRule="auto"/>
        <w:ind w:right="345"/>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6B0E3E25" w14:textId="21302D37" w:rsidR="00F31F2F" w:rsidRPr="00F31F2F" w:rsidRDefault="00F31F2F" w:rsidP="00F31F2F">
      <w:pPr>
        <w:spacing w:after="0" w:line="240" w:lineRule="auto"/>
        <w:ind w:right="345"/>
        <w:textAlignment w:val="baseline"/>
        <w:rPr>
          <w:rFonts w:ascii="Segoe UI" w:eastAsia="Times New Roman" w:hAnsi="Segoe UI" w:cs="Segoe UI"/>
          <w:b/>
          <w:bCs/>
          <w:sz w:val="18"/>
          <w:szCs w:val="18"/>
          <w:lang w:eastAsia="en-IE"/>
        </w:rPr>
      </w:pPr>
      <w:r w:rsidRPr="00F31F2F">
        <w:rPr>
          <w:rFonts w:ascii="Calibri" w:eastAsia="Times New Roman" w:hAnsi="Calibri" w:cs="Calibri"/>
          <w:shd w:val="clear" w:color="auto" w:fill="FFFF00"/>
          <w:lang w:eastAsia="en-IE"/>
        </w:rPr>
        <w:t>&lt;Centre Name&gt;</w:t>
      </w:r>
      <w:r w:rsidRPr="00F31F2F">
        <w:rPr>
          <w:rFonts w:ascii="Calibri" w:eastAsia="Times New Roman" w:hAnsi="Calibri" w:cs="Calibri"/>
          <w:lang w:eastAsia="en-IE"/>
        </w:rPr>
        <w:t xml:space="preserve"> intends to </w:t>
      </w:r>
      <w:proofErr w:type="gramStart"/>
      <w:r w:rsidRPr="00F31F2F">
        <w:rPr>
          <w:rFonts w:ascii="Calibri" w:eastAsia="Times New Roman" w:hAnsi="Calibri" w:cs="Calibri"/>
          <w:lang w:eastAsia="en-IE"/>
        </w:rPr>
        <w:t>conduct an investigation into</w:t>
      </w:r>
      <w:proofErr w:type="gramEnd"/>
      <w:r w:rsidRPr="00F31F2F">
        <w:rPr>
          <w:rFonts w:ascii="Calibri" w:eastAsia="Times New Roman" w:hAnsi="Calibri" w:cs="Calibri"/>
          <w:lang w:eastAsia="en-IE"/>
        </w:rPr>
        <w:t xml:space="preserve"> the suspected misconduct in accordance with the City of Dublin</w:t>
      </w:r>
      <w:r w:rsidR="00E47868">
        <w:rPr>
          <w:rFonts w:ascii="Calibri" w:eastAsia="Times New Roman" w:hAnsi="Calibri" w:cs="Calibri"/>
          <w:lang w:eastAsia="en-IE"/>
        </w:rPr>
        <w:t xml:space="preserve"> FET College QA Procedures</w:t>
      </w:r>
      <w:r w:rsidRPr="00F31F2F">
        <w:rPr>
          <w:rFonts w:ascii="Calibri" w:eastAsia="Times New Roman" w:hAnsi="Calibri" w:cs="Calibri"/>
          <w:lang w:eastAsia="en-IE"/>
        </w:rPr>
        <w:t xml:space="preserve"> in Cases of Suspected Academic Misconduct (copy attached)</w:t>
      </w:r>
      <w:r w:rsidRPr="00F31F2F">
        <w:rPr>
          <w:rFonts w:ascii="Calibri" w:eastAsia="Times New Roman" w:hAnsi="Calibri" w:cs="Calibri"/>
          <w:color w:val="0000FF"/>
          <w:lang w:eastAsia="en-IE"/>
        </w:rPr>
        <w:t xml:space="preserve">. </w:t>
      </w:r>
      <w:r w:rsidRPr="00F31F2F">
        <w:rPr>
          <w:rFonts w:ascii="Calibri" w:eastAsia="Times New Roman" w:hAnsi="Calibri" w:cs="Calibri"/>
          <w:lang w:eastAsia="en-IE"/>
        </w:rPr>
        <w:t>You will be contacted by the investigator appointed to investigate the suspected academic misconduct in due course.</w:t>
      </w:r>
      <w:r w:rsidRPr="00F31F2F">
        <w:rPr>
          <w:rFonts w:ascii="Calibri" w:eastAsia="Times New Roman" w:hAnsi="Calibri" w:cs="Calibri"/>
          <w:b/>
          <w:bCs/>
          <w:lang w:eastAsia="en-IE"/>
        </w:rPr>
        <w:t> </w:t>
      </w:r>
    </w:p>
    <w:p w14:paraId="1C731252"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05929774" w14:textId="77777777" w:rsidR="00F31F2F" w:rsidRPr="00F31F2F" w:rsidRDefault="00F31F2F" w:rsidP="00F31F2F">
      <w:pPr>
        <w:spacing w:after="0" w:line="240" w:lineRule="auto"/>
        <w:textAlignment w:val="baseline"/>
        <w:rPr>
          <w:rFonts w:ascii="Segoe UI" w:eastAsia="Times New Roman" w:hAnsi="Segoe UI" w:cs="Segoe UI"/>
          <w:sz w:val="18"/>
          <w:szCs w:val="18"/>
          <w:lang w:eastAsia="en-IE"/>
        </w:rPr>
      </w:pPr>
      <w:r w:rsidRPr="00F31F2F">
        <w:rPr>
          <w:rFonts w:ascii="Calibri" w:eastAsia="Times New Roman" w:hAnsi="Calibri" w:cs="Calibri"/>
          <w:lang w:val="en-GB" w:eastAsia="en-IE"/>
        </w:rPr>
        <w:t>Please be assured that there is no presumption of guilt at this time. I wish to assure you that the investigation will be carried out in a discreet and confidential manner and will have due regard to the principles of natural justice for all parties concerned.</w:t>
      </w:r>
      <w:r w:rsidRPr="00F31F2F">
        <w:rPr>
          <w:rFonts w:ascii="Calibri" w:eastAsia="Times New Roman" w:hAnsi="Calibri" w:cs="Calibri"/>
          <w:b/>
          <w:bCs/>
          <w:color w:val="000000"/>
          <w:shd w:val="clear" w:color="auto" w:fill="FFFFFF"/>
          <w:lang w:val="en-GB" w:eastAsia="en-IE"/>
        </w:rPr>
        <w:t xml:space="preserve"> In exceptional circumstances, confidentiality cannot be guaranteed, as identity may need to be disclosed to:</w:t>
      </w:r>
      <w:r w:rsidRPr="00F31F2F">
        <w:rPr>
          <w:rFonts w:ascii="Calibri" w:eastAsia="Times New Roman" w:hAnsi="Calibri" w:cs="Calibri"/>
          <w:color w:val="000000"/>
          <w:lang w:eastAsia="en-IE"/>
        </w:rPr>
        <w:t> </w:t>
      </w:r>
    </w:p>
    <w:p w14:paraId="63C8F170" w14:textId="77777777" w:rsidR="00F31F2F" w:rsidRPr="00F31F2F" w:rsidRDefault="00F31F2F" w:rsidP="00D55C15">
      <w:pPr>
        <w:numPr>
          <w:ilvl w:val="0"/>
          <w:numId w:val="72"/>
        </w:numPr>
        <w:spacing w:after="0" w:line="240" w:lineRule="auto"/>
        <w:ind w:firstLine="0"/>
        <w:textAlignment w:val="baseline"/>
        <w:rPr>
          <w:rFonts w:ascii="Calibri" w:eastAsia="Times New Roman" w:hAnsi="Calibri" w:cs="Calibri"/>
          <w:lang w:eastAsia="en-IE"/>
        </w:rPr>
      </w:pPr>
      <w:proofErr w:type="gramStart"/>
      <w:r w:rsidRPr="00F31F2F">
        <w:rPr>
          <w:rFonts w:ascii="Calibri" w:eastAsia="Times New Roman" w:hAnsi="Calibri" w:cs="Calibri"/>
          <w:color w:val="000000"/>
          <w:shd w:val="clear" w:color="auto" w:fill="FFFFFF"/>
          <w:lang w:eastAsia="en-IE"/>
        </w:rPr>
        <w:t>An</w:t>
      </w:r>
      <w:proofErr w:type="gramEnd"/>
      <w:r w:rsidRPr="00F31F2F">
        <w:rPr>
          <w:rFonts w:ascii="Calibri" w:eastAsia="Times New Roman" w:hAnsi="Calibri" w:cs="Calibri"/>
          <w:color w:val="000000"/>
          <w:shd w:val="clear" w:color="auto" w:fill="FFFFFF"/>
          <w:lang w:eastAsia="en-IE"/>
        </w:rPr>
        <w:t xml:space="preserve"> Garda Síochána, fraud prevention agencies or other law enforcement agencies. </w:t>
      </w:r>
      <w:r w:rsidRPr="00F31F2F">
        <w:rPr>
          <w:rFonts w:ascii="Calibri" w:eastAsia="Times New Roman" w:hAnsi="Calibri" w:cs="Calibri"/>
          <w:color w:val="000000"/>
          <w:lang w:eastAsia="en-IE"/>
        </w:rPr>
        <w:t> </w:t>
      </w:r>
    </w:p>
    <w:p w14:paraId="2EE34DA6" w14:textId="77777777" w:rsidR="00F31F2F" w:rsidRPr="00F31F2F" w:rsidRDefault="00F31F2F" w:rsidP="00D55C15">
      <w:pPr>
        <w:numPr>
          <w:ilvl w:val="0"/>
          <w:numId w:val="73"/>
        </w:numPr>
        <w:spacing w:after="0" w:line="240" w:lineRule="auto"/>
        <w:ind w:left="1080" w:firstLine="0"/>
        <w:textAlignment w:val="baseline"/>
        <w:rPr>
          <w:rFonts w:ascii="Calibri" w:eastAsia="Times New Roman" w:hAnsi="Calibri" w:cs="Calibri"/>
          <w:lang w:eastAsia="en-IE"/>
        </w:rPr>
      </w:pPr>
      <w:r w:rsidRPr="00F31F2F">
        <w:rPr>
          <w:rFonts w:ascii="Calibri" w:eastAsia="Times New Roman" w:hAnsi="Calibri" w:cs="Calibri"/>
          <w:color w:val="000000"/>
          <w:shd w:val="clear" w:color="auto" w:fill="FFFFFF"/>
          <w:lang w:eastAsia="en-IE"/>
        </w:rPr>
        <w:t>The courts (in connection with court proceedings)</w:t>
      </w:r>
      <w:r w:rsidRPr="00F31F2F">
        <w:rPr>
          <w:rFonts w:ascii="Calibri" w:eastAsia="Times New Roman" w:hAnsi="Calibri" w:cs="Calibri"/>
          <w:color w:val="000000"/>
          <w:lang w:eastAsia="en-IE"/>
        </w:rPr>
        <w:t> </w:t>
      </w:r>
    </w:p>
    <w:p w14:paraId="6126ABB9" w14:textId="77777777" w:rsidR="00F31F2F" w:rsidRPr="00F31F2F" w:rsidRDefault="00F31F2F" w:rsidP="00D55C15">
      <w:pPr>
        <w:numPr>
          <w:ilvl w:val="0"/>
          <w:numId w:val="74"/>
        </w:numPr>
        <w:spacing w:after="0" w:line="240" w:lineRule="auto"/>
        <w:ind w:left="1080" w:firstLine="0"/>
        <w:textAlignment w:val="baseline"/>
        <w:rPr>
          <w:rFonts w:ascii="Calibri" w:eastAsia="Times New Roman" w:hAnsi="Calibri" w:cs="Calibri"/>
          <w:lang w:eastAsia="en-IE"/>
        </w:rPr>
      </w:pPr>
      <w:r w:rsidRPr="00F31F2F">
        <w:rPr>
          <w:rFonts w:ascii="Calibri" w:eastAsia="Times New Roman" w:hAnsi="Calibri" w:cs="Calibri"/>
          <w:color w:val="000000"/>
          <w:shd w:val="clear" w:color="auto" w:fill="FFFFFF"/>
          <w:lang w:eastAsia="en-IE"/>
        </w:rPr>
        <w:t>Others to whom City of Dublin FET College and/or awarding bodies are required by law to disclose identity.</w:t>
      </w:r>
      <w:r w:rsidRPr="00F31F2F">
        <w:rPr>
          <w:rFonts w:ascii="Calibri" w:eastAsia="Times New Roman" w:hAnsi="Calibri" w:cs="Calibri"/>
          <w:color w:val="000000"/>
          <w:lang w:eastAsia="en-IE"/>
        </w:rPr>
        <w:t> </w:t>
      </w:r>
    </w:p>
    <w:p w14:paraId="2396D0EB"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b/>
          <w:bCs/>
          <w:lang w:eastAsia="en-IE"/>
        </w:rPr>
        <w:t> </w:t>
      </w:r>
    </w:p>
    <w:p w14:paraId="6BD992BF" w14:textId="77777777" w:rsidR="00F31F2F" w:rsidRPr="00F31F2F" w:rsidRDefault="00F31F2F" w:rsidP="00F31F2F">
      <w:pPr>
        <w:spacing w:after="0" w:line="240" w:lineRule="auto"/>
        <w:ind w:right="435"/>
        <w:textAlignment w:val="baseline"/>
        <w:rPr>
          <w:rFonts w:ascii="Segoe UI" w:eastAsia="Times New Roman" w:hAnsi="Segoe UI" w:cs="Segoe UI"/>
          <w:b/>
          <w:bCs/>
          <w:sz w:val="18"/>
          <w:szCs w:val="18"/>
          <w:lang w:eastAsia="en-IE"/>
        </w:rPr>
      </w:pPr>
      <w:r w:rsidRPr="00F31F2F">
        <w:rPr>
          <w:rFonts w:ascii="Calibri" w:eastAsia="Times New Roman" w:hAnsi="Calibri" w:cs="Calibri"/>
          <w:lang w:eastAsia="en-IE"/>
        </w:rPr>
        <w:t xml:space="preserve">If you require any further information, please do not hesitate to contact me. </w:t>
      </w:r>
      <w:r w:rsidRPr="00F31F2F">
        <w:rPr>
          <w:rFonts w:ascii="Calibri" w:eastAsia="Times New Roman" w:hAnsi="Calibri" w:cs="Calibri"/>
          <w:sz w:val="24"/>
          <w:szCs w:val="24"/>
          <w:lang w:eastAsia="en-IE"/>
        </w:rPr>
        <w:t>Please quote the</w:t>
      </w:r>
      <w:r w:rsidRPr="00F31F2F">
        <w:rPr>
          <w:rFonts w:ascii="Calibri" w:eastAsia="Times New Roman" w:hAnsi="Calibri" w:cs="Calibri"/>
          <w:b/>
          <w:bCs/>
          <w:sz w:val="24"/>
          <w:szCs w:val="24"/>
          <w:lang w:eastAsia="en-IE"/>
        </w:rPr>
        <w:t xml:space="preserve"> </w:t>
      </w:r>
      <w:r w:rsidRPr="00F31F2F">
        <w:rPr>
          <w:rFonts w:ascii="Calibri" w:eastAsia="Times New Roman" w:hAnsi="Calibri" w:cs="Calibri"/>
          <w:b/>
          <w:bCs/>
          <w:color w:val="002060"/>
          <w:sz w:val="24"/>
          <w:szCs w:val="24"/>
          <w:lang w:eastAsia="en-IE"/>
        </w:rPr>
        <w:t xml:space="preserve">reference number above </w:t>
      </w:r>
      <w:r w:rsidRPr="00F31F2F">
        <w:rPr>
          <w:rFonts w:ascii="Calibri" w:eastAsia="Times New Roman" w:hAnsi="Calibri" w:cs="Calibri"/>
          <w:sz w:val="24"/>
          <w:szCs w:val="24"/>
          <w:lang w:eastAsia="en-IE"/>
        </w:rPr>
        <w:t>in all correspondence with [</w:t>
      </w:r>
      <w:r w:rsidRPr="00F31F2F">
        <w:rPr>
          <w:rFonts w:ascii="Calibri" w:eastAsia="Times New Roman" w:hAnsi="Calibri" w:cs="Calibri"/>
          <w:sz w:val="24"/>
          <w:szCs w:val="24"/>
          <w:shd w:val="clear" w:color="auto" w:fill="FFFF00"/>
          <w:lang w:eastAsia="en-IE"/>
        </w:rPr>
        <w:t>centre name</w:t>
      </w:r>
      <w:r w:rsidRPr="00F31F2F">
        <w:rPr>
          <w:rFonts w:ascii="Calibri" w:eastAsia="Times New Roman" w:hAnsi="Calibri" w:cs="Calibri"/>
          <w:sz w:val="24"/>
          <w:szCs w:val="24"/>
          <w:lang w:eastAsia="en-IE"/>
        </w:rPr>
        <w:t>] about this matter</w:t>
      </w:r>
      <w:r w:rsidRPr="00F31F2F">
        <w:rPr>
          <w:rFonts w:ascii="Calibri" w:eastAsia="Times New Roman" w:hAnsi="Calibri" w:cs="Calibri"/>
          <w:b/>
          <w:bCs/>
          <w:sz w:val="24"/>
          <w:szCs w:val="24"/>
          <w:lang w:eastAsia="en-IE"/>
        </w:rPr>
        <w:t>. </w:t>
      </w:r>
    </w:p>
    <w:p w14:paraId="14DF9F40" w14:textId="77777777" w:rsidR="00F31F2F" w:rsidRPr="00F31F2F" w:rsidRDefault="00F31F2F" w:rsidP="00F31F2F">
      <w:pPr>
        <w:spacing w:after="0" w:line="240" w:lineRule="auto"/>
        <w:ind w:right="435"/>
        <w:textAlignment w:val="baseline"/>
        <w:rPr>
          <w:rFonts w:ascii="Segoe UI" w:eastAsia="Times New Roman" w:hAnsi="Segoe UI" w:cs="Segoe UI"/>
          <w:b/>
          <w:bCs/>
          <w:sz w:val="18"/>
          <w:szCs w:val="18"/>
          <w:lang w:eastAsia="en-IE"/>
        </w:rPr>
      </w:pPr>
      <w:r w:rsidRPr="00F31F2F">
        <w:rPr>
          <w:rFonts w:ascii="Calibri" w:eastAsia="Times New Roman" w:hAnsi="Calibri" w:cs="Calibri"/>
          <w:b/>
          <w:bCs/>
          <w:sz w:val="24"/>
          <w:szCs w:val="24"/>
          <w:lang w:eastAsia="en-IE"/>
        </w:rPr>
        <w:t> </w:t>
      </w:r>
    </w:p>
    <w:p w14:paraId="61ED2973"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lang w:eastAsia="en-IE"/>
        </w:rPr>
        <w:t>Yours sincerely</w:t>
      </w:r>
      <w:r w:rsidRPr="00F31F2F">
        <w:rPr>
          <w:rFonts w:ascii="Calibri" w:eastAsia="Times New Roman" w:hAnsi="Calibri" w:cs="Calibri"/>
          <w:b/>
          <w:bCs/>
          <w:lang w:eastAsia="en-IE"/>
        </w:rPr>
        <w:t> </w:t>
      </w:r>
    </w:p>
    <w:p w14:paraId="625BFA64"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Calibri" w:eastAsia="Times New Roman" w:hAnsi="Calibri" w:cs="Calibri"/>
          <w:lang w:eastAsia="en-IE"/>
        </w:rPr>
        <w:t>________________________________</w:t>
      </w:r>
      <w:r w:rsidRPr="00F31F2F">
        <w:rPr>
          <w:rFonts w:ascii="Calibri" w:eastAsia="Times New Roman" w:hAnsi="Calibri" w:cs="Calibri"/>
          <w:b/>
          <w:bCs/>
          <w:lang w:eastAsia="en-IE"/>
        </w:rPr>
        <w:t> </w:t>
      </w:r>
    </w:p>
    <w:p w14:paraId="7DA1B174" w14:textId="77777777" w:rsidR="00F31F2F" w:rsidRPr="00F31F2F" w:rsidRDefault="00F31F2F" w:rsidP="00F31F2F">
      <w:pPr>
        <w:spacing w:after="0" w:line="240" w:lineRule="auto"/>
        <w:textAlignment w:val="baseline"/>
        <w:rPr>
          <w:rFonts w:ascii="Segoe UI" w:eastAsia="Times New Roman" w:hAnsi="Segoe UI" w:cs="Segoe UI"/>
          <w:b/>
          <w:bCs/>
          <w:sz w:val="18"/>
          <w:szCs w:val="18"/>
          <w:lang w:eastAsia="en-IE"/>
        </w:rPr>
      </w:pPr>
      <w:r w:rsidRPr="00F31F2F">
        <w:rPr>
          <w:rFonts w:ascii="Segoe UI" w:eastAsia="Times New Roman" w:hAnsi="Segoe UI" w:cs="Segoe UI"/>
          <w:b/>
          <w:bCs/>
          <w:noProof/>
          <w:sz w:val="18"/>
          <w:szCs w:val="18"/>
          <w:lang w:eastAsia="en-IE"/>
        </w:rPr>
        <w:drawing>
          <wp:inline distT="0" distB="0" distL="0" distR="0" wp14:anchorId="0C19A03B" wp14:editId="4E24B553">
            <wp:extent cx="621030" cy="171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1030" cy="17145"/>
                    </a:xfrm>
                    <a:prstGeom prst="rect">
                      <a:avLst/>
                    </a:prstGeom>
                    <a:noFill/>
                    <a:ln>
                      <a:noFill/>
                    </a:ln>
                  </pic:spPr>
                </pic:pic>
              </a:graphicData>
            </a:graphic>
          </wp:inline>
        </w:drawing>
      </w:r>
      <w:r w:rsidRPr="00F31F2F">
        <w:rPr>
          <w:rFonts w:ascii="Calibri" w:eastAsia="Times New Roman" w:hAnsi="Calibri" w:cs="Calibri"/>
          <w:b/>
          <w:bCs/>
          <w:lang w:eastAsia="en-IE"/>
        </w:rPr>
        <w:t> </w:t>
      </w:r>
    </w:p>
    <w:p w14:paraId="3F21BB42" w14:textId="77777777" w:rsidR="00F31F2F" w:rsidRPr="00F31F2F" w:rsidRDefault="00F31F2F" w:rsidP="00F31F2F">
      <w:pPr>
        <w:spacing w:after="0" w:line="240" w:lineRule="auto"/>
        <w:ind w:right="45"/>
        <w:textAlignment w:val="baseline"/>
        <w:rPr>
          <w:rFonts w:ascii="Segoe UI" w:eastAsia="Times New Roman" w:hAnsi="Segoe UI" w:cs="Segoe UI"/>
          <w:b/>
          <w:bCs/>
          <w:sz w:val="18"/>
          <w:szCs w:val="18"/>
          <w:lang w:eastAsia="en-IE"/>
        </w:rPr>
      </w:pPr>
      <w:r w:rsidRPr="00F31F2F">
        <w:rPr>
          <w:rFonts w:ascii="Calibri" w:eastAsia="Times New Roman" w:hAnsi="Calibri" w:cs="Calibri"/>
          <w:lang w:eastAsia="en-IE"/>
        </w:rPr>
        <w:t>Academic Misconduct Investigator </w:t>
      </w:r>
      <w:r w:rsidRPr="00F31F2F">
        <w:rPr>
          <w:rFonts w:ascii="Calibri" w:eastAsia="Times New Roman" w:hAnsi="Calibri" w:cs="Calibri"/>
          <w:b/>
          <w:bCs/>
          <w:lang w:eastAsia="en-IE"/>
        </w:rPr>
        <w:t> </w:t>
      </w:r>
    </w:p>
    <w:p w14:paraId="1BC402D8" w14:textId="77777777" w:rsidR="00A42803" w:rsidRDefault="00A42803">
      <w:r>
        <w:br w:type="page"/>
      </w:r>
    </w:p>
    <w:p w14:paraId="546D8670" w14:textId="6D6067C2" w:rsidR="00AC5FB0" w:rsidRPr="00AC5FB0" w:rsidRDefault="00272A1C" w:rsidP="006F6573">
      <w:pPr>
        <w:pStyle w:val="Heading2"/>
        <w:rPr>
          <w:rFonts w:ascii="Segoe UI" w:eastAsia="Times New Roman" w:hAnsi="Segoe UI" w:cs="Segoe UI"/>
          <w:sz w:val="18"/>
          <w:szCs w:val="18"/>
          <w:lang w:eastAsia="en-IE"/>
        </w:rPr>
      </w:pPr>
      <w:bookmarkStart w:id="70" w:name="_Toc206500801"/>
      <w:r w:rsidRPr="009B779D">
        <w:rPr>
          <w:b/>
          <w:bCs/>
        </w:rPr>
        <w:lastRenderedPageBreak/>
        <w:t xml:space="preserve">Appendix </w:t>
      </w:r>
      <w:r w:rsidR="009C528B" w:rsidRPr="009B779D">
        <w:rPr>
          <w:b/>
          <w:bCs/>
        </w:rPr>
        <w:t>G</w:t>
      </w:r>
      <w:r w:rsidR="007B1A51">
        <w:t xml:space="preserve"> </w:t>
      </w:r>
      <w:r w:rsidR="0019520B">
        <w:t xml:space="preserve">Invitation to learner </w:t>
      </w:r>
      <w:r w:rsidR="00DF768D">
        <w:t>to a formal interview</w:t>
      </w:r>
      <w:bookmarkEnd w:id="70"/>
    </w:p>
    <w:p w14:paraId="08CB6955"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w:t>
      </w:r>
    </w:p>
    <w:p w14:paraId="7E9491E8"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shd w:val="clear" w:color="auto" w:fill="FFFF00"/>
          <w:lang w:eastAsia="en-IE"/>
        </w:rPr>
        <w:t>Name</w:t>
      </w:r>
      <w:r w:rsidRPr="00AC5FB0">
        <w:rPr>
          <w:rFonts w:ascii="Calibri" w:eastAsia="Times New Roman" w:hAnsi="Calibri" w:cs="Calibri"/>
          <w:b/>
          <w:bCs/>
          <w:lang w:val="en-GB" w:eastAsia="en-IE"/>
        </w:rPr>
        <w:t> </w:t>
      </w:r>
      <w:r w:rsidRPr="00AC5FB0">
        <w:rPr>
          <w:rFonts w:ascii="Calibri" w:eastAsia="Times New Roman" w:hAnsi="Calibri" w:cs="Calibri"/>
          <w:lang w:eastAsia="en-IE"/>
        </w:rPr>
        <w:t> </w:t>
      </w:r>
    </w:p>
    <w:p w14:paraId="24AE5BAE"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shd w:val="clear" w:color="auto" w:fill="FFFF00"/>
          <w:lang w:eastAsia="en-IE"/>
        </w:rPr>
        <w:t>Centre name</w:t>
      </w:r>
      <w:r w:rsidRPr="00AC5FB0">
        <w:rPr>
          <w:rFonts w:ascii="Calibri" w:eastAsia="Times New Roman" w:hAnsi="Calibri" w:cs="Calibri"/>
          <w:b/>
          <w:bCs/>
          <w:lang w:val="en-GB" w:eastAsia="en-IE"/>
        </w:rPr>
        <w:t> </w:t>
      </w:r>
      <w:r w:rsidRPr="00AC5FB0">
        <w:rPr>
          <w:rFonts w:ascii="Calibri" w:eastAsia="Times New Roman" w:hAnsi="Calibri" w:cs="Calibri"/>
          <w:lang w:eastAsia="en-IE"/>
        </w:rPr>
        <w:t> </w:t>
      </w:r>
    </w:p>
    <w:p w14:paraId="4FFFF95A"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shd w:val="clear" w:color="auto" w:fill="FFFF00"/>
          <w:lang w:eastAsia="en-IE"/>
        </w:rPr>
        <w:t>Address line 1</w:t>
      </w:r>
      <w:r w:rsidRPr="00AC5FB0">
        <w:rPr>
          <w:rFonts w:ascii="Calibri" w:eastAsia="Times New Roman" w:hAnsi="Calibri" w:cs="Calibri"/>
          <w:b/>
          <w:bCs/>
          <w:lang w:val="en-GB" w:eastAsia="en-IE"/>
        </w:rPr>
        <w:t> </w:t>
      </w:r>
      <w:r w:rsidRPr="00AC5FB0">
        <w:rPr>
          <w:rFonts w:ascii="Calibri" w:eastAsia="Times New Roman" w:hAnsi="Calibri" w:cs="Calibri"/>
          <w:lang w:eastAsia="en-IE"/>
        </w:rPr>
        <w:t> </w:t>
      </w:r>
    </w:p>
    <w:p w14:paraId="2A0DD50D"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shd w:val="clear" w:color="auto" w:fill="FFFF00"/>
          <w:lang w:eastAsia="en-IE"/>
        </w:rPr>
        <w:t>Address line 2</w:t>
      </w:r>
      <w:r w:rsidRPr="00AC5FB0">
        <w:rPr>
          <w:rFonts w:ascii="Calibri" w:eastAsia="Times New Roman" w:hAnsi="Calibri" w:cs="Calibri"/>
          <w:b/>
          <w:bCs/>
          <w:lang w:val="en-GB" w:eastAsia="en-IE"/>
        </w:rPr>
        <w:t> </w:t>
      </w:r>
      <w:r w:rsidRPr="00AC5FB0">
        <w:rPr>
          <w:rFonts w:ascii="Calibri" w:eastAsia="Times New Roman" w:hAnsi="Calibri" w:cs="Calibri"/>
          <w:lang w:eastAsia="en-IE"/>
        </w:rPr>
        <w:t> </w:t>
      </w:r>
    </w:p>
    <w:p w14:paraId="6FB32804"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shd w:val="clear" w:color="auto" w:fill="FFFF00"/>
          <w:lang w:eastAsia="en-IE"/>
        </w:rPr>
        <w:t>Address line 3</w:t>
      </w:r>
      <w:r w:rsidRPr="00AC5FB0">
        <w:rPr>
          <w:rFonts w:ascii="Calibri" w:eastAsia="Times New Roman" w:hAnsi="Calibri" w:cs="Calibri"/>
          <w:b/>
          <w:bCs/>
          <w:lang w:val="en-GB" w:eastAsia="en-IE"/>
        </w:rPr>
        <w:t> </w:t>
      </w:r>
      <w:r w:rsidRPr="00AC5FB0">
        <w:rPr>
          <w:rFonts w:ascii="Calibri" w:eastAsia="Times New Roman" w:hAnsi="Calibri" w:cs="Calibri"/>
          <w:lang w:eastAsia="en-IE"/>
        </w:rPr>
        <w:t> </w:t>
      </w:r>
    </w:p>
    <w:p w14:paraId="4713088E"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b/>
          <w:bCs/>
          <w:lang w:val="en-GB" w:eastAsia="en-IE"/>
        </w:rPr>
        <w:t> </w:t>
      </w:r>
      <w:r w:rsidRPr="00AC5FB0">
        <w:rPr>
          <w:rFonts w:ascii="Calibri" w:eastAsia="Times New Roman" w:hAnsi="Calibri" w:cs="Calibri"/>
          <w:lang w:eastAsia="en-IE"/>
        </w:rPr>
        <w:t> </w:t>
      </w:r>
    </w:p>
    <w:p w14:paraId="403C0707"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b/>
          <w:bCs/>
          <w:lang w:val="en-GB" w:eastAsia="en-IE"/>
        </w:rPr>
        <w:t> </w:t>
      </w:r>
      <w:r w:rsidRPr="00AC5FB0">
        <w:rPr>
          <w:rFonts w:ascii="Calibri" w:eastAsia="Times New Roman" w:hAnsi="Calibri" w:cs="Calibri"/>
          <w:lang w:eastAsia="en-IE"/>
        </w:rPr>
        <w:t> </w:t>
      </w:r>
    </w:p>
    <w:p w14:paraId="59E67068"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color w:val="1F4E79"/>
          <w:lang w:eastAsia="en-IE"/>
        </w:rPr>
        <w:t>Reference Number:</w:t>
      </w:r>
      <w:r w:rsidRPr="00AC5FB0">
        <w:rPr>
          <w:rFonts w:ascii="Calibri" w:eastAsia="Times New Roman" w:hAnsi="Calibri" w:cs="Calibri"/>
          <w:b/>
          <w:bCs/>
          <w:color w:val="1F4E79"/>
          <w:lang w:val="en-GB" w:eastAsia="en-IE"/>
        </w:rPr>
        <w:t> </w:t>
      </w:r>
      <w:r w:rsidRPr="00AC5FB0">
        <w:rPr>
          <w:rFonts w:ascii="Calibri" w:eastAsia="Times New Roman" w:hAnsi="Calibri" w:cs="Calibri"/>
          <w:color w:val="1F4E79"/>
          <w:lang w:eastAsia="en-IE"/>
        </w:rPr>
        <w:t> </w:t>
      </w:r>
    </w:p>
    <w:p w14:paraId="78732FF4"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b/>
          <w:bCs/>
          <w:lang w:val="en-GB" w:eastAsia="en-IE"/>
        </w:rPr>
        <w:t> </w:t>
      </w:r>
      <w:r w:rsidRPr="00AC5FB0">
        <w:rPr>
          <w:rFonts w:ascii="Calibri" w:eastAsia="Times New Roman" w:hAnsi="Calibri" w:cs="Calibri"/>
          <w:lang w:eastAsia="en-IE"/>
        </w:rPr>
        <w:t> </w:t>
      </w:r>
    </w:p>
    <w:p w14:paraId="76038C3D"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xml:space="preserve">Date: </w:t>
      </w:r>
      <w:r w:rsidRPr="00AC5FB0">
        <w:rPr>
          <w:rFonts w:ascii="Calibri" w:eastAsia="Times New Roman" w:hAnsi="Calibri" w:cs="Calibri"/>
          <w:shd w:val="clear" w:color="auto" w:fill="FFFF00"/>
          <w:lang w:eastAsia="en-IE"/>
        </w:rPr>
        <w:t>&lt;dd/mm/</w:t>
      </w:r>
      <w:proofErr w:type="spellStart"/>
      <w:r w:rsidRPr="00AC5FB0">
        <w:rPr>
          <w:rFonts w:ascii="Calibri" w:eastAsia="Times New Roman" w:hAnsi="Calibri" w:cs="Calibri"/>
          <w:shd w:val="clear" w:color="auto" w:fill="FFFF00"/>
          <w:lang w:eastAsia="en-IE"/>
        </w:rPr>
        <w:t>yy</w:t>
      </w:r>
      <w:proofErr w:type="spellEnd"/>
      <w:r w:rsidRPr="00AC5FB0">
        <w:rPr>
          <w:rFonts w:ascii="Calibri" w:eastAsia="Times New Roman" w:hAnsi="Calibri" w:cs="Calibri"/>
          <w:shd w:val="clear" w:color="auto" w:fill="FFFF00"/>
          <w:lang w:eastAsia="en-IE"/>
        </w:rPr>
        <w:t>&gt;</w:t>
      </w:r>
      <w:r w:rsidRPr="00AC5FB0">
        <w:rPr>
          <w:rFonts w:ascii="Calibri" w:eastAsia="Times New Roman" w:hAnsi="Calibri" w:cs="Calibri"/>
          <w:b/>
          <w:bCs/>
          <w:lang w:val="en-GB" w:eastAsia="en-IE"/>
        </w:rPr>
        <w:t> </w:t>
      </w:r>
      <w:r w:rsidRPr="00AC5FB0">
        <w:rPr>
          <w:rFonts w:ascii="Calibri" w:eastAsia="Times New Roman" w:hAnsi="Calibri" w:cs="Calibri"/>
          <w:lang w:eastAsia="en-IE"/>
        </w:rPr>
        <w:t> </w:t>
      </w:r>
    </w:p>
    <w:p w14:paraId="0127EFE2"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w:t>
      </w:r>
    </w:p>
    <w:p w14:paraId="742A5DFB"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Dear</w:t>
      </w:r>
      <w:r w:rsidRPr="00AC5FB0">
        <w:rPr>
          <w:rFonts w:ascii="Calibri" w:eastAsia="Times New Roman" w:hAnsi="Calibri" w:cs="Calibri"/>
          <w:color w:val="000000"/>
          <w:shd w:val="clear" w:color="auto" w:fill="FFFFFF"/>
          <w:lang w:eastAsia="en-IE"/>
        </w:rPr>
        <w:t xml:space="preserve"> Mr/Ms/</w:t>
      </w:r>
      <w:r w:rsidRPr="00AC5FB0">
        <w:rPr>
          <w:rFonts w:ascii="Calibri" w:eastAsia="Times New Roman" w:hAnsi="Calibri" w:cs="Calibri"/>
          <w:color w:val="000000"/>
          <w:shd w:val="clear" w:color="auto" w:fill="FFFFFF"/>
          <w:lang w:val="en-GB" w:eastAsia="en-IE"/>
        </w:rPr>
        <w:t>Mx</w:t>
      </w:r>
      <w:r w:rsidRPr="00AC5FB0">
        <w:rPr>
          <w:rFonts w:ascii="Calibri" w:eastAsia="Times New Roman" w:hAnsi="Calibri" w:cs="Calibri"/>
          <w:color w:val="000000"/>
          <w:shd w:val="clear" w:color="auto" w:fill="FFFFFF"/>
          <w:lang w:eastAsia="en-IE"/>
        </w:rPr>
        <w:t xml:space="preserve"> </w:t>
      </w:r>
      <w:r w:rsidRPr="00AC5FB0">
        <w:rPr>
          <w:rFonts w:ascii="Calibri" w:eastAsia="Times New Roman" w:hAnsi="Calibri" w:cs="Calibri"/>
          <w:color w:val="000000"/>
          <w:shd w:val="clear" w:color="auto" w:fill="FFFF00"/>
          <w:lang w:eastAsia="en-IE"/>
        </w:rPr>
        <w:t>&lt;Name&gt;</w:t>
      </w:r>
      <w:r w:rsidRPr="00AC5FB0">
        <w:rPr>
          <w:rFonts w:ascii="Calibri" w:eastAsia="Times New Roman" w:hAnsi="Calibri" w:cs="Calibri"/>
          <w:b/>
          <w:bCs/>
          <w:color w:val="000000"/>
          <w:shd w:val="clear" w:color="auto" w:fill="FFFFFF"/>
          <w:lang w:eastAsia="en-IE"/>
        </w:rPr>
        <w:t> </w:t>
      </w:r>
      <w:r w:rsidRPr="00AC5FB0">
        <w:rPr>
          <w:rFonts w:ascii="Calibri" w:eastAsia="Times New Roman" w:hAnsi="Calibri" w:cs="Calibri"/>
          <w:color w:val="000000"/>
          <w:lang w:eastAsia="en-IE"/>
        </w:rPr>
        <w:t> </w:t>
      </w:r>
    </w:p>
    <w:p w14:paraId="18645ED2"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w:t>
      </w:r>
    </w:p>
    <w:p w14:paraId="5D966E3C"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xml:space="preserve">Following the </w:t>
      </w:r>
      <w:proofErr w:type="gramStart"/>
      <w:r w:rsidRPr="00AC5FB0">
        <w:rPr>
          <w:rFonts w:ascii="Calibri" w:eastAsia="Times New Roman" w:hAnsi="Calibri" w:cs="Calibri"/>
          <w:lang w:eastAsia="en-IE"/>
        </w:rPr>
        <w:t>notification</w:t>
      </w:r>
      <w:proofErr w:type="gramEnd"/>
      <w:r w:rsidRPr="00AC5FB0">
        <w:rPr>
          <w:rFonts w:ascii="Calibri" w:eastAsia="Times New Roman" w:hAnsi="Calibri" w:cs="Calibri"/>
          <w:lang w:eastAsia="en-IE"/>
        </w:rPr>
        <w:t xml:space="preserve"> you received on [</w:t>
      </w:r>
      <w:r w:rsidRPr="00AC5FB0">
        <w:rPr>
          <w:rFonts w:ascii="Calibri" w:eastAsia="Times New Roman" w:hAnsi="Calibri" w:cs="Calibri"/>
          <w:shd w:val="clear" w:color="auto" w:fill="FFFF00"/>
          <w:lang w:eastAsia="en-IE"/>
        </w:rPr>
        <w:t>date</w:t>
      </w:r>
      <w:r w:rsidRPr="00AC5FB0">
        <w:rPr>
          <w:rFonts w:ascii="Calibri" w:eastAsia="Times New Roman" w:hAnsi="Calibri" w:cs="Calibri"/>
          <w:lang w:eastAsia="en-IE"/>
        </w:rPr>
        <w:t>] informing you of a formal investigation into alleged academic misconduct, I am now writing to invite you to attend a formal interview in [</w:t>
      </w:r>
      <w:r w:rsidRPr="00AC5FB0">
        <w:rPr>
          <w:rFonts w:ascii="Calibri" w:eastAsia="Times New Roman" w:hAnsi="Calibri" w:cs="Calibri"/>
          <w:shd w:val="clear" w:color="auto" w:fill="FFFF00"/>
          <w:lang w:eastAsia="en-IE"/>
        </w:rPr>
        <w:t>place]</w:t>
      </w:r>
      <w:r w:rsidRPr="00AC5FB0">
        <w:rPr>
          <w:rFonts w:ascii="Calibri" w:eastAsia="Times New Roman" w:hAnsi="Calibri" w:cs="Calibri"/>
          <w:lang w:eastAsia="en-IE"/>
        </w:rPr>
        <w:t xml:space="preserve"> at [</w:t>
      </w:r>
      <w:r w:rsidRPr="00AC5FB0">
        <w:rPr>
          <w:rFonts w:ascii="Calibri" w:eastAsia="Times New Roman" w:hAnsi="Calibri" w:cs="Calibri"/>
          <w:shd w:val="clear" w:color="auto" w:fill="FFFF00"/>
          <w:lang w:eastAsia="en-IE"/>
        </w:rPr>
        <w:t>time</w:t>
      </w:r>
      <w:r w:rsidRPr="00AC5FB0">
        <w:rPr>
          <w:rFonts w:ascii="Calibri" w:eastAsia="Times New Roman" w:hAnsi="Calibri" w:cs="Calibri"/>
          <w:lang w:eastAsia="en-IE"/>
        </w:rPr>
        <w:t xml:space="preserve">] on </w:t>
      </w:r>
      <w:r w:rsidRPr="00AC5FB0">
        <w:rPr>
          <w:rFonts w:ascii="Calibri" w:eastAsia="Times New Roman" w:hAnsi="Calibri" w:cs="Calibri"/>
          <w:shd w:val="clear" w:color="auto" w:fill="FFFF00"/>
          <w:lang w:eastAsia="en-IE"/>
        </w:rPr>
        <w:t>[date]</w:t>
      </w:r>
      <w:r w:rsidRPr="00AC5FB0">
        <w:rPr>
          <w:rFonts w:ascii="Calibri" w:eastAsia="Times New Roman" w:hAnsi="Calibri" w:cs="Calibri"/>
          <w:lang w:eastAsia="en-IE"/>
        </w:rPr>
        <w:t xml:space="preserve"> about </w:t>
      </w:r>
      <w:r w:rsidRPr="00AC5FB0">
        <w:rPr>
          <w:rFonts w:ascii="Calibri" w:eastAsia="Times New Roman" w:hAnsi="Calibri" w:cs="Calibri"/>
          <w:shd w:val="clear" w:color="auto" w:fill="FFFF00"/>
          <w:lang w:eastAsia="en-IE"/>
        </w:rPr>
        <w:t>the allegation/allegations</w:t>
      </w:r>
      <w:r w:rsidRPr="00AC5FB0">
        <w:rPr>
          <w:rFonts w:ascii="Calibri" w:eastAsia="Times New Roman" w:hAnsi="Calibri" w:cs="Calibri"/>
          <w:lang w:eastAsia="en-IE"/>
        </w:rPr>
        <w:t xml:space="preserve"> of academic misconduct as per the details below.   </w:t>
      </w:r>
    </w:p>
    <w:p w14:paraId="6F0FECBB"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shd w:val="clear" w:color="auto" w:fill="FFFF00"/>
          <w:lang w:eastAsia="en-IE"/>
        </w:rPr>
        <w:t>&lt;Assessment held at &lt;Location&gt; on &lt;Date&gt;</w:t>
      </w:r>
      <w:r w:rsidRPr="00AC5FB0">
        <w:rPr>
          <w:rFonts w:ascii="Calibri" w:eastAsia="Times New Roman" w:hAnsi="Calibri" w:cs="Calibri"/>
          <w:b/>
          <w:bCs/>
          <w:lang w:val="en-GB" w:eastAsia="en-IE"/>
        </w:rPr>
        <w:t> </w:t>
      </w:r>
      <w:r w:rsidRPr="00AC5FB0">
        <w:rPr>
          <w:rFonts w:ascii="Calibri" w:eastAsia="Times New Roman" w:hAnsi="Calibri" w:cs="Calibri"/>
          <w:lang w:eastAsia="en-IE"/>
        </w:rPr>
        <w:t> </w:t>
      </w:r>
    </w:p>
    <w:p w14:paraId="50F9A237" w14:textId="77777777" w:rsidR="00AC5FB0" w:rsidRPr="00AC5FB0" w:rsidRDefault="00AC5FB0" w:rsidP="00AC5FB0">
      <w:pPr>
        <w:spacing w:after="0" w:line="240" w:lineRule="auto"/>
        <w:ind w:right="435"/>
        <w:textAlignment w:val="baseline"/>
        <w:rPr>
          <w:rFonts w:ascii="Segoe UI" w:eastAsia="Times New Roman" w:hAnsi="Segoe UI" w:cs="Segoe UI"/>
          <w:sz w:val="18"/>
          <w:szCs w:val="18"/>
          <w:lang w:eastAsia="en-IE"/>
        </w:rPr>
      </w:pPr>
      <w:r w:rsidRPr="00AC5FB0">
        <w:rPr>
          <w:rFonts w:ascii="Calibri" w:eastAsia="Times New Roman" w:hAnsi="Calibri" w:cs="Calibri"/>
          <w:shd w:val="clear" w:color="auto" w:fill="FFFF00"/>
          <w:lang w:eastAsia="en-IE"/>
        </w:rPr>
        <w:t>&lt;Assessment held at &lt;Location&gt; on &lt;Dates&gt;</w:t>
      </w:r>
      <w:r w:rsidRPr="00AC5FB0">
        <w:rPr>
          <w:rFonts w:ascii="Calibri" w:eastAsia="Times New Roman" w:hAnsi="Calibri" w:cs="Calibri"/>
          <w:b/>
          <w:bCs/>
          <w:lang w:val="en-GB" w:eastAsia="en-IE"/>
        </w:rPr>
        <w:t> </w:t>
      </w:r>
      <w:r w:rsidRPr="00AC5FB0">
        <w:rPr>
          <w:rFonts w:ascii="Calibri" w:eastAsia="Times New Roman" w:hAnsi="Calibri" w:cs="Calibri"/>
          <w:lang w:eastAsia="en-IE"/>
        </w:rPr>
        <w:t> </w:t>
      </w:r>
    </w:p>
    <w:p w14:paraId="13D1018F" w14:textId="77777777" w:rsidR="00AC5FB0" w:rsidRPr="00AC5FB0" w:rsidRDefault="00AC5FB0" w:rsidP="00AC5FB0">
      <w:pPr>
        <w:spacing w:after="0" w:line="240" w:lineRule="auto"/>
        <w:ind w:right="435"/>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w:t>
      </w:r>
    </w:p>
    <w:p w14:paraId="54357BCD"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w:t>
      </w:r>
      <w:r w:rsidRPr="00AC5FB0">
        <w:rPr>
          <w:rFonts w:ascii="Calibri" w:eastAsia="Times New Roman" w:hAnsi="Calibri" w:cs="Calibri"/>
          <w:shd w:val="clear" w:color="auto" w:fill="FFFF00"/>
          <w:lang w:eastAsia="en-IE"/>
        </w:rPr>
        <w:t>when and where the suspected breach of academic integrity is thought to have occurred</w:t>
      </w:r>
      <w:r w:rsidRPr="00AC5FB0">
        <w:rPr>
          <w:rFonts w:ascii="Calibri" w:eastAsia="Times New Roman" w:hAnsi="Calibri" w:cs="Calibri"/>
          <w:lang w:eastAsia="en-IE"/>
        </w:rPr>
        <w:t>]. </w:t>
      </w:r>
    </w:p>
    <w:p w14:paraId="22DB51CC"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xml:space="preserve">The breach of academic integrity suspected is [detail the kind of academic integrity breach </w:t>
      </w:r>
      <w:r w:rsidRPr="00AC5FB0">
        <w:rPr>
          <w:rFonts w:ascii="Calibri" w:eastAsia="Times New Roman" w:hAnsi="Calibri" w:cs="Calibri"/>
          <w:shd w:val="clear" w:color="auto" w:fill="FFFF00"/>
          <w:lang w:eastAsia="en-IE"/>
        </w:rPr>
        <w:t xml:space="preserve">falsification, plagiarism, using generative AI in a way that is not permitted or not acknowledging the use of generative AI </w:t>
      </w:r>
      <w:proofErr w:type="gramStart"/>
      <w:r w:rsidRPr="00AC5FB0">
        <w:rPr>
          <w:rFonts w:ascii="Calibri" w:eastAsia="Times New Roman" w:hAnsi="Calibri" w:cs="Calibri"/>
          <w:shd w:val="clear" w:color="auto" w:fill="FFFF00"/>
          <w:lang w:eastAsia="en-IE"/>
        </w:rPr>
        <w:t>etc ]</w:t>
      </w:r>
      <w:proofErr w:type="gramEnd"/>
      <w:r w:rsidRPr="00AC5FB0">
        <w:rPr>
          <w:rFonts w:ascii="Calibri" w:eastAsia="Times New Roman" w:hAnsi="Calibri" w:cs="Calibri"/>
          <w:lang w:eastAsia="en-IE"/>
        </w:rPr>
        <w:t> </w:t>
      </w:r>
    </w:p>
    <w:p w14:paraId="52DDCF48"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xml:space="preserve">Please reply to this invitation within </w:t>
      </w:r>
      <w:r w:rsidRPr="00AC5FB0">
        <w:rPr>
          <w:rFonts w:ascii="Calibri" w:eastAsia="Times New Roman" w:hAnsi="Calibri" w:cs="Calibri"/>
          <w:b/>
          <w:bCs/>
          <w:color w:val="002060"/>
          <w:lang w:eastAsia="en-IE"/>
        </w:rPr>
        <w:t>5 working days. </w:t>
      </w:r>
      <w:r w:rsidRPr="00AC5FB0">
        <w:rPr>
          <w:rFonts w:ascii="Calibri" w:eastAsia="Times New Roman" w:hAnsi="Calibri" w:cs="Calibri"/>
          <w:color w:val="002060"/>
          <w:lang w:eastAsia="en-IE"/>
        </w:rPr>
        <w:t xml:space="preserve"> </w:t>
      </w:r>
      <w:r w:rsidRPr="00AC5FB0">
        <w:rPr>
          <w:rFonts w:ascii="Calibri" w:eastAsia="Times New Roman" w:hAnsi="Calibri" w:cs="Calibri"/>
          <w:lang w:eastAsia="en-IE"/>
        </w:rPr>
        <w:t xml:space="preserve">Please quote the </w:t>
      </w:r>
      <w:r w:rsidRPr="00AC5FB0">
        <w:rPr>
          <w:rFonts w:ascii="Calibri" w:eastAsia="Times New Roman" w:hAnsi="Calibri" w:cs="Calibri"/>
          <w:b/>
          <w:bCs/>
          <w:color w:val="002060"/>
          <w:lang w:eastAsia="en-IE"/>
        </w:rPr>
        <w:t>reference number above</w:t>
      </w:r>
      <w:r w:rsidRPr="00AC5FB0">
        <w:rPr>
          <w:rFonts w:ascii="Calibri" w:eastAsia="Times New Roman" w:hAnsi="Calibri" w:cs="Calibri"/>
          <w:color w:val="002060"/>
          <w:lang w:eastAsia="en-IE"/>
        </w:rPr>
        <w:t xml:space="preserve"> </w:t>
      </w:r>
      <w:r w:rsidRPr="00AC5FB0">
        <w:rPr>
          <w:rFonts w:ascii="Calibri" w:eastAsia="Times New Roman" w:hAnsi="Calibri" w:cs="Calibri"/>
          <w:lang w:eastAsia="en-IE"/>
        </w:rPr>
        <w:t>in all correspondence with [</w:t>
      </w:r>
      <w:r w:rsidRPr="00AC5FB0">
        <w:rPr>
          <w:rFonts w:ascii="Calibri" w:eastAsia="Times New Roman" w:hAnsi="Calibri" w:cs="Calibri"/>
          <w:shd w:val="clear" w:color="auto" w:fill="FFFF00"/>
          <w:lang w:eastAsia="en-IE"/>
        </w:rPr>
        <w:t>centre name</w:t>
      </w:r>
      <w:r w:rsidRPr="00AC5FB0">
        <w:rPr>
          <w:rFonts w:ascii="Calibri" w:eastAsia="Times New Roman" w:hAnsi="Calibri" w:cs="Calibri"/>
          <w:lang w:eastAsia="en-IE"/>
        </w:rPr>
        <w:t>] about this matter. </w:t>
      </w:r>
    </w:p>
    <w:p w14:paraId="2265E4A2"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w:t>
      </w:r>
    </w:p>
    <w:p w14:paraId="3A00EEC6"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b/>
          <w:bCs/>
          <w:color w:val="002060"/>
          <w:lang w:eastAsia="en-IE"/>
        </w:rPr>
        <w:t>Representation written statement and mitigating evidence</w:t>
      </w:r>
      <w:r w:rsidRPr="00AC5FB0">
        <w:rPr>
          <w:rFonts w:ascii="Calibri" w:eastAsia="Times New Roman" w:hAnsi="Calibri" w:cs="Calibri"/>
          <w:color w:val="002060"/>
          <w:lang w:eastAsia="en-IE"/>
        </w:rPr>
        <w:t> </w:t>
      </w:r>
    </w:p>
    <w:p w14:paraId="50D4E630" w14:textId="342A84D6"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xml:space="preserve">This interview is a part of a formal investigation; therefore, you may bring representation if you wish. You may </w:t>
      </w:r>
      <w:r w:rsidR="002543BA">
        <w:rPr>
          <w:rFonts w:ascii="Calibri" w:eastAsia="Times New Roman" w:hAnsi="Calibri" w:cs="Calibri"/>
          <w:lang w:eastAsia="en-IE"/>
        </w:rPr>
        <w:t xml:space="preserve">also </w:t>
      </w:r>
      <w:r w:rsidRPr="00AC5FB0">
        <w:rPr>
          <w:rFonts w:ascii="Calibri" w:eastAsia="Times New Roman" w:hAnsi="Calibri" w:cs="Calibri"/>
          <w:lang w:eastAsia="en-IE"/>
        </w:rPr>
        <w:t>submit a written statement. If you have any evidence of mitigating circumstances that you have not already submitted, please bring that evidence to the formal interview.   </w:t>
      </w:r>
    </w:p>
    <w:p w14:paraId="128FAB7D"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w:t>
      </w:r>
    </w:p>
    <w:p w14:paraId="2CB28B0A"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b/>
          <w:bCs/>
          <w:color w:val="002060"/>
          <w:shd w:val="clear" w:color="auto" w:fill="FFFFFF"/>
          <w:lang w:eastAsia="en-IE"/>
        </w:rPr>
        <w:t>Confidentiality and natural justice</w:t>
      </w:r>
      <w:r w:rsidRPr="00AC5FB0">
        <w:rPr>
          <w:rFonts w:ascii="Calibri" w:eastAsia="Times New Roman" w:hAnsi="Calibri" w:cs="Calibri"/>
          <w:color w:val="002060"/>
          <w:lang w:eastAsia="en-IE"/>
        </w:rPr>
        <w:t> </w:t>
      </w:r>
    </w:p>
    <w:p w14:paraId="588CD40D"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color w:val="000000"/>
          <w:shd w:val="clear" w:color="auto" w:fill="FFFFFF"/>
          <w:lang w:eastAsia="en-IE"/>
        </w:rPr>
        <w:t>I wish to assure you that the interview will be carried out in a discreet and confidential manner and will have due regard to the principles of natural justice for all parties concerned.</w:t>
      </w:r>
      <w:r w:rsidRPr="00AC5FB0">
        <w:rPr>
          <w:rFonts w:ascii="Calibri" w:eastAsia="Times New Roman" w:hAnsi="Calibri" w:cs="Calibri"/>
          <w:b/>
          <w:bCs/>
          <w:color w:val="000000"/>
          <w:shd w:val="clear" w:color="auto" w:fill="FFFFFF"/>
          <w:lang w:eastAsia="en-IE"/>
        </w:rPr>
        <w:t> </w:t>
      </w:r>
      <w:r w:rsidRPr="00AC5FB0">
        <w:rPr>
          <w:rFonts w:ascii="Calibri" w:eastAsia="Times New Roman" w:hAnsi="Calibri" w:cs="Calibri"/>
          <w:b/>
          <w:bCs/>
          <w:color w:val="0070C0"/>
          <w:shd w:val="clear" w:color="auto" w:fill="FFFFFF"/>
          <w:lang w:eastAsia="en-IE"/>
        </w:rPr>
        <w:t>In exceptional circumstances, confidentiality cannot be guaranteed, as identity may need to be disclosed to:</w:t>
      </w:r>
      <w:r w:rsidRPr="00AC5FB0">
        <w:rPr>
          <w:rFonts w:ascii="Calibri" w:eastAsia="Times New Roman" w:hAnsi="Calibri" w:cs="Calibri"/>
          <w:color w:val="0070C0"/>
          <w:lang w:eastAsia="en-IE"/>
        </w:rPr>
        <w:t> </w:t>
      </w:r>
    </w:p>
    <w:p w14:paraId="2DAFD343" w14:textId="77777777" w:rsidR="00AC5FB0" w:rsidRPr="00AC5FB0" w:rsidRDefault="00AC5FB0" w:rsidP="00D55C15">
      <w:pPr>
        <w:numPr>
          <w:ilvl w:val="0"/>
          <w:numId w:val="38"/>
        </w:numPr>
        <w:spacing w:after="0" w:line="240" w:lineRule="auto"/>
        <w:ind w:firstLine="0"/>
        <w:textAlignment w:val="baseline"/>
        <w:rPr>
          <w:rFonts w:ascii="Calibri" w:eastAsia="Times New Roman" w:hAnsi="Calibri" w:cs="Calibri"/>
          <w:lang w:eastAsia="en-IE"/>
        </w:rPr>
      </w:pPr>
      <w:proofErr w:type="gramStart"/>
      <w:r w:rsidRPr="00AC5FB0">
        <w:rPr>
          <w:rFonts w:ascii="Calibri" w:eastAsia="Times New Roman" w:hAnsi="Calibri" w:cs="Calibri"/>
          <w:color w:val="000000"/>
          <w:shd w:val="clear" w:color="auto" w:fill="FFFFFF"/>
          <w:lang w:eastAsia="en-IE"/>
        </w:rPr>
        <w:t>An</w:t>
      </w:r>
      <w:proofErr w:type="gramEnd"/>
      <w:r w:rsidRPr="00AC5FB0">
        <w:rPr>
          <w:rFonts w:ascii="Calibri" w:eastAsia="Times New Roman" w:hAnsi="Calibri" w:cs="Calibri"/>
          <w:color w:val="000000"/>
          <w:shd w:val="clear" w:color="auto" w:fill="FFFFFF"/>
          <w:lang w:eastAsia="en-IE"/>
        </w:rPr>
        <w:t xml:space="preserve"> Garda Síochána, fraud prevention agencies or other law enforcement agencies. </w:t>
      </w:r>
      <w:r w:rsidRPr="00AC5FB0">
        <w:rPr>
          <w:rFonts w:ascii="Calibri" w:eastAsia="Times New Roman" w:hAnsi="Calibri" w:cs="Calibri"/>
          <w:color w:val="000000"/>
          <w:lang w:eastAsia="en-IE"/>
        </w:rPr>
        <w:t> </w:t>
      </w:r>
    </w:p>
    <w:p w14:paraId="4D487154" w14:textId="77777777" w:rsidR="00AC5FB0" w:rsidRPr="00AC5FB0" w:rsidRDefault="00AC5FB0" w:rsidP="00D55C15">
      <w:pPr>
        <w:numPr>
          <w:ilvl w:val="0"/>
          <w:numId w:val="39"/>
        </w:numPr>
        <w:spacing w:after="0" w:line="240" w:lineRule="auto"/>
        <w:ind w:left="1080" w:firstLine="0"/>
        <w:textAlignment w:val="baseline"/>
        <w:rPr>
          <w:rFonts w:ascii="Calibri" w:eastAsia="Times New Roman" w:hAnsi="Calibri" w:cs="Calibri"/>
          <w:lang w:eastAsia="en-IE"/>
        </w:rPr>
      </w:pPr>
      <w:r w:rsidRPr="00AC5FB0">
        <w:rPr>
          <w:rFonts w:ascii="Calibri" w:eastAsia="Times New Roman" w:hAnsi="Calibri" w:cs="Calibri"/>
          <w:color w:val="000000"/>
          <w:shd w:val="clear" w:color="auto" w:fill="FFFFFF"/>
          <w:lang w:val="en-GB" w:eastAsia="en-IE"/>
        </w:rPr>
        <w:t>The courts (in connection with court proceedings)</w:t>
      </w:r>
      <w:r w:rsidRPr="00AC5FB0">
        <w:rPr>
          <w:rFonts w:ascii="Calibri" w:eastAsia="Times New Roman" w:hAnsi="Calibri" w:cs="Calibri"/>
          <w:color w:val="000000"/>
          <w:lang w:eastAsia="en-IE"/>
        </w:rPr>
        <w:t> </w:t>
      </w:r>
    </w:p>
    <w:p w14:paraId="6F3081FF" w14:textId="77777777" w:rsidR="00AC5FB0" w:rsidRPr="00AC5FB0" w:rsidRDefault="00AC5FB0" w:rsidP="00D55C15">
      <w:pPr>
        <w:numPr>
          <w:ilvl w:val="0"/>
          <w:numId w:val="40"/>
        </w:numPr>
        <w:spacing w:after="0" w:line="240" w:lineRule="auto"/>
        <w:ind w:left="1080" w:firstLine="0"/>
        <w:textAlignment w:val="baseline"/>
        <w:rPr>
          <w:rFonts w:ascii="Calibri" w:eastAsia="Times New Roman" w:hAnsi="Calibri" w:cs="Calibri"/>
          <w:lang w:eastAsia="en-IE"/>
        </w:rPr>
      </w:pPr>
      <w:r w:rsidRPr="00AC5FB0">
        <w:rPr>
          <w:rFonts w:ascii="Calibri" w:eastAsia="Times New Roman" w:hAnsi="Calibri" w:cs="Calibri"/>
          <w:color w:val="000000"/>
          <w:shd w:val="clear" w:color="auto" w:fill="FFFFFF"/>
          <w:lang w:eastAsia="en-IE"/>
        </w:rPr>
        <w:t>Others to whom City of Dublin FET College and/or awarding bodies are required by law to disclose identity.</w:t>
      </w:r>
      <w:r w:rsidRPr="00AC5FB0">
        <w:rPr>
          <w:rFonts w:ascii="Calibri" w:eastAsia="Times New Roman" w:hAnsi="Calibri" w:cs="Calibri"/>
          <w:color w:val="000000"/>
          <w:lang w:eastAsia="en-IE"/>
        </w:rPr>
        <w:t> </w:t>
      </w:r>
    </w:p>
    <w:p w14:paraId="32F815B7"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b/>
          <w:bCs/>
          <w:color w:val="002060"/>
          <w:lang w:eastAsia="en-IE"/>
        </w:rPr>
        <w:t>City of Dublin FET College QA Procedures in Cases of Suspect Academic Misconduct</w:t>
      </w:r>
      <w:r w:rsidRPr="00AC5FB0">
        <w:rPr>
          <w:rFonts w:ascii="Calibri" w:eastAsia="Times New Roman" w:hAnsi="Calibri" w:cs="Calibri"/>
          <w:color w:val="002060"/>
          <w:lang w:eastAsia="en-IE"/>
        </w:rPr>
        <w:t> </w:t>
      </w:r>
    </w:p>
    <w:p w14:paraId="7265CD8B"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xml:space="preserve">I am sending you with this letter a copy of City of Dublin FET College’s QA Procedures in Cases of Suspected Academic Misconduct. These procedures can also be found on our Curriculum Development Unit’s website at this </w:t>
      </w:r>
      <w:hyperlink r:id="rId37" w:tgtFrame="_blank" w:history="1">
        <w:r w:rsidRPr="00AC5FB0">
          <w:rPr>
            <w:rFonts w:ascii="Calibri" w:eastAsia="Times New Roman" w:hAnsi="Calibri" w:cs="Calibri"/>
            <w:color w:val="0563C1"/>
            <w:u w:val="single"/>
            <w:lang w:eastAsia="en-IE"/>
          </w:rPr>
          <w:t>link</w:t>
        </w:r>
      </w:hyperlink>
      <w:r w:rsidRPr="00AC5FB0">
        <w:rPr>
          <w:rFonts w:ascii="Calibri" w:eastAsia="Times New Roman" w:hAnsi="Calibri" w:cs="Calibri"/>
          <w:lang w:eastAsia="en-IE"/>
        </w:rPr>
        <w:t>. </w:t>
      </w:r>
    </w:p>
    <w:p w14:paraId="468B32F3"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w:t>
      </w:r>
    </w:p>
    <w:p w14:paraId="652E6C04"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Yours sincerely,  </w:t>
      </w:r>
    </w:p>
    <w:p w14:paraId="40F2CA31"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 </w:t>
      </w:r>
    </w:p>
    <w:p w14:paraId="3D43937E" w14:textId="77777777" w:rsidR="00AC5FB0" w:rsidRPr="00AC5FB0" w:rsidRDefault="00AC5FB0" w:rsidP="00AC5FB0">
      <w:pPr>
        <w:spacing w:after="0" w:line="240" w:lineRule="auto"/>
        <w:textAlignment w:val="baseline"/>
        <w:rPr>
          <w:rFonts w:ascii="Segoe UI" w:eastAsia="Times New Roman" w:hAnsi="Segoe UI" w:cs="Segoe UI"/>
          <w:sz w:val="18"/>
          <w:szCs w:val="18"/>
          <w:lang w:eastAsia="en-IE"/>
        </w:rPr>
      </w:pPr>
      <w:r w:rsidRPr="00AC5FB0">
        <w:rPr>
          <w:rFonts w:ascii="Calibri" w:eastAsia="Times New Roman" w:hAnsi="Calibri" w:cs="Calibri"/>
          <w:lang w:eastAsia="en-IE"/>
        </w:rPr>
        <w:t>___________________________________ </w:t>
      </w:r>
    </w:p>
    <w:p w14:paraId="647E0C82" w14:textId="77777777" w:rsidR="00AC5FB0" w:rsidRDefault="00AC5FB0" w:rsidP="00AC5FB0">
      <w:pPr>
        <w:spacing w:after="0" w:line="240" w:lineRule="auto"/>
        <w:textAlignment w:val="baseline"/>
        <w:rPr>
          <w:rFonts w:ascii="Calibri" w:eastAsia="Times New Roman" w:hAnsi="Calibri" w:cs="Calibri"/>
          <w:lang w:eastAsia="en-IE"/>
        </w:rPr>
      </w:pPr>
      <w:r w:rsidRPr="00AC5FB0">
        <w:rPr>
          <w:rFonts w:ascii="Calibri" w:eastAsia="Times New Roman" w:hAnsi="Calibri" w:cs="Calibri"/>
          <w:lang w:eastAsia="en-IE"/>
        </w:rPr>
        <w:t>Academic Misconduct Investigator </w:t>
      </w:r>
    </w:p>
    <w:p w14:paraId="0099678C" w14:textId="77777777" w:rsidR="009C13BA" w:rsidRDefault="009C13BA" w:rsidP="00AC5FB0">
      <w:pPr>
        <w:spacing w:after="0" w:line="240" w:lineRule="auto"/>
        <w:textAlignment w:val="baseline"/>
        <w:rPr>
          <w:rFonts w:ascii="Segoe UI" w:eastAsia="Times New Roman" w:hAnsi="Segoe UI" w:cs="Segoe UI"/>
          <w:sz w:val="18"/>
          <w:szCs w:val="18"/>
          <w:lang w:eastAsia="en-IE"/>
        </w:rPr>
        <w:sectPr w:rsidR="009C13BA" w:rsidSect="0076166D">
          <w:type w:val="continuous"/>
          <w:pgSz w:w="11910" w:h="16840"/>
          <w:pgMar w:top="1134" w:right="720" w:bottom="1134" w:left="1300" w:header="1134" w:footer="1134" w:gutter="0"/>
          <w:pgNumType w:fmt="lowerRoman" w:start="4"/>
          <w:cols w:space="720"/>
          <w:docGrid w:linePitch="299"/>
        </w:sectPr>
      </w:pPr>
    </w:p>
    <w:p w14:paraId="12EC7B64" w14:textId="77777777" w:rsidR="009C13BA" w:rsidRDefault="009C13BA" w:rsidP="00AC5FB0">
      <w:pPr>
        <w:spacing w:after="0" w:line="240" w:lineRule="auto"/>
        <w:textAlignment w:val="baseline"/>
        <w:rPr>
          <w:rFonts w:ascii="Segoe UI" w:eastAsia="Times New Roman" w:hAnsi="Segoe UI" w:cs="Segoe UI"/>
          <w:sz w:val="18"/>
          <w:szCs w:val="18"/>
          <w:lang w:eastAsia="en-IE"/>
        </w:rPr>
      </w:pPr>
    </w:p>
    <w:p w14:paraId="07702BEB" w14:textId="77777777" w:rsidR="009B779D" w:rsidRDefault="009B779D">
      <w:pPr>
        <w:rPr>
          <w:rFonts w:asciiTheme="majorHAnsi" w:eastAsiaTheme="majorEastAsia" w:hAnsiTheme="majorHAnsi" w:cstheme="majorBidi"/>
          <w:b/>
          <w:bCs/>
          <w:color w:val="2E74B5" w:themeColor="accent1" w:themeShade="BF"/>
          <w:sz w:val="26"/>
          <w:szCs w:val="26"/>
          <w:lang w:val="en-GB" w:eastAsia="en-IE"/>
        </w:rPr>
      </w:pPr>
      <w:bookmarkStart w:id="71" w:name="_Appendix_G_Record"/>
      <w:bookmarkEnd w:id="71"/>
      <w:r>
        <w:rPr>
          <w:b/>
          <w:bCs/>
          <w:lang w:val="en-GB" w:eastAsia="en-IE"/>
        </w:rPr>
        <w:br w:type="page"/>
      </w:r>
    </w:p>
    <w:p w14:paraId="5276E133" w14:textId="4E2F4B7F" w:rsidR="0034551B" w:rsidRPr="0034551B" w:rsidRDefault="00565774" w:rsidP="00565774">
      <w:pPr>
        <w:pStyle w:val="Heading2"/>
        <w:rPr>
          <w:lang w:eastAsia="en-IE"/>
        </w:rPr>
      </w:pPr>
      <w:bookmarkStart w:id="72" w:name="_Toc206500802"/>
      <w:r w:rsidRPr="009B779D">
        <w:rPr>
          <w:b/>
          <w:bCs/>
          <w:lang w:val="en-GB" w:eastAsia="en-IE"/>
        </w:rPr>
        <w:lastRenderedPageBreak/>
        <w:t xml:space="preserve">Appendix </w:t>
      </w:r>
      <w:r w:rsidR="00C44799" w:rsidRPr="009B779D">
        <w:rPr>
          <w:b/>
          <w:bCs/>
          <w:lang w:val="en-GB" w:eastAsia="en-IE"/>
        </w:rPr>
        <w:t>H</w:t>
      </w:r>
      <w:r w:rsidR="009B779D">
        <w:t xml:space="preserve"> </w:t>
      </w:r>
      <w:r w:rsidR="0034551B" w:rsidRPr="12DABF11">
        <w:rPr>
          <w:lang w:val="en-GB" w:eastAsia="en-IE"/>
        </w:rPr>
        <w:t>Record of formal interview with learner/staff member</w:t>
      </w:r>
      <w:bookmarkEnd w:id="72"/>
      <w:r w:rsidR="0034551B" w:rsidRPr="12DABF11">
        <w:rPr>
          <w:lang w:eastAsia="en-IE"/>
        </w:rPr>
        <w:t> </w:t>
      </w:r>
    </w:p>
    <w:p w14:paraId="35AA464F" w14:textId="77777777" w:rsidR="0034551B" w:rsidRPr="0034551B" w:rsidRDefault="0034551B" w:rsidP="0034551B">
      <w:pPr>
        <w:spacing w:after="0" w:line="240" w:lineRule="auto"/>
        <w:textAlignment w:val="baseline"/>
        <w:rPr>
          <w:rFonts w:ascii="Segoe UI" w:eastAsia="Times New Roman" w:hAnsi="Segoe UI" w:cs="Segoe UI"/>
          <w:sz w:val="18"/>
          <w:szCs w:val="18"/>
          <w:lang w:eastAsia="en-IE"/>
        </w:rPr>
      </w:pPr>
      <w:r w:rsidRPr="0034551B">
        <w:rPr>
          <w:rFonts w:ascii="Segoe UI" w:eastAsia="Times New Roman" w:hAnsi="Segoe UI" w:cs="Segoe UI"/>
          <w:sz w:val="18"/>
          <w:szCs w:val="18"/>
          <w:lang w:eastAsia="en-IE"/>
        </w:rPr>
        <w:t> </w:t>
      </w:r>
    </w:p>
    <w:p w14:paraId="52C90B6B" w14:textId="77777777" w:rsidR="003F0BB1" w:rsidRPr="003F0BB1" w:rsidRDefault="003F0BB1" w:rsidP="003F0BB1">
      <w:pPr>
        <w:spacing w:after="0" w:line="240"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05C7E3AA"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b/>
          <w:bCs/>
          <w:color w:val="002060"/>
          <w:lang w:val="en-GB" w:eastAsia="en-IE"/>
        </w:rPr>
        <w:t>Date and time:</w:t>
      </w:r>
      <w:r w:rsidRPr="003F0BB1">
        <w:rPr>
          <w:rFonts w:ascii="Calibri" w:eastAsia="Times New Roman" w:hAnsi="Calibri" w:cs="Calibri"/>
          <w:color w:val="002060"/>
          <w:lang w:eastAsia="en-IE"/>
        </w:rPr>
        <w:t> </w:t>
      </w:r>
    </w:p>
    <w:p w14:paraId="6075916D"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b/>
          <w:bCs/>
          <w:color w:val="002060"/>
          <w:lang w:val="en-GB" w:eastAsia="en-IE"/>
        </w:rPr>
        <w:t>Venue</w:t>
      </w:r>
      <w:r w:rsidRPr="003F0BB1">
        <w:rPr>
          <w:rFonts w:ascii="Calibri" w:eastAsia="Times New Roman" w:hAnsi="Calibri" w:cs="Calibri"/>
          <w:color w:val="002060"/>
          <w:lang w:eastAsia="en-IE"/>
        </w:rPr>
        <w:t> </w:t>
      </w:r>
    </w:p>
    <w:p w14:paraId="1958E3EF" w14:textId="77777777" w:rsidR="003F0BB1" w:rsidRDefault="003F0BB1" w:rsidP="00E1428F">
      <w:pPr>
        <w:spacing w:after="0" w:line="276" w:lineRule="auto"/>
        <w:textAlignment w:val="baseline"/>
        <w:rPr>
          <w:rFonts w:ascii="Calibri" w:eastAsia="Times New Roman" w:hAnsi="Calibri" w:cs="Calibri"/>
          <w:lang w:eastAsia="en-IE"/>
        </w:rPr>
      </w:pPr>
      <w:r w:rsidRPr="003F0BB1">
        <w:rPr>
          <w:rFonts w:ascii="Calibri" w:eastAsia="Times New Roman" w:hAnsi="Calibri" w:cs="Calibri"/>
          <w:lang w:eastAsia="en-IE"/>
        </w:rPr>
        <w:t> </w:t>
      </w:r>
    </w:p>
    <w:p w14:paraId="0BF7073B" w14:textId="77777777" w:rsidR="00E1428F" w:rsidRPr="003F0BB1" w:rsidRDefault="00E1428F" w:rsidP="00E1428F">
      <w:pPr>
        <w:spacing w:after="0" w:line="276" w:lineRule="auto"/>
        <w:textAlignment w:val="baseline"/>
        <w:rPr>
          <w:rFonts w:ascii="Segoe UI" w:eastAsia="Times New Roman" w:hAnsi="Segoe UI" w:cs="Segoe UI"/>
          <w:sz w:val="18"/>
          <w:szCs w:val="18"/>
          <w:lang w:eastAsia="en-IE"/>
        </w:rPr>
      </w:pPr>
    </w:p>
    <w:p w14:paraId="022CF96E" w14:textId="77777777" w:rsidR="003F0BB1" w:rsidRPr="003F0BB1" w:rsidRDefault="003F0BB1" w:rsidP="00246E80">
      <w:pPr>
        <w:spacing w:after="0" w:line="360" w:lineRule="auto"/>
        <w:textAlignment w:val="baseline"/>
        <w:rPr>
          <w:rFonts w:ascii="Segoe UI" w:eastAsia="Times New Roman" w:hAnsi="Segoe UI" w:cs="Segoe UI"/>
          <w:sz w:val="18"/>
          <w:szCs w:val="18"/>
          <w:lang w:eastAsia="en-IE"/>
        </w:rPr>
      </w:pPr>
      <w:r w:rsidRPr="003F0BB1">
        <w:rPr>
          <w:rFonts w:ascii="Calibri" w:eastAsia="Times New Roman" w:hAnsi="Calibri" w:cs="Calibri"/>
          <w:b/>
          <w:bCs/>
          <w:color w:val="002060"/>
          <w:lang w:val="en-GB" w:eastAsia="en-IE"/>
        </w:rPr>
        <w:t>Interview with</w:t>
      </w:r>
      <w:r w:rsidRPr="003F0BB1">
        <w:rPr>
          <w:rFonts w:ascii="Calibri" w:eastAsia="Times New Roman" w:hAnsi="Calibri" w:cs="Calibri"/>
          <w:color w:val="002060"/>
          <w:lang w:val="en-GB" w:eastAsia="en-IE"/>
        </w:rPr>
        <w:t xml:space="preserve">: </w:t>
      </w:r>
      <w:r w:rsidRPr="003F0BB1">
        <w:rPr>
          <w:rFonts w:ascii="Calibri" w:eastAsia="Times New Roman" w:hAnsi="Calibri" w:cs="Calibri"/>
          <w:lang w:val="en-GB" w:eastAsia="en-IE"/>
        </w:rPr>
        <w:t>&lt;</w:t>
      </w:r>
      <w:r w:rsidRPr="003B1E1D">
        <w:rPr>
          <w:rFonts w:ascii="Calibri" w:eastAsia="Times New Roman" w:hAnsi="Calibri" w:cs="Calibri"/>
          <w:highlight w:val="yellow"/>
          <w:lang w:val="en-GB" w:eastAsia="en-IE"/>
        </w:rPr>
        <w:t>name of learner or staff member being interview&gt;</w:t>
      </w:r>
      <w:r w:rsidRPr="003F0BB1">
        <w:rPr>
          <w:rFonts w:ascii="Calibri" w:eastAsia="Times New Roman" w:hAnsi="Calibri" w:cs="Calibri"/>
          <w:lang w:eastAsia="en-IE"/>
        </w:rPr>
        <w:t> </w:t>
      </w:r>
    </w:p>
    <w:p w14:paraId="1269ADE1" w14:textId="77777777" w:rsidR="003F0BB1" w:rsidRPr="003F0BB1" w:rsidRDefault="003F0BB1" w:rsidP="00246E80">
      <w:pPr>
        <w:spacing w:after="0" w:line="360" w:lineRule="auto"/>
        <w:textAlignment w:val="baseline"/>
        <w:rPr>
          <w:rFonts w:ascii="Segoe UI" w:eastAsia="Times New Roman" w:hAnsi="Segoe UI" w:cs="Segoe UI"/>
          <w:sz w:val="18"/>
          <w:szCs w:val="18"/>
          <w:lang w:eastAsia="en-IE"/>
        </w:rPr>
      </w:pPr>
      <w:r w:rsidRPr="003F0BB1">
        <w:rPr>
          <w:rFonts w:ascii="Calibri" w:eastAsia="Times New Roman" w:hAnsi="Calibri" w:cs="Calibri"/>
          <w:b/>
          <w:bCs/>
          <w:color w:val="002060"/>
          <w:lang w:val="en-GB" w:eastAsia="en-IE"/>
        </w:rPr>
        <w:t>Present at interview</w:t>
      </w:r>
      <w:r w:rsidRPr="003F0BB1">
        <w:rPr>
          <w:rFonts w:ascii="Calibri" w:eastAsia="Times New Roman" w:hAnsi="Calibri" w:cs="Calibri"/>
          <w:lang w:val="en-GB" w:eastAsia="en-IE"/>
        </w:rPr>
        <w:t>: &lt;</w:t>
      </w:r>
      <w:r w:rsidRPr="003B1E1D">
        <w:rPr>
          <w:rFonts w:ascii="Calibri" w:eastAsia="Times New Roman" w:hAnsi="Calibri" w:cs="Calibri"/>
          <w:highlight w:val="yellow"/>
          <w:lang w:val="en-GB" w:eastAsia="en-IE"/>
        </w:rPr>
        <w:t>Name all present and state what their role in this interview is</w:t>
      </w:r>
      <w:r w:rsidRPr="003F0BB1">
        <w:rPr>
          <w:rFonts w:ascii="Calibri" w:eastAsia="Times New Roman" w:hAnsi="Calibri" w:cs="Calibri"/>
          <w:lang w:val="en-GB" w:eastAsia="en-IE"/>
        </w:rPr>
        <w:t>&gt;</w:t>
      </w:r>
      <w:r w:rsidRPr="003F0BB1">
        <w:rPr>
          <w:rFonts w:ascii="Calibri" w:eastAsia="Times New Roman" w:hAnsi="Calibri" w:cs="Calibri"/>
          <w:lang w:eastAsia="en-IE"/>
        </w:rPr>
        <w:t> </w:t>
      </w:r>
    </w:p>
    <w:p w14:paraId="7B405E10" w14:textId="77777777" w:rsidR="003F0BB1" w:rsidRPr="003F0BB1" w:rsidRDefault="003F0BB1" w:rsidP="00246E80">
      <w:pPr>
        <w:spacing w:after="0" w:line="360" w:lineRule="auto"/>
        <w:textAlignment w:val="baseline"/>
        <w:rPr>
          <w:rFonts w:ascii="Segoe UI" w:eastAsia="Times New Roman" w:hAnsi="Segoe UI" w:cs="Segoe UI"/>
          <w:sz w:val="18"/>
          <w:szCs w:val="18"/>
          <w:lang w:eastAsia="en-IE"/>
        </w:rPr>
      </w:pPr>
      <w:r w:rsidRPr="003F0BB1">
        <w:rPr>
          <w:rFonts w:ascii="Calibri" w:eastAsia="Times New Roman" w:hAnsi="Calibri" w:cs="Calibri"/>
          <w:b/>
          <w:bCs/>
          <w:color w:val="002060"/>
          <w:lang w:val="en-GB" w:eastAsia="en-IE"/>
        </w:rPr>
        <w:t>Interview about alleged breach of academic integrity as outlined below</w:t>
      </w:r>
      <w:r w:rsidRPr="003F0BB1">
        <w:rPr>
          <w:rFonts w:ascii="Calibri" w:eastAsia="Times New Roman" w:hAnsi="Calibri" w:cs="Calibri"/>
          <w:lang w:val="en-GB" w:eastAsia="en-IE"/>
        </w:rPr>
        <w:t>: </w:t>
      </w:r>
      <w:r w:rsidRPr="003F0BB1">
        <w:rPr>
          <w:rFonts w:ascii="Calibri" w:eastAsia="Times New Roman" w:hAnsi="Calibri" w:cs="Calibri"/>
          <w:lang w:eastAsia="en-IE"/>
        </w:rPr>
        <w:t> </w:t>
      </w:r>
    </w:p>
    <w:p w14:paraId="6F658E09" w14:textId="77777777" w:rsidR="003F0BB1" w:rsidRPr="003F0BB1" w:rsidRDefault="003F0BB1" w:rsidP="00246E80">
      <w:pPr>
        <w:spacing w:after="0" w:line="360"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2606E3C9" w14:textId="77777777" w:rsidR="003F0BB1" w:rsidRPr="003F0BB1" w:rsidRDefault="003F0BB1" w:rsidP="00246E80">
      <w:pPr>
        <w:spacing w:after="0" w:line="360" w:lineRule="auto"/>
        <w:textAlignment w:val="baseline"/>
        <w:rPr>
          <w:rFonts w:ascii="Segoe UI" w:eastAsia="Times New Roman" w:hAnsi="Segoe UI" w:cs="Segoe UI"/>
          <w:sz w:val="18"/>
          <w:szCs w:val="18"/>
          <w:lang w:eastAsia="en-IE"/>
        </w:rPr>
      </w:pPr>
      <w:r w:rsidRPr="003F0BB1">
        <w:rPr>
          <w:rFonts w:ascii="Calibri" w:eastAsia="Times New Roman" w:hAnsi="Calibri" w:cs="Calibri"/>
          <w:shd w:val="clear" w:color="auto" w:fill="FFFF00"/>
          <w:lang w:val="en-GB" w:eastAsia="en-IE"/>
        </w:rPr>
        <w:t>&lt;Assessment held at &lt;Location&gt; on &lt;Date&gt;</w:t>
      </w:r>
      <w:r w:rsidRPr="003F0BB1">
        <w:rPr>
          <w:rFonts w:ascii="Calibri" w:eastAsia="Times New Roman" w:hAnsi="Calibri" w:cs="Calibri"/>
          <w:b/>
          <w:bCs/>
          <w:lang w:val="en-GB" w:eastAsia="en-IE"/>
        </w:rPr>
        <w:t> </w:t>
      </w:r>
      <w:r w:rsidRPr="003F0BB1">
        <w:rPr>
          <w:rFonts w:ascii="Calibri" w:eastAsia="Times New Roman" w:hAnsi="Calibri" w:cs="Calibri"/>
          <w:lang w:eastAsia="en-IE"/>
        </w:rPr>
        <w:t> </w:t>
      </w:r>
    </w:p>
    <w:p w14:paraId="715D5AE0" w14:textId="77777777" w:rsidR="003F0BB1" w:rsidRPr="003F0BB1" w:rsidRDefault="003F0BB1" w:rsidP="00246E80">
      <w:pPr>
        <w:spacing w:after="0" w:line="360" w:lineRule="auto"/>
        <w:ind w:right="435"/>
        <w:textAlignment w:val="baseline"/>
        <w:rPr>
          <w:rFonts w:ascii="Segoe UI" w:eastAsia="Times New Roman" w:hAnsi="Segoe UI" w:cs="Segoe UI"/>
          <w:sz w:val="18"/>
          <w:szCs w:val="18"/>
          <w:lang w:eastAsia="en-IE"/>
        </w:rPr>
      </w:pPr>
      <w:r w:rsidRPr="003F0BB1">
        <w:rPr>
          <w:rFonts w:ascii="Calibri" w:eastAsia="Times New Roman" w:hAnsi="Calibri" w:cs="Calibri"/>
          <w:shd w:val="clear" w:color="auto" w:fill="FFFF00"/>
          <w:lang w:val="en-GB" w:eastAsia="en-IE"/>
        </w:rPr>
        <w:t>&lt;Assessment held at &lt;Location&gt; on &lt;Dates&gt;</w:t>
      </w:r>
      <w:r w:rsidRPr="003F0BB1">
        <w:rPr>
          <w:rFonts w:ascii="Calibri" w:eastAsia="Times New Roman" w:hAnsi="Calibri" w:cs="Calibri"/>
          <w:b/>
          <w:bCs/>
          <w:lang w:val="en-GB" w:eastAsia="en-IE"/>
        </w:rPr>
        <w:t> </w:t>
      </w:r>
      <w:r w:rsidRPr="003F0BB1">
        <w:rPr>
          <w:rFonts w:ascii="Calibri" w:eastAsia="Times New Roman" w:hAnsi="Calibri" w:cs="Calibri"/>
          <w:lang w:eastAsia="en-IE"/>
        </w:rPr>
        <w:t> </w:t>
      </w:r>
    </w:p>
    <w:p w14:paraId="257440CF" w14:textId="77777777" w:rsidR="003F0BB1" w:rsidRPr="003F0BB1" w:rsidRDefault="003F0BB1" w:rsidP="00246E80">
      <w:pPr>
        <w:spacing w:after="0" w:line="360"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77E6FB5F" w14:textId="77777777" w:rsidR="003F0BB1" w:rsidRPr="003F0BB1" w:rsidRDefault="003F0BB1" w:rsidP="00246E80">
      <w:pPr>
        <w:spacing w:after="0" w:line="360"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val="en-GB" w:eastAsia="en-IE"/>
        </w:rPr>
        <w:t>[</w:t>
      </w:r>
      <w:r w:rsidRPr="003F0BB1">
        <w:rPr>
          <w:rFonts w:ascii="Calibri" w:eastAsia="Times New Roman" w:hAnsi="Calibri" w:cs="Calibri"/>
          <w:shd w:val="clear" w:color="auto" w:fill="FFFF00"/>
          <w:lang w:val="en-GB" w:eastAsia="en-IE"/>
        </w:rPr>
        <w:t>when and where the suspected breach of academic integrity is thought to have occurred</w:t>
      </w:r>
      <w:r w:rsidRPr="003F0BB1">
        <w:rPr>
          <w:rFonts w:ascii="Calibri" w:eastAsia="Times New Roman" w:hAnsi="Calibri" w:cs="Calibri"/>
          <w:lang w:val="en-GB" w:eastAsia="en-IE"/>
        </w:rPr>
        <w:t>].</w:t>
      </w:r>
      <w:r w:rsidRPr="003F0BB1">
        <w:rPr>
          <w:rFonts w:ascii="Calibri" w:eastAsia="Times New Roman" w:hAnsi="Calibri" w:cs="Calibri"/>
          <w:lang w:eastAsia="en-IE"/>
        </w:rPr>
        <w:t> </w:t>
      </w:r>
    </w:p>
    <w:p w14:paraId="734651DC" w14:textId="77777777" w:rsidR="003F0BB1" w:rsidRPr="003F0BB1" w:rsidRDefault="003F0BB1" w:rsidP="00246E80">
      <w:pPr>
        <w:spacing w:after="0" w:line="360"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val="en-GB" w:eastAsia="en-IE"/>
        </w:rPr>
        <w:t xml:space="preserve">The breach of academic integrity suspected is [detail the kind of academic integrity breach </w:t>
      </w:r>
      <w:r w:rsidRPr="003F0BB1">
        <w:rPr>
          <w:rFonts w:ascii="Calibri" w:eastAsia="Times New Roman" w:hAnsi="Calibri" w:cs="Calibri"/>
          <w:shd w:val="clear" w:color="auto" w:fill="FFFF00"/>
          <w:lang w:val="en-GB" w:eastAsia="en-IE"/>
        </w:rPr>
        <w:t xml:space="preserve">falsification, plagiarism, using generative AI in a way that is not permitted or not acknowledging the use of generative AI </w:t>
      </w:r>
      <w:proofErr w:type="gramStart"/>
      <w:r w:rsidRPr="003F0BB1">
        <w:rPr>
          <w:rFonts w:ascii="Calibri" w:eastAsia="Times New Roman" w:hAnsi="Calibri" w:cs="Calibri"/>
          <w:shd w:val="clear" w:color="auto" w:fill="FFFF00"/>
          <w:lang w:val="en-GB" w:eastAsia="en-IE"/>
        </w:rPr>
        <w:t>etc ]</w:t>
      </w:r>
      <w:proofErr w:type="gramEnd"/>
      <w:r w:rsidRPr="003F0BB1">
        <w:rPr>
          <w:rFonts w:ascii="Calibri" w:eastAsia="Times New Roman" w:hAnsi="Calibri" w:cs="Calibri"/>
          <w:lang w:eastAsia="en-IE"/>
        </w:rPr>
        <w:t> </w:t>
      </w:r>
    </w:p>
    <w:p w14:paraId="6BBF69EB"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294F4619"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6140EBF2"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12A88BF7"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670E4F88"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2B0DF537" w14:textId="77777777" w:rsidR="003F0BB1" w:rsidRPr="003F0BB1" w:rsidRDefault="003F0BB1" w:rsidP="00E1428F">
      <w:pPr>
        <w:spacing w:after="0" w:line="276" w:lineRule="auto"/>
        <w:textAlignment w:val="baseline"/>
        <w:rPr>
          <w:rFonts w:ascii="Segoe UI" w:eastAsia="Times New Roman" w:hAnsi="Segoe UI" w:cs="Segoe UI"/>
          <w:color w:val="2E74B5"/>
          <w:sz w:val="18"/>
          <w:szCs w:val="18"/>
          <w:lang w:eastAsia="en-IE"/>
        </w:rPr>
      </w:pPr>
      <w:r w:rsidRPr="003F0BB1">
        <w:rPr>
          <w:rFonts w:ascii="Calibri" w:eastAsia="Times New Roman" w:hAnsi="Calibri" w:cs="Calibri"/>
          <w:b/>
          <w:bCs/>
          <w:color w:val="002060"/>
          <w:sz w:val="26"/>
          <w:szCs w:val="26"/>
          <w:lang w:val="en-GB" w:eastAsia="en-IE"/>
        </w:rPr>
        <w:t>Testimony of interviewee</w:t>
      </w:r>
      <w:r w:rsidRPr="003F0BB1">
        <w:rPr>
          <w:rFonts w:ascii="Calibri" w:eastAsia="Times New Roman" w:hAnsi="Calibri" w:cs="Calibri"/>
          <w:color w:val="002060"/>
          <w:sz w:val="26"/>
          <w:szCs w:val="26"/>
          <w:lang w:eastAsia="en-IE"/>
        </w:rPr>
        <w:t> </w:t>
      </w:r>
    </w:p>
    <w:p w14:paraId="51850C88" w14:textId="430498FC" w:rsidR="003F0BB1" w:rsidRDefault="003F0BB1" w:rsidP="00E1428F">
      <w:pPr>
        <w:spacing w:after="0" w:line="276" w:lineRule="auto"/>
        <w:textAlignment w:val="baseline"/>
        <w:rPr>
          <w:rFonts w:ascii="Calibri" w:eastAsia="Times New Roman" w:hAnsi="Calibri" w:cs="Calibri"/>
          <w:lang w:eastAsia="en-IE"/>
        </w:rPr>
      </w:pPr>
      <w:r w:rsidRPr="003F0BB1">
        <w:rPr>
          <w:rFonts w:ascii="Calibri" w:eastAsia="Times New Roman" w:hAnsi="Calibri" w:cs="Calibri"/>
          <w:lang w:eastAsia="en-IE"/>
        </w:rPr>
        <w:t> </w:t>
      </w:r>
    </w:p>
    <w:p w14:paraId="226DDE01" w14:textId="729840DD" w:rsidR="003B1E1D" w:rsidRDefault="003B1E1D" w:rsidP="00E1428F">
      <w:pPr>
        <w:spacing w:after="0" w:line="276" w:lineRule="auto"/>
        <w:textAlignment w:val="baseline"/>
        <w:rPr>
          <w:rFonts w:ascii="Calibri" w:eastAsia="Times New Roman" w:hAnsi="Calibri" w:cs="Calibri"/>
          <w:lang w:eastAsia="en-IE"/>
        </w:rPr>
      </w:pPr>
    </w:p>
    <w:p w14:paraId="55FD5738" w14:textId="243FD698" w:rsidR="003B1E1D" w:rsidRDefault="003B1E1D" w:rsidP="00E1428F">
      <w:pPr>
        <w:spacing w:after="0" w:line="276" w:lineRule="auto"/>
        <w:textAlignment w:val="baseline"/>
        <w:rPr>
          <w:rFonts w:ascii="Calibri" w:eastAsia="Times New Roman" w:hAnsi="Calibri" w:cs="Calibri"/>
          <w:lang w:eastAsia="en-IE"/>
        </w:rPr>
      </w:pPr>
    </w:p>
    <w:p w14:paraId="401844FC" w14:textId="2C3607C5" w:rsidR="003B1E1D" w:rsidRDefault="003B1E1D" w:rsidP="00E1428F">
      <w:pPr>
        <w:spacing w:after="0" w:line="276" w:lineRule="auto"/>
        <w:textAlignment w:val="baseline"/>
        <w:rPr>
          <w:rFonts w:ascii="Calibri" w:eastAsia="Times New Roman" w:hAnsi="Calibri" w:cs="Calibri"/>
          <w:lang w:eastAsia="en-IE"/>
        </w:rPr>
      </w:pPr>
    </w:p>
    <w:p w14:paraId="2FD4DE1E" w14:textId="69D8972F" w:rsidR="003B1E1D" w:rsidRDefault="003B1E1D" w:rsidP="00E1428F">
      <w:pPr>
        <w:spacing w:after="0" w:line="276" w:lineRule="auto"/>
        <w:textAlignment w:val="baseline"/>
        <w:rPr>
          <w:rFonts w:ascii="Calibri" w:eastAsia="Times New Roman" w:hAnsi="Calibri" w:cs="Calibri"/>
          <w:lang w:eastAsia="en-IE"/>
        </w:rPr>
      </w:pPr>
    </w:p>
    <w:p w14:paraId="352CCF6D" w14:textId="77777777" w:rsidR="003B1E1D" w:rsidRPr="003F0BB1" w:rsidRDefault="003B1E1D" w:rsidP="00E1428F">
      <w:pPr>
        <w:spacing w:after="0" w:line="276" w:lineRule="auto"/>
        <w:textAlignment w:val="baseline"/>
        <w:rPr>
          <w:rFonts w:ascii="Segoe UI" w:eastAsia="Times New Roman" w:hAnsi="Segoe UI" w:cs="Segoe UI"/>
          <w:sz w:val="18"/>
          <w:szCs w:val="18"/>
          <w:lang w:eastAsia="en-IE"/>
        </w:rPr>
      </w:pPr>
    </w:p>
    <w:p w14:paraId="783E972B"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143A3DB1"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195D6687"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2F32F780"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514DB4A7"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b/>
          <w:bCs/>
          <w:color w:val="002060"/>
          <w:lang w:val="en-GB" w:eastAsia="en-IE"/>
        </w:rPr>
        <w:t>Please attach to this report any evidence presented by interviewee. </w:t>
      </w:r>
      <w:r w:rsidRPr="003F0BB1">
        <w:rPr>
          <w:rFonts w:ascii="Calibri" w:eastAsia="Times New Roman" w:hAnsi="Calibri" w:cs="Calibri"/>
          <w:color w:val="002060"/>
          <w:lang w:eastAsia="en-IE"/>
        </w:rPr>
        <w:t> </w:t>
      </w:r>
    </w:p>
    <w:p w14:paraId="2D184BA0" w14:textId="77777777" w:rsidR="003F0BB1" w:rsidRPr="003F0BB1" w:rsidRDefault="003F0BB1" w:rsidP="00E1428F">
      <w:pPr>
        <w:spacing w:after="0" w:line="276" w:lineRule="auto"/>
        <w:textAlignment w:val="baseline"/>
        <w:rPr>
          <w:rFonts w:ascii="Segoe UI" w:eastAsia="Times New Roman" w:hAnsi="Segoe UI" w:cs="Segoe UI"/>
          <w:sz w:val="18"/>
          <w:szCs w:val="18"/>
          <w:lang w:eastAsia="en-IE"/>
        </w:rPr>
      </w:pPr>
      <w:r w:rsidRPr="003F0BB1">
        <w:rPr>
          <w:rFonts w:ascii="Calibri" w:eastAsia="Times New Roman" w:hAnsi="Calibri" w:cs="Calibri"/>
          <w:lang w:eastAsia="en-IE"/>
        </w:rPr>
        <w:t> </w:t>
      </w:r>
    </w:p>
    <w:p w14:paraId="181A149D" w14:textId="77777777" w:rsidR="003F0BB1" w:rsidRPr="003F0BB1" w:rsidRDefault="003F0BB1" w:rsidP="003F0BB1">
      <w:pPr>
        <w:spacing w:after="0" w:line="240" w:lineRule="auto"/>
        <w:textAlignment w:val="baseline"/>
        <w:rPr>
          <w:rFonts w:ascii="Segoe UI" w:eastAsia="Times New Roman" w:hAnsi="Segoe UI" w:cs="Segoe UI"/>
          <w:sz w:val="18"/>
          <w:szCs w:val="18"/>
          <w:lang w:eastAsia="en-IE"/>
        </w:rPr>
      </w:pPr>
      <w:r w:rsidRPr="003F0BB1">
        <w:rPr>
          <w:rFonts w:ascii="Calibri" w:eastAsia="Times New Roman" w:hAnsi="Calibri" w:cs="Calibri"/>
          <w:b/>
          <w:bCs/>
          <w:color w:val="002060"/>
          <w:lang w:val="en-GB" w:eastAsia="en-IE"/>
        </w:rPr>
        <w:t>Optional declaration:</w:t>
      </w:r>
      <w:r w:rsidRPr="003F0BB1">
        <w:rPr>
          <w:rFonts w:ascii="Calibri" w:eastAsia="Times New Roman" w:hAnsi="Calibri" w:cs="Calibri"/>
          <w:color w:val="002060"/>
          <w:lang w:val="en-GB" w:eastAsia="en-IE"/>
        </w:rPr>
        <w:t xml:space="preserve"> </w:t>
      </w:r>
      <w:r w:rsidRPr="003F0BB1">
        <w:rPr>
          <w:rFonts w:ascii="Calibri" w:eastAsia="Times New Roman" w:hAnsi="Calibri" w:cs="Calibri"/>
          <w:lang w:val="en-GB" w:eastAsia="en-IE"/>
        </w:rPr>
        <w:t>This record is an accurate reflection of the courageous conversation between [</w:t>
      </w:r>
      <w:r w:rsidRPr="003F0BB1">
        <w:rPr>
          <w:rFonts w:ascii="Calibri" w:eastAsia="Times New Roman" w:hAnsi="Calibri" w:cs="Calibri"/>
          <w:shd w:val="clear" w:color="auto" w:fill="FFFF00"/>
          <w:lang w:val="en-GB" w:eastAsia="en-IE"/>
        </w:rPr>
        <w:t xml:space="preserve">academic integrity advisor’s </w:t>
      </w:r>
      <w:r w:rsidRPr="003F0BB1">
        <w:rPr>
          <w:rFonts w:ascii="Calibri" w:eastAsia="Times New Roman" w:hAnsi="Calibri" w:cs="Calibri"/>
          <w:lang w:val="en-GB" w:eastAsia="en-IE"/>
        </w:rPr>
        <w:t>signature] and [</w:t>
      </w:r>
      <w:r w:rsidRPr="003F0BB1">
        <w:rPr>
          <w:rFonts w:ascii="Calibri" w:eastAsia="Times New Roman" w:hAnsi="Calibri" w:cs="Calibri"/>
          <w:shd w:val="clear" w:color="auto" w:fill="FFFF00"/>
          <w:lang w:val="en-GB" w:eastAsia="en-IE"/>
        </w:rPr>
        <w:t>learner’s signature</w:t>
      </w:r>
      <w:r w:rsidRPr="003F0BB1">
        <w:rPr>
          <w:rFonts w:ascii="Calibri" w:eastAsia="Times New Roman" w:hAnsi="Calibri" w:cs="Calibri"/>
          <w:lang w:val="en-GB" w:eastAsia="en-IE"/>
        </w:rPr>
        <w:t>].</w:t>
      </w:r>
      <w:r w:rsidRPr="003F0BB1">
        <w:rPr>
          <w:rFonts w:ascii="Calibri" w:eastAsia="Times New Roman" w:hAnsi="Calibri" w:cs="Calibri"/>
          <w:lang w:eastAsia="en-IE"/>
        </w:rPr>
        <w:t> </w:t>
      </w:r>
    </w:p>
    <w:p w14:paraId="03994F1B" w14:textId="77777777" w:rsidR="0034551B" w:rsidRDefault="0034551B" w:rsidP="00AC5FB0">
      <w:pPr>
        <w:spacing w:after="0" w:line="240" w:lineRule="auto"/>
        <w:textAlignment w:val="baseline"/>
        <w:rPr>
          <w:rFonts w:ascii="Segoe UI" w:eastAsia="Times New Roman" w:hAnsi="Segoe UI" w:cs="Segoe UI"/>
          <w:sz w:val="18"/>
          <w:szCs w:val="18"/>
          <w:lang w:eastAsia="en-IE"/>
        </w:rPr>
      </w:pPr>
    </w:p>
    <w:p w14:paraId="28894507" w14:textId="77777777" w:rsidR="003F0BB1" w:rsidRDefault="003F0BB1" w:rsidP="00AC5FB0">
      <w:pPr>
        <w:spacing w:after="0" w:line="240" w:lineRule="auto"/>
        <w:textAlignment w:val="baseline"/>
        <w:rPr>
          <w:rFonts w:ascii="Segoe UI" w:eastAsia="Times New Roman" w:hAnsi="Segoe UI" w:cs="Segoe UI"/>
          <w:sz w:val="18"/>
          <w:szCs w:val="18"/>
          <w:lang w:eastAsia="en-IE"/>
        </w:rPr>
      </w:pPr>
    </w:p>
    <w:p w14:paraId="2D91DF67" w14:textId="77777777" w:rsidR="003F0BB1" w:rsidRDefault="003F0BB1" w:rsidP="00AC5FB0">
      <w:pPr>
        <w:spacing w:after="0" w:line="240" w:lineRule="auto"/>
        <w:textAlignment w:val="baseline"/>
        <w:rPr>
          <w:rFonts w:ascii="Segoe UI" w:eastAsia="Times New Roman" w:hAnsi="Segoe UI" w:cs="Segoe UI"/>
          <w:sz w:val="18"/>
          <w:szCs w:val="18"/>
          <w:lang w:eastAsia="en-IE"/>
        </w:rPr>
        <w:sectPr w:rsidR="003F0BB1" w:rsidSect="0076166D">
          <w:type w:val="continuous"/>
          <w:pgSz w:w="11910" w:h="16840"/>
          <w:pgMar w:top="1134" w:right="720" w:bottom="1134" w:left="1300" w:header="1134" w:footer="1134" w:gutter="0"/>
          <w:pgNumType w:fmt="lowerRoman" w:start="4"/>
          <w:cols w:space="720"/>
          <w:docGrid w:linePitch="299"/>
        </w:sectPr>
      </w:pPr>
    </w:p>
    <w:p w14:paraId="22ABA2D1" w14:textId="77777777" w:rsidR="003F0BB1" w:rsidRPr="00AC5FB0" w:rsidRDefault="003F0BB1" w:rsidP="00AC5FB0">
      <w:pPr>
        <w:spacing w:after="0" w:line="240" w:lineRule="auto"/>
        <w:textAlignment w:val="baseline"/>
        <w:rPr>
          <w:rFonts w:ascii="Segoe UI" w:eastAsia="Times New Roman" w:hAnsi="Segoe UI" w:cs="Segoe UI"/>
          <w:sz w:val="18"/>
          <w:szCs w:val="18"/>
          <w:lang w:eastAsia="en-IE"/>
        </w:rPr>
      </w:pPr>
    </w:p>
    <w:p w14:paraId="4F882284" w14:textId="77777777" w:rsidR="00AC5FB0" w:rsidRDefault="00AC5FB0" w:rsidP="00221BD6">
      <w:pPr>
        <w:spacing w:after="0" w:line="240" w:lineRule="auto"/>
        <w:textAlignment w:val="baseline"/>
        <w:rPr>
          <w:rFonts w:ascii="Calibri" w:eastAsia="Times New Roman" w:hAnsi="Calibri" w:cs="Calibri"/>
          <w:b/>
          <w:bCs/>
          <w:color w:val="000000"/>
          <w:lang w:eastAsia="en-IE"/>
        </w:rPr>
      </w:pPr>
    </w:p>
    <w:p w14:paraId="1EC478BA" w14:textId="77777777" w:rsidR="0076166D" w:rsidRDefault="0076166D">
      <w:pPr>
        <w:rPr>
          <w:rFonts w:ascii="Calibri" w:eastAsia="Times New Roman" w:hAnsi="Calibri" w:cs="Calibri"/>
          <w:b/>
          <w:bCs/>
          <w:color w:val="000000"/>
          <w:lang w:eastAsia="en-IE"/>
        </w:rPr>
      </w:pPr>
      <w:r>
        <w:rPr>
          <w:rFonts w:ascii="Calibri" w:eastAsia="Times New Roman" w:hAnsi="Calibri" w:cs="Calibri"/>
          <w:b/>
          <w:bCs/>
          <w:color w:val="000000"/>
          <w:lang w:eastAsia="en-IE"/>
        </w:rPr>
        <w:br w:type="page"/>
      </w:r>
    </w:p>
    <w:p w14:paraId="0C1110A8" w14:textId="5B876952" w:rsidR="004367B2" w:rsidRPr="004367B2" w:rsidRDefault="00C0656F" w:rsidP="00395CFF">
      <w:pPr>
        <w:pStyle w:val="Heading2"/>
        <w:rPr>
          <w:lang w:eastAsia="en-IE"/>
        </w:rPr>
      </w:pPr>
      <w:bookmarkStart w:id="73" w:name="_Appendix_H_Formal"/>
      <w:bookmarkStart w:id="74" w:name="_Toc206500803"/>
      <w:bookmarkEnd w:id="73"/>
      <w:r w:rsidRPr="009B779D">
        <w:rPr>
          <w:b/>
          <w:bCs/>
        </w:rPr>
        <w:lastRenderedPageBreak/>
        <w:t xml:space="preserve">Appendix </w:t>
      </w:r>
      <w:r w:rsidR="00502DB8" w:rsidRPr="009B779D">
        <w:rPr>
          <w:b/>
          <w:bCs/>
        </w:rPr>
        <w:t>I</w:t>
      </w:r>
      <w:r w:rsidR="00395CFF">
        <w:t xml:space="preserve"> </w:t>
      </w:r>
      <w:r w:rsidR="004367B2" w:rsidRPr="12DABF11">
        <w:rPr>
          <w:lang w:val="en-GB" w:eastAsia="en-IE"/>
        </w:rPr>
        <w:t>Formal Investigation Report into suspected academic misconduct</w:t>
      </w:r>
      <w:bookmarkEnd w:id="74"/>
      <w:r w:rsidR="004367B2" w:rsidRPr="12DABF11">
        <w:rPr>
          <w:lang w:eastAsia="en-IE"/>
        </w:rPr>
        <w:t> </w:t>
      </w:r>
    </w:p>
    <w:p w14:paraId="05B8C484"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1C57BA5F"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b/>
          <w:bCs/>
          <w:color w:val="002060"/>
          <w:sz w:val="26"/>
          <w:szCs w:val="26"/>
          <w:lang w:val="en-GB" w:eastAsia="en-IE"/>
        </w:rPr>
        <w:t>List of the assessment(s) or exams [delete as appropriate] wherein the misconduct is alleged to have taken place</w:t>
      </w:r>
      <w:r w:rsidRPr="004367B2">
        <w:rPr>
          <w:rFonts w:ascii="Calibri" w:eastAsia="Times New Roman" w:hAnsi="Calibri" w:cs="Calibri"/>
          <w:color w:val="002060"/>
          <w:sz w:val="26"/>
          <w:szCs w:val="26"/>
          <w:lang w:eastAsia="en-IE"/>
        </w:rPr>
        <w:t> </w:t>
      </w:r>
    </w:p>
    <w:p w14:paraId="6C958DC0"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406BE447" w14:textId="77777777" w:rsidR="004367B2" w:rsidRPr="004367B2" w:rsidRDefault="004367B2" w:rsidP="004367B2">
      <w:pPr>
        <w:spacing w:after="0" w:line="240" w:lineRule="auto"/>
        <w:ind w:left="135" w:right="435"/>
        <w:textAlignment w:val="baseline"/>
        <w:rPr>
          <w:rFonts w:ascii="Segoe UI" w:eastAsia="Times New Roman" w:hAnsi="Segoe UI" w:cs="Segoe UI"/>
          <w:b/>
          <w:bCs/>
          <w:sz w:val="18"/>
          <w:szCs w:val="18"/>
          <w:lang w:eastAsia="en-IE"/>
        </w:rPr>
      </w:pPr>
      <w:r w:rsidRPr="004367B2">
        <w:rPr>
          <w:rFonts w:ascii="Calibri" w:eastAsia="Times New Roman" w:hAnsi="Calibri" w:cs="Calibri"/>
          <w:shd w:val="clear" w:color="auto" w:fill="FFFF00"/>
          <w:lang w:eastAsia="en-IE"/>
        </w:rPr>
        <w:t xml:space="preserve">&lt;Assessment </w:t>
      </w:r>
      <w:r w:rsidRPr="004367B2">
        <w:rPr>
          <w:rFonts w:ascii="Calibri" w:eastAsia="Times New Roman" w:hAnsi="Calibri" w:cs="Calibri"/>
          <w:lang w:eastAsia="en-IE"/>
        </w:rPr>
        <w:tab/>
      </w:r>
      <w:r w:rsidRPr="004367B2">
        <w:rPr>
          <w:rFonts w:ascii="Calibri" w:eastAsia="Times New Roman" w:hAnsi="Calibri" w:cs="Calibri"/>
          <w:sz w:val="24"/>
          <w:szCs w:val="24"/>
          <w:lang w:eastAsia="en-IE"/>
        </w:rPr>
        <w:tab/>
      </w:r>
      <w:r w:rsidRPr="004367B2">
        <w:rPr>
          <w:rFonts w:ascii="Calibri" w:eastAsia="Times New Roman" w:hAnsi="Calibri" w:cs="Calibri"/>
          <w:shd w:val="clear" w:color="auto" w:fill="FFFF00"/>
          <w:lang w:eastAsia="en-IE"/>
        </w:rPr>
        <w:t>held at &lt;Location&gt; on &lt;Date&gt;</w:t>
      </w:r>
      <w:r w:rsidRPr="004367B2">
        <w:rPr>
          <w:rFonts w:ascii="Calibri" w:eastAsia="Times New Roman" w:hAnsi="Calibri" w:cs="Calibri"/>
          <w:b/>
          <w:bCs/>
          <w:lang w:eastAsia="en-IE"/>
        </w:rPr>
        <w:t> </w:t>
      </w:r>
    </w:p>
    <w:p w14:paraId="0621566E" w14:textId="77777777" w:rsidR="004367B2" w:rsidRPr="004367B2" w:rsidRDefault="004367B2" w:rsidP="004367B2">
      <w:pPr>
        <w:spacing w:after="0" w:line="240" w:lineRule="auto"/>
        <w:ind w:left="135" w:right="435"/>
        <w:textAlignment w:val="baseline"/>
        <w:rPr>
          <w:rFonts w:ascii="Segoe UI" w:eastAsia="Times New Roman" w:hAnsi="Segoe UI" w:cs="Segoe UI"/>
          <w:b/>
          <w:bCs/>
          <w:sz w:val="18"/>
          <w:szCs w:val="18"/>
          <w:lang w:eastAsia="en-IE"/>
        </w:rPr>
      </w:pPr>
      <w:r w:rsidRPr="004367B2">
        <w:rPr>
          <w:rFonts w:ascii="Calibri" w:eastAsia="Times New Roman" w:hAnsi="Calibri" w:cs="Calibri"/>
          <w:shd w:val="clear" w:color="auto" w:fill="FFFF00"/>
          <w:lang w:eastAsia="en-IE"/>
        </w:rPr>
        <w:t xml:space="preserve">&lt;Assessment </w:t>
      </w:r>
      <w:r w:rsidRPr="004367B2">
        <w:rPr>
          <w:rFonts w:ascii="Calibri" w:eastAsia="Times New Roman" w:hAnsi="Calibri" w:cs="Calibri"/>
          <w:lang w:eastAsia="en-IE"/>
        </w:rPr>
        <w:tab/>
      </w:r>
      <w:r w:rsidRPr="004367B2">
        <w:rPr>
          <w:rFonts w:ascii="Calibri" w:eastAsia="Times New Roman" w:hAnsi="Calibri" w:cs="Calibri"/>
          <w:sz w:val="24"/>
          <w:szCs w:val="24"/>
          <w:lang w:eastAsia="en-IE"/>
        </w:rPr>
        <w:tab/>
      </w:r>
      <w:r w:rsidRPr="004367B2">
        <w:rPr>
          <w:rFonts w:ascii="Calibri" w:eastAsia="Times New Roman" w:hAnsi="Calibri" w:cs="Calibri"/>
          <w:shd w:val="clear" w:color="auto" w:fill="FFFF00"/>
          <w:lang w:eastAsia="en-IE"/>
        </w:rPr>
        <w:t>held at &lt;Location&gt; on &lt;Dates&gt;</w:t>
      </w:r>
      <w:r w:rsidRPr="004367B2">
        <w:rPr>
          <w:rFonts w:ascii="Calibri" w:eastAsia="Times New Roman" w:hAnsi="Calibri" w:cs="Calibri"/>
          <w:b/>
          <w:bCs/>
          <w:lang w:eastAsia="en-IE"/>
        </w:rPr>
        <w:t> </w:t>
      </w:r>
    </w:p>
    <w:p w14:paraId="47FD7D3F" w14:textId="77777777" w:rsidR="004367B2" w:rsidRPr="004367B2" w:rsidRDefault="004367B2" w:rsidP="004367B2">
      <w:pPr>
        <w:spacing w:after="0" w:line="240" w:lineRule="auto"/>
        <w:ind w:left="135" w:right="435"/>
        <w:textAlignment w:val="baseline"/>
        <w:rPr>
          <w:rFonts w:ascii="Segoe UI" w:eastAsia="Times New Roman" w:hAnsi="Segoe UI" w:cs="Segoe UI"/>
          <w:b/>
          <w:bCs/>
          <w:sz w:val="18"/>
          <w:szCs w:val="18"/>
          <w:lang w:eastAsia="en-IE"/>
        </w:rPr>
      </w:pPr>
      <w:r w:rsidRPr="004367B2">
        <w:rPr>
          <w:rFonts w:ascii="Calibri" w:eastAsia="Times New Roman" w:hAnsi="Calibri" w:cs="Calibri"/>
          <w:b/>
          <w:bCs/>
          <w:lang w:eastAsia="en-IE"/>
        </w:rPr>
        <w:t> </w:t>
      </w:r>
    </w:p>
    <w:p w14:paraId="62BAB812"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b/>
          <w:bCs/>
          <w:color w:val="002060"/>
          <w:sz w:val="26"/>
          <w:szCs w:val="26"/>
          <w:lang w:val="en-GB" w:eastAsia="en-IE"/>
        </w:rPr>
        <w:t>Date, time and location of meeting</w:t>
      </w:r>
      <w:r w:rsidRPr="004367B2">
        <w:rPr>
          <w:rFonts w:ascii="Calibri" w:eastAsia="Times New Roman" w:hAnsi="Calibri" w:cs="Calibri"/>
          <w:color w:val="002060"/>
          <w:sz w:val="26"/>
          <w:szCs w:val="26"/>
          <w:lang w:eastAsia="en-IE"/>
        </w:rPr>
        <w:t> </w:t>
      </w:r>
    </w:p>
    <w:p w14:paraId="303470BE"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val="en-GB" w:eastAsia="en-IE"/>
        </w:rPr>
        <w:t>Date: </w:t>
      </w:r>
      <w:r w:rsidRPr="004367B2">
        <w:rPr>
          <w:rFonts w:ascii="Calibri" w:eastAsia="Times New Roman" w:hAnsi="Calibri" w:cs="Calibri"/>
          <w:lang w:eastAsia="en-IE"/>
        </w:rPr>
        <w:t> </w:t>
      </w:r>
    </w:p>
    <w:p w14:paraId="66D5F992"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val="en-GB" w:eastAsia="en-IE"/>
        </w:rPr>
        <w:t>Time:</w:t>
      </w:r>
      <w:r w:rsidRPr="004367B2">
        <w:rPr>
          <w:rFonts w:ascii="Calibri" w:eastAsia="Times New Roman" w:hAnsi="Calibri" w:cs="Calibri"/>
          <w:lang w:eastAsia="en-IE"/>
        </w:rPr>
        <w:t> </w:t>
      </w:r>
    </w:p>
    <w:p w14:paraId="39D439FE"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val="en-GB" w:eastAsia="en-IE"/>
        </w:rPr>
        <w:t>Location:</w:t>
      </w:r>
      <w:r w:rsidRPr="004367B2">
        <w:rPr>
          <w:rFonts w:ascii="Calibri" w:eastAsia="Times New Roman" w:hAnsi="Calibri" w:cs="Calibri"/>
          <w:lang w:eastAsia="en-IE"/>
        </w:rPr>
        <w:t> </w:t>
      </w:r>
    </w:p>
    <w:p w14:paraId="1DC1AAF4" w14:textId="77777777" w:rsidR="004367B2" w:rsidRPr="004367B2" w:rsidRDefault="004367B2" w:rsidP="004367B2">
      <w:pPr>
        <w:spacing w:after="0" w:line="240" w:lineRule="auto"/>
        <w:ind w:left="135" w:right="435"/>
        <w:textAlignment w:val="baseline"/>
        <w:rPr>
          <w:rFonts w:ascii="Segoe UI" w:eastAsia="Times New Roman" w:hAnsi="Segoe UI" w:cs="Segoe UI"/>
          <w:b/>
          <w:bCs/>
          <w:sz w:val="18"/>
          <w:szCs w:val="18"/>
          <w:lang w:eastAsia="en-IE"/>
        </w:rPr>
      </w:pPr>
      <w:r w:rsidRPr="004367B2">
        <w:rPr>
          <w:rFonts w:ascii="Calibri" w:eastAsia="Times New Roman" w:hAnsi="Calibri" w:cs="Calibri"/>
          <w:b/>
          <w:bCs/>
          <w:lang w:eastAsia="en-IE"/>
        </w:rPr>
        <w:t> </w:t>
      </w:r>
    </w:p>
    <w:p w14:paraId="29C818C6"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color w:val="002060"/>
          <w:sz w:val="26"/>
          <w:szCs w:val="26"/>
          <w:lang w:eastAsia="en-IE"/>
        </w:rPr>
        <w:t> </w:t>
      </w:r>
    </w:p>
    <w:p w14:paraId="7C6B3E5D"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b/>
          <w:bCs/>
          <w:color w:val="002060"/>
          <w:sz w:val="26"/>
          <w:szCs w:val="26"/>
          <w:lang w:val="en-GB" w:eastAsia="en-IE"/>
        </w:rPr>
        <w:t>Names of learner(s) affected/implicated</w:t>
      </w:r>
      <w:r w:rsidRPr="004367B2">
        <w:rPr>
          <w:rFonts w:ascii="Calibri" w:eastAsia="Times New Roman" w:hAnsi="Calibri" w:cs="Calibri"/>
          <w:color w:val="002060"/>
          <w:sz w:val="26"/>
          <w:szCs w:val="26"/>
          <w:lang w:eastAsia="en-IE"/>
        </w:rPr>
        <w:t> </w:t>
      </w:r>
    </w:p>
    <w:p w14:paraId="39447F34"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13D0CCD4"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4C4E99D0"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7E6F8E42"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b/>
          <w:bCs/>
          <w:color w:val="002060"/>
          <w:sz w:val="26"/>
          <w:szCs w:val="26"/>
          <w:lang w:val="en-GB" w:eastAsia="en-IE"/>
        </w:rPr>
        <w:t>Name of support person/representative</w:t>
      </w:r>
      <w:r w:rsidRPr="004367B2">
        <w:rPr>
          <w:rFonts w:ascii="Calibri" w:eastAsia="Times New Roman" w:hAnsi="Calibri" w:cs="Calibri"/>
          <w:color w:val="002060"/>
          <w:sz w:val="26"/>
          <w:szCs w:val="26"/>
          <w:lang w:eastAsia="en-IE"/>
        </w:rPr>
        <w:t> </w:t>
      </w:r>
    </w:p>
    <w:p w14:paraId="18B1880B"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6DBCD074"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Arial" w:eastAsia="Times New Roman" w:hAnsi="Arial" w:cs="Arial"/>
          <w:color w:val="2E74B5"/>
          <w:sz w:val="24"/>
          <w:szCs w:val="24"/>
          <w:lang w:eastAsia="en-IE"/>
        </w:rPr>
        <w:t> </w:t>
      </w:r>
    </w:p>
    <w:p w14:paraId="7F95F6C3"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37288429"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2862F356"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b/>
          <w:bCs/>
          <w:color w:val="002060"/>
          <w:sz w:val="26"/>
          <w:szCs w:val="26"/>
          <w:lang w:val="en-GB" w:eastAsia="en-IE"/>
        </w:rPr>
        <w:t>Confidentiality statement</w:t>
      </w:r>
      <w:r w:rsidRPr="004367B2">
        <w:rPr>
          <w:rFonts w:ascii="Calibri" w:eastAsia="Times New Roman" w:hAnsi="Calibri" w:cs="Calibri"/>
          <w:color w:val="002060"/>
          <w:sz w:val="26"/>
          <w:szCs w:val="26"/>
          <w:lang w:eastAsia="en-IE"/>
        </w:rPr>
        <w:t> </w:t>
      </w:r>
    </w:p>
    <w:p w14:paraId="771DE6EE"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51313D9C"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val="en-GB" w:eastAsia="en-IE"/>
        </w:rPr>
        <w:t>To ensure confidentiality is maintained before, during and after this investigation, the following conditions apply:</w:t>
      </w:r>
      <w:r w:rsidRPr="004367B2">
        <w:rPr>
          <w:rFonts w:ascii="Calibri" w:eastAsia="Times New Roman" w:hAnsi="Calibri" w:cs="Calibri"/>
          <w:lang w:eastAsia="en-IE"/>
        </w:rPr>
        <w:t> </w:t>
      </w:r>
    </w:p>
    <w:p w14:paraId="69155AF8" w14:textId="77777777" w:rsidR="004367B2" w:rsidRPr="004367B2" w:rsidRDefault="004367B2" w:rsidP="00D55C15">
      <w:pPr>
        <w:numPr>
          <w:ilvl w:val="0"/>
          <w:numId w:val="41"/>
        </w:numPr>
        <w:spacing w:after="0" w:line="240" w:lineRule="auto"/>
        <w:ind w:left="1800" w:firstLine="0"/>
        <w:textAlignment w:val="baseline"/>
        <w:rPr>
          <w:rFonts w:ascii="Calibri" w:eastAsia="Times New Roman" w:hAnsi="Calibri" w:cs="Calibri"/>
          <w:lang w:eastAsia="en-IE"/>
        </w:rPr>
      </w:pPr>
      <w:r w:rsidRPr="004367B2">
        <w:rPr>
          <w:rFonts w:ascii="Calibri" w:eastAsia="Times New Roman" w:hAnsi="Calibri" w:cs="Calibri"/>
          <w:lang w:eastAsia="en-IE"/>
        </w:rPr>
        <w:t>Material relating to any allegations, findings or conclusions must not be made known to any parties, either internally or external to the centre, beyond those who are key to the investigation except in exceptional circumstances</w:t>
      </w:r>
      <w:r w:rsidRPr="004367B2">
        <w:rPr>
          <w:rFonts w:ascii="Calibri" w:eastAsia="Times New Roman" w:hAnsi="Calibri" w:cs="Calibri"/>
          <w:sz w:val="17"/>
          <w:szCs w:val="17"/>
          <w:vertAlign w:val="superscript"/>
          <w:lang w:eastAsia="en-IE"/>
        </w:rPr>
        <w:t>1</w:t>
      </w:r>
      <w:r w:rsidRPr="004367B2">
        <w:rPr>
          <w:rFonts w:ascii="Calibri" w:eastAsia="Times New Roman" w:hAnsi="Calibri" w:cs="Calibri"/>
          <w:lang w:eastAsia="en-IE"/>
        </w:rPr>
        <w:t>. </w:t>
      </w:r>
    </w:p>
    <w:p w14:paraId="734FB901" w14:textId="77777777" w:rsidR="004367B2" w:rsidRPr="004367B2" w:rsidRDefault="004367B2" w:rsidP="00D55C15">
      <w:pPr>
        <w:numPr>
          <w:ilvl w:val="0"/>
          <w:numId w:val="42"/>
        </w:numPr>
        <w:spacing w:after="0" w:line="240" w:lineRule="auto"/>
        <w:ind w:left="1800" w:firstLine="0"/>
        <w:textAlignment w:val="baseline"/>
        <w:rPr>
          <w:rFonts w:ascii="Calibri" w:eastAsia="Times New Roman" w:hAnsi="Calibri" w:cs="Calibri"/>
          <w:lang w:eastAsia="en-IE"/>
        </w:rPr>
      </w:pPr>
      <w:r w:rsidRPr="004367B2">
        <w:rPr>
          <w:rFonts w:ascii="Calibri" w:eastAsia="Times New Roman" w:hAnsi="Calibri" w:cs="Calibri"/>
          <w:lang w:eastAsia="en-IE"/>
        </w:rPr>
        <w:t>It is not necessary to inform all learners being interviewed of the details of meetings with other parties unless there is a specific relevant matter to be raised. </w:t>
      </w:r>
    </w:p>
    <w:p w14:paraId="54793E31"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4A53CE1E" w14:textId="142CF0B2" w:rsidR="004367B2" w:rsidRPr="004367B2" w:rsidRDefault="007442B7" w:rsidP="004367B2">
      <w:pPr>
        <w:spacing w:after="0" w:line="240" w:lineRule="auto"/>
        <w:textAlignment w:val="baseline"/>
        <w:rPr>
          <w:rFonts w:ascii="Segoe UI" w:eastAsia="Times New Roman" w:hAnsi="Segoe UI" w:cs="Segoe UI"/>
          <w:color w:val="2E74B5"/>
          <w:sz w:val="18"/>
          <w:szCs w:val="18"/>
          <w:lang w:eastAsia="en-IE"/>
        </w:rPr>
      </w:pPr>
      <w:r>
        <w:rPr>
          <w:rFonts w:ascii="Calibri" w:eastAsia="Times New Roman" w:hAnsi="Calibri" w:cs="Calibri"/>
          <w:b/>
          <w:bCs/>
          <w:color w:val="002060"/>
          <w:sz w:val="26"/>
          <w:szCs w:val="26"/>
          <w:lang w:val="en-GB" w:eastAsia="en-IE"/>
        </w:rPr>
        <w:t>Learner</w:t>
      </w:r>
      <w:r w:rsidR="004367B2" w:rsidRPr="004367B2">
        <w:rPr>
          <w:rFonts w:ascii="Calibri" w:eastAsia="Times New Roman" w:hAnsi="Calibri" w:cs="Calibri"/>
          <w:b/>
          <w:bCs/>
          <w:color w:val="002060"/>
          <w:sz w:val="26"/>
          <w:szCs w:val="26"/>
          <w:lang w:val="en-GB" w:eastAsia="en-IE"/>
        </w:rPr>
        <w:t xml:space="preserve"> ability to participate</w:t>
      </w:r>
      <w:r w:rsidR="004367B2" w:rsidRPr="004367B2">
        <w:rPr>
          <w:rFonts w:ascii="Calibri" w:eastAsia="Times New Roman" w:hAnsi="Calibri" w:cs="Calibri"/>
          <w:color w:val="002060"/>
          <w:sz w:val="26"/>
          <w:szCs w:val="26"/>
          <w:lang w:eastAsia="en-IE"/>
        </w:rPr>
        <w:t> </w:t>
      </w:r>
    </w:p>
    <w:p w14:paraId="0C173975"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b/>
          <w:bCs/>
          <w:color w:val="0070C0"/>
          <w:sz w:val="18"/>
          <w:szCs w:val="18"/>
          <w:lang w:val="en-GB" w:eastAsia="en-IE"/>
        </w:rPr>
        <w:t>Give details of reassurances sought and received that the learner(s) are mentally and physically able to participate any meetings/interviews that they are asked to attend as a part of this investigation.</w:t>
      </w:r>
      <w:r w:rsidRPr="004367B2">
        <w:rPr>
          <w:rFonts w:ascii="Calibri" w:eastAsia="Times New Roman" w:hAnsi="Calibri" w:cs="Calibri"/>
          <w:color w:val="0070C0"/>
          <w:sz w:val="18"/>
          <w:szCs w:val="18"/>
          <w:lang w:eastAsia="en-IE"/>
        </w:rPr>
        <w:t> </w:t>
      </w:r>
    </w:p>
    <w:p w14:paraId="7203E7D6"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1AE1EEA3"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688C9A49"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7507CFC3"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47BA6599"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20"/>
          <w:szCs w:val="20"/>
          <w:lang w:eastAsia="en-IE"/>
        </w:rPr>
        <w:t> </w:t>
      </w:r>
    </w:p>
    <w:p w14:paraId="54D87EDD"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b/>
          <w:bCs/>
          <w:color w:val="002060"/>
          <w:sz w:val="26"/>
          <w:szCs w:val="26"/>
          <w:lang w:val="en-GB" w:eastAsia="en-IE"/>
        </w:rPr>
        <w:t>Implementation of the Quality Assurance Procedure in Case of Academic Misconduct</w:t>
      </w:r>
      <w:r w:rsidRPr="004367B2">
        <w:rPr>
          <w:rFonts w:ascii="Calibri" w:eastAsia="Times New Roman" w:hAnsi="Calibri" w:cs="Calibri"/>
          <w:color w:val="002060"/>
          <w:sz w:val="26"/>
          <w:szCs w:val="26"/>
          <w:lang w:eastAsia="en-IE"/>
        </w:rPr>
        <w:t> </w:t>
      </w:r>
    </w:p>
    <w:p w14:paraId="1087CDCA"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b/>
          <w:bCs/>
          <w:color w:val="0070C0"/>
          <w:sz w:val="18"/>
          <w:szCs w:val="18"/>
          <w:lang w:val="en-GB" w:eastAsia="en-IE"/>
        </w:rPr>
        <w:t>Please outline all steps that have taken place since the first suspicion of academic misconduct. </w:t>
      </w:r>
      <w:r w:rsidRPr="004367B2">
        <w:rPr>
          <w:rFonts w:ascii="Calibri" w:eastAsia="Times New Roman" w:hAnsi="Calibri" w:cs="Calibri"/>
          <w:color w:val="0070C0"/>
          <w:sz w:val="18"/>
          <w:szCs w:val="18"/>
          <w:lang w:eastAsia="en-IE"/>
        </w:rPr>
        <w:t> </w:t>
      </w:r>
    </w:p>
    <w:p w14:paraId="44EE6845"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0922E727"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1B0A6C9B"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79F53AF1"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4FE31813"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561F79BA"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108DB2D5"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27125C30"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066769DE"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20"/>
          <w:szCs w:val="20"/>
          <w:lang w:eastAsia="en-IE"/>
        </w:rPr>
        <w:t> </w:t>
      </w:r>
    </w:p>
    <w:p w14:paraId="4855279D"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color w:val="002060"/>
          <w:sz w:val="26"/>
          <w:szCs w:val="26"/>
          <w:lang w:eastAsia="en-IE"/>
        </w:rPr>
        <w:t> </w:t>
      </w:r>
    </w:p>
    <w:p w14:paraId="229B289E" w14:textId="77777777" w:rsidR="001C2C59" w:rsidRDefault="001C2C59" w:rsidP="004367B2">
      <w:pPr>
        <w:spacing w:after="0" w:line="240" w:lineRule="auto"/>
        <w:textAlignment w:val="baseline"/>
        <w:rPr>
          <w:rFonts w:ascii="Calibri" w:eastAsia="Times New Roman" w:hAnsi="Calibri" w:cs="Calibri"/>
          <w:b/>
          <w:bCs/>
          <w:color w:val="002060"/>
          <w:sz w:val="26"/>
          <w:szCs w:val="26"/>
          <w:lang w:val="en-GB" w:eastAsia="en-IE"/>
        </w:rPr>
      </w:pPr>
    </w:p>
    <w:p w14:paraId="05DD9432" w14:textId="2E5589FB"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b/>
          <w:bCs/>
          <w:color w:val="002060"/>
          <w:sz w:val="26"/>
          <w:szCs w:val="26"/>
          <w:lang w:val="en-GB" w:eastAsia="en-IE"/>
        </w:rPr>
        <w:lastRenderedPageBreak/>
        <w:t>Statements of fact by all parties concerned</w:t>
      </w:r>
      <w:r w:rsidRPr="004367B2">
        <w:rPr>
          <w:rFonts w:ascii="Calibri" w:eastAsia="Times New Roman" w:hAnsi="Calibri" w:cs="Calibri"/>
          <w:color w:val="002060"/>
          <w:sz w:val="26"/>
          <w:szCs w:val="26"/>
          <w:lang w:eastAsia="en-IE"/>
        </w:rPr>
        <w:t> </w:t>
      </w:r>
    </w:p>
    <w:p w14:paraId="208AF3B2"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b/>
          <w:bCs/>
          <w:color w:val="0070C0"/>
          <w:sz w:val="18"/>
          <w:szCs w:val="18"/>
          <w:lang w:val="en-GB" w:eastAsia="en-IE"/>
        </w:rPr>
        <w:t>These will derive from the signed report of the courageous conversation, all written statement, reports and records of any interviews that have taken place as part of the investigation and records of all email communication with the learner.  </w:t>
      </w:r>
      <w:r w:rsidRPr="004367B2">
        <w:rPr>
          <w:rFonts w:ascii="Calibri" w:eastAsia="Times New Roman" w:hAnsi="Calibri" w:cs="Calibri"/>
          <w:color w:val="0070C0"/>
          <w:sz w:val="18"/>
          <w:szCs w:val="18"/>
          <w:lang w:eastAsia="en-IE"/>
        </w:rPr>
        <w:t> </w:t>
      </w:r>
    </w:p>
    <w:p w14:paraId="0DB3A99E"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407EBD7C"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59380288"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54C5F5FE"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497B0244"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0F12C140"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5D8C5FDB"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6D4649D2"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3C8AE165"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b/>
          <w:bCs/>
          <w:color w:val="002060"/>
          <w:sz w:val="26"/>
          <w:szCs w:val="26"/>
          <w:lang w:val="en-GB" w:eastAsia="en-IE"/>
        </w:rPr>
        <w:t>Details and evidence of any mitigating factors</w:t>
      </w:r>
      <w:r w:rsidRPr="004367B2">
        <w:rPr>
          <w:rFonts w:ascii="Calibri" w:eastAsia="Times New Roman" w:hAnsi="Calibri" w:cs="Calibri"/>
          <w:color w:val="002060"/>
          <w:sz w:val="26"/>
          <w:szCs w:val="26"/>
          <w:lang w:eastAsia="en-IE"/>
        </w:rPr>
        <w:t> </w:t>
      </w:r>
    </w:p>
    <w:p w14:paraId="36F5ACF1"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09F87DCF"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1CFF2307"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02EF7932"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380928BD"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526CAFA1"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b/>
          <w:bCs/>
          <w:color w:val="002060"/>
          <w:sz w:val="26"/>
          <w:szCs w:val="26"/>
          <w:lang w:val="en-GB" w:eastAsia="en-IE"/>
        </w:rPr>
        <w:t>Findings</w:t>
      </w:r>
      <w:r w:rsidRPr="004367B2">
        <w:rPr>
          <w:rFonts w:ascii="Calibri" w:eastAsia="Times New Roman" w:hAnsi="Calibri" w:cs="Calibri"/>
          <w:b/>
          <w:bCs/>
          <w:color w:val="002060"/>
          <w:sz w:val="20"/>
          <w:szCs w:val="20"/>
          <w:vertAlign w:val="superscript"/>
          <w:lang w:val="en-GB" w:eastAsia="en-IE"/>
        </w:rPr>
        <w:t>2</w:t>
      </w:r>
      <w:r w:rsidRPr="004367B2">
        <w:rPr>
          <w:rFonts w:ascii="Calibri" w:eastAsia="Times New Roman" w:hAnsi="Calibri" w:cs="Calibri"/>
          <w:color w:val="002060"/>
          <w:sz w:val="26"/>
          <w:szCs w:val="26"/>
          <w:lang w:eastAsia="en-IE"/>
        </w:rPr>
        <w:t> </w:t>
      </w:r>
    </w:p>
    <w:p w14:paraId="2E9AA395"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b/>
          <w:bCs/>
          <w:color w:val="0070C0"/>
          <w:sz w:val="18"/>
          <w:szCs w:val="18"/>
          <w:lang w:val="en-GB" w:eastAsia="en-IE"/>
        </w:rPr>
        <w:t xml:space="preserve">Please detail if the allegations have been upheld or not upheld. If there is more than one allegation, please specify for each one </w:t>
      </w:r>
      <w:proofErr w:type="gramStart"/>
      <w:r w:rsidRPr="004367B2">
        <w:rPr>
          <w:rFonts w:ascii="Calibri" w:eastAsia="Times New Roman" w:hAnsi="Calibri" w:cs="Calibri"/>
          <w:b/>
          <w:bCs/>
          <w:color w:val="0070C0"/>
          <w:sz w:val="18"/>
          <w:szCs w:val="18"/>
          <w:lang w:val="en-GB" w:eastAsia="en-IE"/>
        </w:rPr>
        <w:t>whether or not</w:t>
      </w:r>
      <w:proofErr w:type="gramEnd"/>
      <w:r w:rsidRPr="004367B2">
        <w:rPr>
          <w:rFonts w:ascii="Calibri" w:eastAsia="Times New Roman" w:hAnsi="Calibri" w:cs="Calibri"/>
          <w:b/>
          <w:bCs/>
          <w:color w:val="0070C0"/>
          <w:sz w:val="18"/>
          <w:szCs w:val="18"/>
          <w:lang w:val="en-GB" w:eastAsia="en-IE"/>
        </w:rPr>
        <w:t xml:space="preserve"> it has been upheld. </w:t>
      </w:r>
      <w:r w:rsidRPr="004367B2">
        <w:rPr>
          <w:rFonts w:ascii="Calibri" w:eastAsia="Times New Roman" w:hAnsi="Calibri" w:cs="Calibri"/>
          <w:color w:val="0070C0"/>
          <w:sz w:val="18"/>
          <w:szCs w:val="18"/>
          <w:lang w:eastAsia="en-IE"/>
        </w:rPr>
        <w:t> </w:t>
      </w:r>
    </w:p>
    <w:p w14:paraId="7D825AC6"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20"/>
          <w:szCs w:val="20"/>
          <w:lang w:eastAsia="en-IE"/>
        </w:rPr>
        <w:t> </w:t>
      </w:r>
    </w:p>
    <w:p w14:paraId="0CE1615B"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20"/>
          <w:szCs w:val="20"/>
          <w:lang w:eastAsia="en-IE"/>
        </w:rPr>
        <w:t> </w:t>
      </w:r>
    </w:p>
    <w:p w14:paraId="3D60AA9D"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20"/>
          <w:szCs w:val="20"/>
          <w:lang w:eastAsia="en-IE"/>
        </w:rPr>
        <w:t> </w:t>
      </w:r>
    </w:p>
    <w:p w14:paraId="407E189C"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color w:val="002060"/>
          <w:sz w:val="26"/>
          <w:szCs w:val="26"/>
          <w:lang w:eastAsia="en-IE"/>
        </w:rPr>
        <w:t> </w:t>
      </w:r>
    </w:p>
    <w:p w14:paraId="4082EEC4"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b/>
          <w:bCs/>
          <w:color w:val="002060"/>
          <w:sz w:val="26"/>
          <w:szCs w:val="26"/>
          <w:lang w:val="en-GB" w:eastAsia="en-IE"/>
        </w:rPr>
        <w:t>Recording documentation</w:t>
      </w:r>
      <w:r w:rsidRPr="004367B2">
        <w:rPr>
          <w:rFonts w:ascii="Calibri" w:eastAsia="Times New Roman" w:hAnsi="Calibri" w:cs="Calibri"/>
          <w:color w:val="002060"/>
          <w:sz w:val="26"/>
          <w:szCs w:val="26"/>
          <w:lang w:eastAsia="en-IE"/>
        </w:rPr>
        <w:t> </w:t>
      </w:r>
    </w:p>
    <w:p w14:paraId="7A0EA3BA"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b/>
          <w:bCs/>
          <w:color w:val="0070C0"/>
          <w:sz w:val="18"/>
          <w:szCs w:val="18"/>
          <w:lang w:val="en-GB" w:eastAsia="en-IE"/>
        </w:rPr>
        <w:t>Any written statement, the signed record(s) of the courageous conversation(s), records of formal interviews, and any other relevant documentation reviewed or obtained as part of the investigation must be filed separately and securely as part of the investigation process. </w:t>
      </w:r>
      <w:r w:rsidRPr="004367B2">
        <w:rPr>
          <w:rFonts w:ascii="Calibri" w:eastAsia="Times New Roman" w:hAnsi="Calibri" w:cs="Calibri"/>
          <w:color w:val="0070C0"/>
          <w:sz w:val="18"/>
          <w:szCs w:val="18"/>
          <w:lang w:eastAsia="en-IE"/>
        </w:rPr>
        <w:t> </w:t>
      </w:r>
    </w:p>
    <w:p w14:paraId="1EABFE33" w14:textId="77777777" w:rsidR="004367B2" w:rsidRPr="004367B2" w:rsidRDefault="004367B2" w:rsidP="004367B2">
      <w:pPr>
        <w:spacing w:after="0" w:line="24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18"/>
          <w:szCs w:val="18"/>
          <w:lang w:eastAsia="en-IE"/>
        </w:rPr>
        <w:t> </w:t>
      </w:r>
    </w:p>
    <w:p w14:paraId="4743A618"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0947D012" w14:textId="77777777" w:rsidR="004367B2" w:rsidRPr="004367B2" w:rsidRDefault="004367B2" w:rsidP="004367B2">
      <w:pPr>
        <w:spacing w:after="0" w:line="240" w:lineRule="auto"/>
        <w:textAlignment w:val="baseline"/>
        <w:rPr>
          <w:rFonts w:ascii="Segoe UI" w:eastAsia="Times New Roman" w:hAnsi="Segoe UI" w:cs="Segoe UI"/>
          <w:color w:val="2E74B5"/>
          <w:sz w:val="18"/>
          <w:szCs w:val="18"/>
          <w:lang w:eastAsia="en-IE"/>
        </w:rPr>
      </w:pPr>
      <w:r w:rsidRPr="004367B2">
        <w:rPr>
          <w:rFonts w:ascii="Calibri" w:eastAsia="Times New Roman" w:hAnsi="Calibri" w:cs="Calibri"/>
          <w:b/>
          <w:bCs/>
          <w:color w:val="002060"/>
          <w:sz w:val="26"/>
          <w:szCs w:val="26"/>
          <w:lang w:val="en-GB" w:eastAsia="en-IE"/>
        </w:rPr>
        <w:t>Signatures of investigating team</w:t>
      </w:r>
      <w:r w:rsidRPr="004367B2">
        <w:rPr>
          <w:rFonts w:ascii="Calibri" w:eastAsia="Times New Roman" w:hAnsi="Calibri" w:cs="Calibri"/>
          <w:color w:val="002060"/>
          <w:sz w:val="26"/>
          <w:szCs w:val="26"/>
          <w:lang w:eastAsia="en-IE"/>
        </w:rPr>
        <w:t> </w:t>
      </w:r>
    </w:p>
    <w:p w14:paraId="230604DA" w14:textId="77777777" w:rsidR="004367B2" w:rsidRPr="004367B2" w:rsidRDefault="004367B2" w:rsidP="004367B2">
      <w:pPr>
        <w:spacing w:after="0" w:line="240" w:lineRule="auto"/>
        <w:textAlignment w:val="baseline"/>
        <w:rPr>
          <w:rFonts w:ascii="Segoe UI" w:eastAsia="Times New Roman" w:hAnsi="Segoe UI" w:cs="Segoe UI"/>
          <w:sz w:val="18"/>
          <w:szCs w:val="18"/>
          <w:lang w:eastAsia="en-IE"/>
        </w:rPr>
      </w:pPr>
      <w:r w:rsidRPr="004367B2">
        <w:rPr>
          <w:rFonts w:ascii="Calibri" w:eastAsia="Times New Roman" w:hAnsi="Calibri" w:cs="Calibri"/>
          <w:lang w:eastAsia="en-IE"/>
        </w:rPr>
        <w:t> </w:t>
      </w:r>
    </w:p>
    <w:p w14:paraId="38F4EF85" w14:textId="77777777" w:rsidR="004367B2" w:rsidRPr="004367B2" w:rsidRDefault="004367B2" w:rsidP="00F822DC">
      <w:pPr>
        <w:spacing w:after="0" w:line="360" w:lineRule="auto"/>
        <w:textAlignment w:val="baseline"/>
        <w:rPr>
          <w:rFonts w:ascii="Segoe UI" w:eastAsia="Times New Roman" w:hAnsi="Segoe UI" w:cs="Segoe UI"/>
          <w:sz w:val="18"/>
          <w:szCs w:val="18"/>
          <w:lang w:eastAsia="en-IE"/>
        </w:rPr>
      </w:pPr>
      <w:r w:rsidRPr="004367B2">
        <w:rPr>
          <w:rFonts w:ascii="Calibri" w:eastAsia="Times New Roman" w:hAnsi="Calibri" w:cs="Calibri"/>
          <w:b/>
          <w:bCs/>
          <w:color w:val="002060"/>
          <w:lang w:val="en-GB" w:eastAsia="en-IE"/>
        </w:rPr>
        <w:t>Investigator 1 Print name:</w:t>
      </w:r>
      <w:r w:rsidRPr="004367B2">
        <w:rPr>
          <w:rFonts w:ascii="Calibri" w:eastAsia="Times New Roman" w:hAnsi="Calibri" w:cs="Calibri"/>
          <w:color w:val="002060"/>
          <w:lang w:val="en-GB" w:eastAsia="en-IE"/>
        </w:rPr>
        <w:t xml:space="preserve">  </w:t>
      </w:r>
      <w:r w:rsidRPr="004367B2">
        <w:rPr>
          <w:rFonts w:ascii="Calibri" w:eastAsia="Times New Roman" w:hAnsi="Calibri" w:cs="Calibri"/>
          <w:lang w:val="en-GB" w:eastAsia="en-IE"/>
        </w:rPr>
        <w:t>___________________________</w:t>
      </w:r>
      <w:r w:rsidRPr="004367B2">
        <w:rPr>
          <w:rFonts w:ascii="Calibri" w:eastAsia="Times New Roman" w:hAnsi="Calibri" w:cs="Calibri"/>
          <w:lang w:eastAsia="en-IE"/>
        </w:rPr>
        <w:t> </w:t>
      </w:r>
    </w:p>
    <w:p w14:paraId="2795905E" w14:textId="77777777" w:rsidR="004367B2" w:rsidRPr="004367B2" w:rsidRDefault="004367B2" w:rsidP="00F822DC">
      <w:pPr>
        <w:spacing w:after="0" w:line="360" w:lineRule="auto"/>
        <w:textAlignment w:val="baseline"/>
        <w:rPr>
          <w:rFonts w:ascii="Segoe UI" w:eastAsia="Times New Roman" w:hAnsi="Segoe UI" w:cs="Segoe UI"/>
          <w:sz w:val="18"/>
          <w:szCs w:val="18"/>
          <w:lang w:eastAsia="en-IE"/>
        </w:rPr>
      </w:pPr>
      <w:r w:rsidRPr="004367B2">
        <w:rPr>
          <w:rFonts w:ascii="Calibri" w:eastAsia="Times New Roman" w:hAnsi="Calibri" w:cs="Calibri"/>
          <w:b/>
          <w:bCs/>
          <w:color w:val="002060"/>
          <w:lang w:val="en-GB" w:eastAsia="en-IE"/>
        </w:rPr>
        <w:t xml:space="preserve">Investigator 1 Signature:    </w:t>
      </w:r>
      <w:r w:rsidRPr="004367B2">
        <w:rPr>
          <w:rFonts w:ascii="Calibri" w:eastAsia="Times New Roman" w:hAnsi="Calibri" w:cs="Calibri"/>
          <w:lang w:val="en-GB" w:eastAsia="en-IE"/>
        </w:rPr>
        <w:t xml:space="preserve">____________________________ </w:t>
      </w:r>
      <w:r w:rsidRPr="004367B2">
        <w:rPr>
          <w:rFonts w:ascii="Calibri" w:eastAsia="Times New Roman" w:hAnsi="Calibri" w:cs="Calibri"/>
          <w:b/>
          <w:bCs/>
          <w:color w:val="002060"/>
          <w:lang w:val="en-GB" w:eastAsia="en-IE"/>
        </w:rPr>
        <w:t>Date:</w:t>
      </w:r>
      <w:r w:rsidRPr="004367B2">
        <w:rPr>
          <w:rFonts w:ascii="Calibri" w:eastAsia="Times New Roman" w:hAnsi="Calibri" w:cs="Calibri"/>
          <w:lang w:val="en-GB" w:eastAsia="en-IE"/>
        </w:rPr>
        <w:t xml:space="preserve"> _______________</w:t>
      </w:r>
      <w:r w:rsidRPr="004367B2">
        <w:rPr>
          <w:rFonts w:ascii="Calibri" w:eastAsia="Times New Roman" w:hAnsi="Calibri" w:cs="Calibri"/>
          <w:lang w:eastAsia="en-IE"/>
        </w:rPr>
        <w:t> </w:t>
      </w:r>
    </w:p>
    <w:p w14:paraId="2FD031D4" w14:textId="77777777" w:rsidR="004367B2" w:rsidRPr="004367B2" w:rsidRDefault="004367B2" w:rsidP="00F822DC">
      <w:pPr>
        <w:spacing w:after="0" w:line="360" w:lineRule="auto"/>
        <w:textAlignment w:val="baseline"/>
        <w:rPr>
          <w:rFonts w:ascii="Segoe UI" w:eastAsia="Times New Roman" w:hAnsi="Segoe UI" w:cs="Segoe UI"/>
          <w:sz w:val="18"/>
          <w:szCs w:val="18"/>
          <w:lang w:eastAsia="en-IE"/>
        </w:rPr>
      </w:pPr>
      <w:r w:rsidRPr="004367B2">
        <w:rPr>
          <w:rFonts w:ascii="Calibri" w:eastAsia="Times New Roman" w:hAnsi="Calibri" w:cs="Calibri"/>
          <w:b/>
          <w:bCs/>
          <w:color w:val="002060"/>
          <w:lang w:val="en-GB" w:eastAsia="en-IE"/>
        </w:rPr>
        <w:t>Investigator 2 Print name:</w:t>
      </w:r>
      <w:r w:rsidRPr="004367B2">
        <w:rPr>
          <w:rFonts w:ascii="Calibri" w:eastAsia="Times New Roman" w:hAnsi="Calibri" w:cs="Calibri"/>
          <w:lang w:val="en-GB" w:eastAsia="en-IE"/>
        </w:rPr>
        <w:t>  ___________________________</w:t>
      </w:r>
      <w:r w:rsidRPr="004367B2">
        <w:rPr>
          <w:rFonts w:ascii="Calibri" w:eastAsia="Times New Roman" w:hAnsi="Calibri" w:cs="Calibri"/>
          <w:lang w:eastAsia="en-IE"/>
        </w:rPr>
        <w:t> </w:t>
      </w:r>
    </w:p>
    <w:p w14:paraId="61145706" w14:textId="77777777" w:rsidR="004367B2" w:rsidRPr="004367B2" w:rsidRDefault="004367B2" w:rsidP="00F822DC">
      <w:pPr>
        <w:spacing w:after="0" w:line="360" w:lineRule="auto"/>
        <w:textAlignment w:val="baseline"/>
        <w:rPr>
          <w:rFonts w:ascii="Segoe UI" w:eastAsia="Times New Roman" w:hAnsi="Segoe UI" w:cs="Segoe UI"/>
          <w:sz w:val="18"/>
          <w:szCs w:val="18"/>
          <w:lang w:eastAsia="en-IE"/>
        </w:rPr>
      </w:pPr>
      <w:r w:rsidRPr="004367B2">
        <w:rPr>
          <w:rFonts w:ascii="Calibri" w:eastAsia="Times New Roman" w:hAnsi="Calibri" w:cs="Calibri"/>
          <w:b/>
          <w:bCs/>
          <w:color w:val="002060"/>
          <w:lang w:val="en-GB" w:eastAsia="en-IE"/>
        </w:rPr>
        <w:t>Investigator 2 Signature:   </w:t>
      </w:r>
      <w:r w:rsidRPr="004367B2">
        <w:rPr>
          <w:rFonts w:ascii="Calibri" w:eastAsia="Times New Roman" w:hAnsi="Calibri" w:cs="Calibri"/>
          <w:lang w:val="en-GB" w:eastAsia="en-IE"/>
        </w:rPr>
        <w:t xml:space="preserve"> ____________________________ </w:t>
      </w:r>
      <w:r w:rsidRPr="004367B2">
        <w:rPr>
          <w:rFonts w:ascii="Calibri" w:eastAsia="Times New Roman" w:hAnsi="Calibri" w:cs="Calibri"/>
          <w:b/>
          <w:bCs/>
          <w:color w:val="002060"/>
          <w:lang w:val="en-GB" w:eastAsia="en-IE"/>
        </w:rPr>
        <w:t>Date:</w:t>
      </w:r>
      <w:r w:rsidRPr="004367B2">
        <w:rPr>
          <w:rFonts w:ascii="Calibri" w:eastAsia="Times New Roman" w:hAnsi="Calibri" w:cs="Calibri"/>
          <w:lang w:val="en-GB" w:eastAsia="en-IE"/>
        </w:rPr>
        <w:t xml:space="preserve"> _______________</w:t>
      </w:r>
      <w:r w:rsidRPr="004367B2">
        <w:rPr>
          <w:rFonts w:ascii="Calibri" w:eastAsia="Times New Roman" w:hAnsi="Calibri" w:cs="Calibri"/>
          <w:lang w:eastAsia="en-IE"/>
        </w:rPr>
        <w:t> </w:t>
      </w:r>
    </w:p>
    <w:p w14:paraId="645B662E" w14:textId="77777777" w:rsidR="004367B2" w:rsidRPr="004367B2" w:rsidRDefault="004367B2" w:rsidP="00F822DC">
      <w:pPr>
        <w:spacing w:after="0" w:line="36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color w:val="0070C0"/>
          <w:sz w:val="20"/>
          <w:szCs w:val="20"/>
          <w:lang w:eastAsia="en-IE"/>
        </w:rPr>
        <w:t> </w:t>
      </w:r>
    </w:p>
    <w:p w14:paraId="216BED39" w14:textId="77777777" w:rsidR="004367B2" w:rsidRPr="004367B2" w:rsidRDefault="004367B2" w:rsidP="00F822DC">
      <w:pPr>
        <w:spacing w:after="0" w:line="360" w:lineRule="auto"/>
        <w:ind w:right="735"/>
        <w:textAlignment w:val="baseline"/>
        <w:rPr>
          <w:rFonts w:ascii="Segoe UI" w:eastAsia="Times New Roman" w:hAnsi="Segoe UI" w:cs="Segoe UI"/>
          <w:sz w:val="18"/>
          <w:szCs w:val="18"/>
          <w:lang w:eastAsia="en-IE"/>
        </w:rPr>
      </w:pPr>
      <w:r w:rsidRPr="004367B2">
        <w:rPr>
          <w:rFonts w:ascii="Calibri" w:eastAsia="Times New Roman" w:hAnsi="Calibri" w:cs="Calibri"/>
          <w:b/>
          <w:bCs/>
          <w:color w:val="0070C0"/>
          <w:sz w:val="20"/>
          <w:szCs w:val="20"/>
          <w:lang w:val="en-GB" w:eastAsia="en-IE"/>
        </w:rPr>
        <w:t>This report must be submitted the principal/manager or designated staff member for adjudication.</w:t>
      </w:r>
      <w:r w:rsidRPr="004367B2">
        <w:rPr>
          <w:rFonts w:ascii="Calibri" w:eastAsia="Times New Roman" w:hAnsi="Calibri" w:cs="Calibri"/>
          <w:color w:val="0070C0"/>
          <w:sz w:val="20"/>
          <w:szCs w:val="20"/>
          <w:lang w:eastAsia="en-IE"/>
        </w:rPr>
        <w:t> </w:t>
      </w:r>
    </w:p>
    <w:p w14:paraId="4C5CC9E0" w14:textId="77777777" w:rsidR="00C0656F" w:rsidRDefault="00C0656F">
      <w:pPr>
        <w:rPr>
          <w:rFonts w:ascii="Calibri" w:eastAsia="Times New Roman" w:hAnsi="Calibri" w:cs="Calibri"/>
          <w:b/>
          <w:bCs/>
          <w:color w:val="000000"/>
          <w:lang w:eastAsia="en-IE"/>
        </w:rPr>
      </w:pPr>
    </w:p>
    <w:p w14:paraId="1D3E861F" w14:textId="77777777" w:rsidR="00221BD6" w:rsidRPr="00221BD6" w:rsidRDefault="00221BD6" w:rsidP="00221BD6">
      <w:pPr>
        <w:spacing w:after="0" w:line="240" w:lineRule="auto"/>
        <w:textAlignment w:val="baseline"/>
        <w:rPr>
          <w:rFonts w:ascii="Calibri" w:eastAsia="Times New Roman" w:hAnsi="Calibri" w:cs="Calibri"/>
          <w:b/>
          <w:bCs/>
          <w:color w:val="000000"/>
          <w:lang w:eastAsia="en-IE"/>
        </w:rPr>
      </w:pPr>
    </w:p>
    <w:p w14:paraId="3D686ADD" w14:textId="607F3C2A" w:rsidR="00221BD6" w:rsidRPr="00A56355" w:rsidRDefault="00221BD6" w:rsidP="00221BD6">
      <w:pPr>
        <w:spacing w:after="0" w:line="240" w:lineRule="auto"/>
        <w:textAlignment w:val="baseline"/>
        <w:rPr>
          <w:rFonts w:ascii="Calibri" w:eastAsia="Times New Roman" w:hAnsi="Calibri" w:cs="Calibri"/>
          <w:lang w:eastAsia="en-IE"/>
        </w:rPr>
      </w:pPr>
    </w:p>
    <w:p w14:paraId="3C1EA0D5" w14:textId="75C6D9D5" w:rsidR="00FF7717" w:rsidRDefault="00FF7717"/>
    <w:p w14:paraId="141EC657" w14:textId="77777777" w:rsidR="0092486D" w:rsidRDefault="0092486D"/>
    <w:p w14:paraId="3F072B26" w14:textId="77777777" w:rsidR="004367B2" w:rsidRDefault="004367B2">
      <w:pPr>
        <w:sectPr w:rsidR="004367B2" w:rsidSect="0076166D">
          <w:type w:val="continuous"/>
          <w:pgSz w:w="11910" w:h="16840"/>
          <w:pgMar w:top="1134" w:right="720" w:bottom="1134" w:left="1300" w:header="1134" w:footer="1134" w:gutter="0"/>
          <w:pgNumType w:fmt="lowerRoman" w:start="4"/>
          <w:cols w:space="720"/>
          <w:docGrid w:linePitch="299"/>
        </w:sectPr>
      </w:pPr>
    </w:p>
    <w:p w14:paraId="1003B54D" w14:textId="5CBFC200" w:rsidR="00395CFF" w:rsidRDefault="00395CFF">
      <w:r>
        <w:br w:type="page"/>
      </w:r>
    </w:p>
    <w:p w14:paraId="2C5E429D" w14:textId="219E3C4C" w:rsidR="009A057D" w:rsidRDefault="00586A87" w:rsidP="00F77ABE">
      <w:pPr>
        <w:pStyle w:val="Heading2"/>
      </w:pPr>
      <w:bookmarkStart w:id="75" w:name="_Appendix_I_|"/>
      <w:bookmarkStart w:id="76" w:name="_Appendix_J_Letter"/>
      <w:bookmarkStart w:id="77" w:name="_Toc206500804"/>
      <w:bookmarkEnd w:id="75"/>
      <w:bookmarkEnd w:id="76"/>
      <w:r w:rsidRPr="009B779D">
        <w:rPr>
          <w:b/>
          <w:bCs/>
        </w:rPr>
        <w:lastRenderedPageBreak/>
        <w:t>Appendix</w:t>
      </w:r>
      <w:r w:rsidR="009A057D" w:rsidRPr="009B779D">
        <w:rPr>
          <w:b/>
          <w:bCs/>
        </w:rPr>
        <w:t xml:space="preserve"> J</w:t>
      </w:r>
      <w:r w:rsidR="000E10F0">
        <w:t xml:space="preserve"> Letter from principal</w:t>
      </w:r>
      <w:r w:rsidR="001F2C31">
        <w:t>/</w:t>
      </w:r>
      <w:r w:rsidR="00CA7D32">
        <w:t xml:space="preserve">centre manager to </w:t>
      </w:r>
      <w:r w:rsidR="00F97776">
        <w:t>educator</w:t>
      </w:r>
      <w:r w:rsidR="00CA7D32">
        <w:t xml:space="preserve"> re findings of investigation</w:t>
      </w:r>
      <w:bookmarkEnd w:id="77"/>
    </w:p>
    <w:p w14:paraId="708C2C69"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shd w:val="clear" w:color="auto" w:fill="FFFF00"/>
          <w:lang w:val="en-GB" w:eastAsia="en-IE"/>
        </w:rPr>
        <w:t>Name</w:t>
      </w:r>
      <w:r w:rsidRPr="008A3DC9">
        <w:rPr>
          <w:rFonts w:ascii="Calibri" w:eastAsia="Times New Roman" w:hAnsi="Calibri" w:cs="Calibri"/>
          <w:b/>
          <w:bCs/>
          <w:lang w:val="en-GB" w:eastAsia="en-IE"/>
        </w:rPr>
        <w:t> </w:t>
      </w:r>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4C90BD24"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shd w:val="clear" w:color="auto" w:fill="FFFF00"/>
          <w:lang w:val="en-GB" w:eastAsia="en-IE"/>
        </w:rPr>
        <w:t>Centre name</w:t>
      </w:r>
      <w:r w:rsidRPr="008A3DC9">
        <w:rPr>
          <w:rFonts w:ascii="Calibri" w:eastAsia="Times New Roman" w:hAnsi="Calibri" w:cs="Calibri"/>
          <w:b/>
          <w:bCs/>
          <w:lang w:val="en-GB" w:eastAsia="en-IE"/>
        </w:rPr>
        <w:t> </w:t>
      </w:r>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67B4F7CD"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shd w:val="clear" w:color="auto" w:fill="FFFF00"/>
          <w:lang w:val="en-GB" w:eastAsia="en-IE"/>
        </w:rPr>
        <w:t>Address line 1</w:t>
      </w:r>
      <w:r w:rsidRPr="008A3DC9">
        <w:rPr>
          <w:rFonts w:ascii="Calibri" w:eastAsia="Times New Roman" w:hAnsi="Calibri" w:cs="Calibri"/>
          <w:b/>
          <w:bCs/>
          <w:lang w:val="en-GB" w:eastAsia="en-IE"/>
        </w:rPr>
        <w:t> </w:t>
      </w:r>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249358A1"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shd w:val="clear" w:color="auto" w:fill="FFFF00"/>
          <w:lang w:val="en-GB" w:eastAsia="en-IE"/>
        </w:rPr>
        <w:t>Address line 2</w:t>
      </w:r>
      <w:r w:rsidRPr="008A3DC9">
        <w:rPr>
          <w:rFonts w:ascii="Calibri" w:eastAsia="Times New Roman" w:hAnsi="Calibri" w:cs="Calibri"/>
          <w:b/>
          <w:bCs/>
          <w:lang w:val="en-GB" w:eastAsia="en-IE"/>
        </w:rPr>
        <w:t> </w:t>
      </w:r>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43BBD435"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shd w:val="clear" w:color="auto" w:fill="FFFF00"/>
          <w:lang w:val="en-GB" w:eastAsia="en-IE"/>
        </w:rPr>
        <w:t>Address line 3</w:t>
      </w:r>
      <w:r w:rsidRPr="008A3DC9">
        <w:rPr>
          <w:rFonts w:ascii="Calibri" w:eastAsia="Times New Roman" w:hAnsi="Calibri" w:cs="Calibri"/>
          <w:b/>
          <w:bCs/>
          <w:lang w:val="en-GB" w:eastAsia="en-IE"/>
        </w:rPr>
        <w:t> </w:t>
      </w:r>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17C8C62E"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b/>
          <w:bCs/>
          <w:lang w:val="en-GB" w:eastAsia="en-IE"/>
        </w:rPr>
        <w:t> </w:t>
      </w:r>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0C678CC9"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b/>
          <w:bCs/>
          <w:lang w:val="en-GB" w:eastAsia="en-IE"/>
        </w:rPr>
        <w:t> </w:t>
      </w:r>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7B90A5BA"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color w:val="1F4E79"/>
          <w:lang w:val="en-GB" w:eastAsia="en-IE"/>
        </w:rPr>
        <w:t>Reference Number:</w:t>
      </w:r>
      <w:r w:rsidRPr="008A3DC9">
        <w:rPr>
          <w:rFonts w:ascii="Calibri" w:eastAsia="Times New Roman" w:hAnsi="Calibri" w:cs="Calibri"/>
          <w:b/>
          <w:bCs/>
          <w:color w:val="1F4E79"/>
          <w:lang w:val="en-GB" w:eastAsia="en-IE"/>
        </w:rPr>
        <w:t> </w:t>
      </w:r>
      <w:r w:rsidRPr="008A3DC9">
        <w:rPr>
          <w:rFonts w:ascii="Calibri" w:eastAsia="Times New Roman" w:hAnsi="Calibri" w:cs="Calibri"/>
          <w:color w:val="1F4E79"/>
          <w:lang w:val="en-GB" w:eastAsia="en-IE"/>
        </w:rPr>
        <w:t> </w:t>
      </w:r>
      <w:r w:rsidRPr="008A3DC9">
        <w:rPr>
          <w:rFonts w:ascii="Calibri" w:eastAsia="Times New Roman" w:hAnsi="Calibri" w:cs="Calibri"/>
          <w:color w:val="1F4E79"/>
          <w:lang w:eastAsia="en-IE"/>
        </w:rPr>
        <w:t> </w:t>
      </w:r>
    </w:p>
    <w:p w14:paraId="7732BEF0"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b/>
          <w:bCs/>
          <w:lang w:val="en-GB" w:eastAsia="en-IE"/>
        </w:rPr>
        <w:t> </w:t>
      </w:r>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70D3EC74"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val="en-GB" w:eastAsia="en-IE"/>
        </w:rPr>
        <w:t xml:space="preserve">Date: </w:t>
      </w:r>
      <w:r w:rsidRPr="008A3DC9">
        <w:rPr>
          <w:rFonts w:ascii="Calibri" w:eastAsia="Times New Roman" w:hAnsi="Calibri" w:cs="Calibri"/>
          <w:shd w:val="clear" w:color="auto" w:fill="FFFF00"/>
          <w:lang w:val="en-GB" w:eastAsia="en-IE"/>
        </w:rPr>
        <w:t>&lt;dd/mm/</w:t>
      </w:r>
      <w:proofErr w:type="spellStart"/>
      <w:r w:rsidRPr="008A3DC9">
        <w:rPr>
          <w:rFonts w:ascii="Calibri" w:eastAsia="Times New Roman" w:hAnsi="Calibri" w:cs="Calibri"/>
          <w:shd w:val="clear" w:color="auto" w:fill="FFFF00"/>
          <w:lang w:val="en-GB" w:eastAsia="en-IE"/>
        </w:rPr>
        <w:t>yy</w:t>
      </w:r>
      <w:proofErr w:type="spellEnd"/>
      <w:r w:rsidRPr="008A3DC9">
        <w:rPr>
          <w:rFonts w:ascii="Calibri" w:eastAsia="Times New Roman" w:hAnsi="Calibri" w:cs="Calibri"/>
          <w:shd w:val="clear" w:color="auto" w:fill="FFFF00"/>
          <w:lang w:val="en-GB" w:eastAsia="en-IE"/>
        </w:rPr>
        <w:t>&gt;</w:t>
      </w:r>
      <w:r w:rsidRPr="008A3DC9">
        <w:rPr>
          <w:rFonts w:ascii="Calibri" w:eastAsia="Times New Roman" w:hAnsi="Calibri" w:cs="Calibri"/>
          <w:b/>
          <w:bCs/>
          <w:lang w:val="en-GB" w:eastAsia="en-IE"/>
        </w:rPr>
        <w:t> </w:t>
      </w:r>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0D23144E"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15CEB90C"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val="en-GB" w:eastAsia="en-IE"/>
        </w:rPr>
        <w:t>Dear</w:t>
      </w:r>
      <w:r w:rsidRPr="008A3DC9">
        <w:rPr>
          <w:rFonts w:ascii="Calibri" w:eastAsia="Times New Roman" w:hAnsi="Calibri" w:cs="Calibri"/>
          <w:color w:val="000000"/>
          <w:shd w:val="clear" w:color="auto" w:fill="FFFFFF"/>
          <w:lang w:val="en-GB" w:eastAsia="en-IE"/>
        </w:rPr>
        <w:t xml:space="preserve"> Mr/Ms/Mx </w:t>
      </w:r>
      <w:r w:rsidRPr="008A3DC9">
        <w:rPr>
          <w:rFonts w:ascii="Calibri" w:eastAsia="Times New Roman" w:hAnsi="Calibri" w:cs="Calibri"/>
          <w:color w:val="000000"/>
          <w:shd w:val="clear" w:color="auto" w:fill="FFFF00"/>
          <w:lang w:val="en-GB" w:eastAsia="en-IE"/>
        </w:rPr>
        <w:t>&lt;Name&gt;</w:t>
      </w:r>
      <w:r w:rsidRPr="008A3DC9">
        <w:rPr>
          <w:rFonts w:ascii="Calibri" w:eastAsia="Times New Roman" w:hAnsi="Calibri" w:cs="Calibri"/>
          <w:b/>
          <w:bCs/>
          <w:color w:val="000000"/>
          <w:shd w:val="clear" w:color="auto" w:fill="FFFFFF"/>
          <w:lang w:val="en-GB" w:eastAsia="en-IE"/>
        </w:rPr>
        <w:t>, </w:t>
      </w:r>
      <w:r w:rsidRPr="008A3DC9">
        <w:rPr>
          <w:rFonts w:ascii="Calibri" w:eastAsia="Times New Roman" w:hAnsi="Calibri" w:cs="Calibri"/>
          <w:color w:val="000000"/>
          <w:lang w:val="en-GB" w:eastAsia="en-IE"/>
        </w:rPr>
        <w:t> </w:t>
      </w:r>
      <w:r w:rsidRPr="008A3DC9">
        <w:rPr>
          <w:rFonts w:ascii="Calibri" w:eastAsia="Times New Roman" w:hAnsi="Calibri" w:cs="Calibri"/>
          <w:color w:val="000000"/>
          <w:lang w:eastAsia="en-IE"/>
        </w:rPr>
        <w:t> </w:t>
      </w:r>
    </w:p>
    <w:p w14:paraId="369DCA7E"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color w:val="000000"/>
          <w:lang w:val="en-GB" w:eastAsia="en-IE"/>
        </w:rPr>
        <w:t> </w:t>
      </w:r>
      <w:r w:rsidRPr="008A3DC9">
        <w:rPr>
          <w:rFonts w:ascii="Calibri" w:eastAsia="Times New Roman" w:hAnsi="Calibri" w:cs="Calibri"/>
          <w:color w:val="000000"/>
          <w:lang w:eastAsia="en-IE"/>
        </w:rPr>
        <w:t> </w:t>
      </w:r>
    </w:p>
    <w:p w14:paraId="5E6E020A"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color w:val="000000"/>
          <w:shd w:val="clear" w:color="auto" w:fill="FFFFFF"/>
          <w:lang w:val="en-GB" w:eastAsia="en-IE"/>
        </w:rPr>
        <w:t>I am writing to inform of you the findings following a thorough and impartial investigation into the allegation(s) of misconduct against &lt;</w:t>
      </w:r>
      <w:r w:rsidRPr="008A3DC9">
        <w:rPr>
          <w:rFonts w:ascii="Calibri" w:eastAsia="Times New Roman" w:hAnsi="Calibri" w:cs="Calibri"/>
          <w:color w:val="000000"/>
          <w:shd w:val="clear" w:color="auto" w:fill="FFFF00"/>
          <w:lang w:val="en-GB" w:eastAsia="en-IE"/>
        </w:rPr>
        <w:t>learner’s name</w:t>
      </w:r>
      <w:r w:rsidRPr="008A3DC9">
        <w:rPr>
          <w:rFonts w:ascii="Calibri" w:eastAsia="Times New Roman" w:hAnsi="Calibri" w:cs="Calibri"/>
          <w:color w:val="000000"/>
          <w:shd w:val="clear" w:color="auto" w:fill="FFFFFF"/>
          <w:lang w:val="en-GB" w:eastAsia="en-IE"/>
        </w:rPr>
        <w:t>&gt; as outlined below </w:t>
      </w:r>
      <w:r w:rsidRPr="008A3DC9">
        <w:rPr>
          <w:rFonts w:ascii="Calibri" w:eastAsia="Times New Roman" w:hAnsi="Calibri" w:cs="Calibri"/>
          <w:color w:val="000000"/>
          <w:lang w:val="en-GB" w:eastAsia="en-IE"/>
        </w:rPr>
        <w:t> </w:t>
      </w:r>
      <w:r w:rsidRPr="008A3DC9">
        <w:rPr>
          <w:rFonts w:ascii="Calibri" w:eastAsia="Times New Roman" w:hAnsi="Calibri" w:cs="Calibri"/>
          <w:color w:val="000000"/>
          <w:lang w:eastAsia="en-IE"/>
        </w:rPr>
        <w:t> </w:t>
      </w:r>
    </w:p>
    <w:p w14:paraId="3D51114D"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Segoe UI" w:eastAsia="Times New Roman" w:hAnsi="Segoe UI" w:cs="Segoe UI"/>
          <w:sz w:val="18"/>
          <w:szCs w:val="18"/>
          <w:lang w:eastAsia="en-IE"/>
        </w:rPr>
        <w:t> </w:t>
      </w:r>
    </w:p>
    <w:p w14:paraId="6A117E61"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val="en-GB" w:eastAsia="en-IE"/>
        </w:rPr>
        <w:t>[</w:t>
      </w:r>
      <w:r w:rsidRPr="008A3DC9">
        <w:rPr>
          <w:rFonts w:ascii="Calibri" w:eastAsia="Times New Roman" w:hAnsi="Calibri" w:cs="Calibri"/>
          <w:shd w:val="clear" w:color="auto" w:fill="FFFF00"/>
          <w:lang w:val="en-GB" w:eastAsia="en-IE"/>
        </w:rPr>
        <w:t>When and where the suspected breach of academic integrity is thought to have occurred</w:t>
      </w:r>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3C2A2D0D"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val="en-GB" w:eastAsia="en-IE"/>
        </w:rPr>
        <w:t>The breach of academic integrity suspected is [</w:t>
      </w:r>
      <w:r w:rsidRPr="008A3DC9">
        <w:rPr>
          <w:rFonts w:ascii="Calibri" w:eastAsia="Times New Roman" w:hAnsi="Calibri" w:cs="Calibri"/>
          <w:shd w:val="clear" w:color="auto" w:fill="FFFF00"/>
          <w:lang w:val="en-GB" w:eastAsia="en-IE"/>
        </w:rPr>
        <w:t>detail the kind of academic integrity breach</w:t>
      </w:r>
      <w:r w:rsidRPr="008A3DC9">
        <w:rPr>
          <w:rFonts w:ascii="Calibri" w:eastAsia="Times New Roman" w:hAnsi="Calibri" w:cs="Calibri"/>
          <w:lang w:val="en-GB" w:eastAsia="en-IE"/>
        </w:rPr>
        <w:t xml:space="preserve"> </w:t>
      </w:r>
      <w:r w:rsidRPr="008A3DC9">
        <w:rPr>
          <w:rFonts w:ascii="Calibri" w:eastAsia="Times New Roman" w:hAnsi="Calibri" w:cs="Calibri"/>
          <w:shd w:val="clear" w:color="auto" w:fill="FFFF00"/>
          <w:lang w:val="en-GB" w:eastAsia="en-IE"/>
        </w:rPr>
        <w:t xml:space="preserve">falsification, plagiarism, using generative AI in a way that is not permitted or not acknowledging the use of generative AI </w:t>
      </w:r>
      <w:proofErr w:type="gramStart"/>
      <w:r w:rsidRPr="008A3DC9">
        <w:rPr>
          <w:rFonts w:ascii="Calibri" w:eastAsia="Times New Roman" w:hAnsi="Calibri" w:cs="Calibri"/>
          <w:shd w:val="clear" w:color="auto" w:fill="FFFF00"/>
          <w:lang w:val="en-GB" w:eastAsia="en-IE"/>
        </w:rPr>
        <w:t>etc ]</w:t>
      </w:r>
      <w:proofErr w:type="gramEnd"/>
      <w:r w:rsidRPr="008A3DC9">
        <w:rPr>
          <w:rFonts w:ascii="Calibri" w:eastAsia="Times New Roman" w:hAnsi="Calibri" w:cs="Calibri"/>
          <w:lang w:val="en-GB" w:eastAsia="en-IE"/>
        </w:rPr>
        <w:t> </w:t>
      </w:r>
      <w:r w:rsidRPr="008A3DC9">
        <w:rPr>
          <w:rFonts w:ascii="Calibri" w:eastAsia="Times New Roman" w:hAnsi="Calibri" w:cs="Calibri"/>
          <w:lang w:eastAsia="en-IE"/>
        </w:rPr>
        <w:t> </w:t>
      </w:r>
    </w:p>
    <w:p w14:paraId="390F0F15"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Segoe UI" w:eastAsia="Times New Roman" w:hAnsi="Segoe UI" w:cs="Segoe UI"/>
          <w:sz w:val="18"/>
          <w:szCs w:val="18"/>
          <w:lang w:eastAsia="en-IE"/>
        </w:rPr>
        <w:t> </w:t>
      </w:r>
    </w:p>
    <w:p w14:paraId="11C27DC9"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shd w:val="clear" w:color="auto" w:fill="FFFF00"/>
          <w:lang w:val="en-GB" w:eastAsia="en-IE"/>
        </w:rPr>
        <w:t>&lt;Assessment held at &lt;Location&gt; on &lt;Date&gt;</w:t>
      </w:r>
      <w:r w:rsidRPr="008A3DC9">
        <w:rPr>
          <w:rFonts w:ascii="Calibri" w:eastAsia="Times New Roman" w:hAnsi="Calibri" w:cs="Calibri"/>
          <w:b/>
          <w:bCs/>
          <w:lang w:val="en-GB" w:eastAsia="en-IE"/>
        </w:rPr>
        <w:t>    </w:t>
      </w:r>
      <w:r w:rsidRPr="008A3DC9">
        <w:rPr>
          <w:rFonts w:ascii="Calibri" w:eastAsia="Times New Roman" w:hAnsi="Calibri" w:cs="Calibri"/>
          <w:lang w:val="en-GB" w:eastAsia="en-IE"/>
        </w:rPr>
        <w:t xml:space="preserve"> &lt;</w:t>
      </w:r>
      <w:r w:rsidRPr="008A3DC9">
        <w:rPr>
          <w:rFonts w:ascii="Calibri" w:eastAsia="Times New Roman" w:hAnsi="Calibri" w:cs="Calibri"/>
          <w:shd w:val="clear" w:color="auto" w:fill="FFFF00"/>
          <w:lang w:val="en-GB" w:eastAsia="en-IE"/>
        </w:rPr>
        <w:t>Allegation Upheld/not upheld</w:t>
      </w:r>
      <w:r w:rsidRPr="008A3DC9">
        <w:rPr>
          <w:rFonts w:ascii="Calibri" w:eastAsia="Times New Roman" w:hAnsi="Calibri" w:cs="Calibri"/>
          <w:lang w:val="en-GB" w:eastAsia="en-IE"/>
        </w:rPr>
        <w:t xml:space="preserve"> </w:t>
      </w:r>
      <w:r w:rsidRPr="008A3DC9">
        <w:rPr>
          <w:rFonts w:ascii="Calibri" w:eastAsia="Times New Roman" w:hAnsi="Calibri" w:cs="Calibri"/>
          <w:b/>
          <w:bCs/>
          <w:color w:val="002060"/>
          <w:lang w:val="en-GB" w:eastAsia="en-IE"/>
        </w:rPr>
        <w:t>delete as appropriate</w:t>
      </w:r>
      <w:r w:rsidRPr="008A3DC9">
        <w:rPr>
          <w:rFonts w:ascii="Calibri" w:eastAsia="Times New Roman" w:hAnsi="Calibri" w:cs="Calibri"/>
          <w:lang w:val="en-GB" w:eastAsia="en-IE"/>
        </w:rPr>
        <w:t>&gt; </w:t>
      </w:r>
      <w:r w:rsidRPr="008A3DC9">
        <w:rPr>
          <w:rFonts w:ascii="Calibri" w:eastAsia="Times New Roman" w:hAnsi="Calibri" w:cs="Calibri"/>
          <w:lang w:eastAsia="en-IE"/>
        </w:rPr>
        <w:t> </w:t>
      </w:r>
    </w:p>
    <w:p w14:paraId="6D6043BC"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shd w:val="clear" w:color="auto" w:fill="FFFF00"/>
          <w:lang w:val="en-GB" w:eastAsia="en-IE"/>
        </w:rPr>
        <w:t>&lt;Assessment held at &lt;Location&gt; on &lt;Dates</w:t>
      </w:r>
      <w:proofErr w:type="gramStart"/>
      <w:r w:rsidRPr="008A3DC9">
        <w:rPr>
          <w:rFonts w:ascii="Calibri" w:eastAsia="Times New Roman" w:hAnsi="Calibri" w:cs="Calibri"/>
          <w:shd w:val="clear" w:color="auto" w:fill="FFFF00"/>
          <w:lang w:val="en-GB" w:eastAsia="en-IE"/>
        </w:rPr>
        <w:t>&gt;</w:t>
      </w:r>
      <w:r w:rsidRPr="008A3DC9">
        <w:rPr>
          <w:rFonts w:ascii="Calibri" w:eastAsia="Times New Roman" w:hAnsi="Calibri" w:cs="Calibri"/>
          <w:b/>
          <w:bCs/>
          <w:lang w:val="en-GB" w:eastAsia="en-IE"/>
        </w:rPr>
        <w:t xml:space="preserve">  </w:t>
      </w:r>
      <w:r w:rsidRPr="008A3DC9">
        <w:rPr>
          <w:rFonts w:ascii="Calibri" w:eastAsia="Times New Roman" w:hAnsi="Calibri" w:cs="Calibri"/>
          <w:lang w:val="en-GB" w:eastAsia="en-IE"/>
        </w:rPr>
        <w:t>&lt;</w:t>
      </w:r>
      <w:proofErr w:type="gramEnd"/>
      <w:r w:rsidRPr="008A3DC9">
        <w:rPr>
          <w:rFonts w:ascii="Calibri" w:eastAsia="Times New Roman" w:hAnsi="Calibri" w:cs="Calibri"/>
          <w:shd w:val="clear" w:color="auto" w:fill="FFFF00"/>
          <w:lang w:val="en-GB" w:eastAsia="en-IE"/>
        </w:rPr>
        <w:t>Allegation Upheld/not upheld</w:t>
      </w:r>
      <w:r w:rsidRPr="008A3DC9">
        <w:rPr>
          <w:rFonts w:ascii="Calibri" w:eastAsia="Times New Roman" w:hAnsi="Calibri" w:cs="Calibri"/>
          <w:lang w:val="en-GB" w:eastAsia="en-IE"/>
        </w:rPr>
        <w:t xml:space="preserve"> </w:t>
      </w:r>
      <w:r w:rsidRPr="008A3DC9">
        <w:rPr>
          <w:rFonts w:ascii="Calibri" w:eastAsia="Times New Roman" w:hAnsi="Calibri" w:cs="Calibri"/>
          <w:b/>
          <w:bCs/>
          <w:color w:val="002060"/>
          <w:lang w:val="en-GB" w:eastAsia="en-IE"/>
        </w:rPr>
        <w:t>delete as appropriate</w:t>
      </w:r>
      <w:r w:rsidRPr="008A3DC9">
        <w:rPr>
          <w:rFonts w:ascii="Calibri" w:eastAsia="Times New Roman" w:hAnsi="Calibri" w:cs="Calibri"/>
          <w:lang w:val="en-GB" w:eastAsia="en-IE"/>
        </w:rPr>
        <w:t>&gt;. </w:t>
      </w:r>
      <w:r w:rsidRPr="008A3DC9">
        <w:rPr>
          <w:rFonts w:ascii="Calibri" w:eastAsia="Times New Roman" w:hAnsi="Calibri" w:cs="Calibri"/>
          <w:lang w:eastAsia="en-IE"/>
        </w:rPr>
        <w:t> </w:t>
      </w:r>
    </w:p>
    <w:p w14:paraId="21137A96"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eastAsia="en-IE"/>
        </w:rPr>
        <w:t> </w:t>
      </w:r>
    </w:p>
    <w:p w14:paraId="03528691"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b/>
          <w:bCs/>
          <w:shd w:val="clear" w:color="auto" w:fill="FFFF00"/>
          <w:lang w:val="en-GB" w:eastAsia="en-IE"/>
        </w:rPr>
        <w:t>In the case of allegation(s) upheld</w:t>
      </w:r>
      <w:r w:rsidRPr="008A3DC9">
        <w:rPr>
          <w:rFonts w:ascii="Calibri" w:eastAsia="Times New Roman" w:hAnsi="Calibri" w:cs="Calibri"/>
          <w:lang w:eastAsia="en-IE"/>
        </w:rPr>
        <w:t> </w:t>
      </w:r>
    </w:p>
    <w:p w14:paraId="10011363"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eastAsia="en-IE"/>
        </w:rPr>
        <w:t> </w:t>
      </w:r>
    </w:p>
    <w:p w14:paraId="145184FA"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val="en-GB" w:eastAsia="en-IE"/>
        </w:rPr>
        <w:t>I will now adjudicate on these findings and determine the appropriate sanction using the matrix and rubric. I will then communicate the findings, the sanctions, and the appeal process to &lt;</w:t>
      </w:r>
      <w:r w:rsidRPr="008A3DC9">
        <w:rPr>
          <w:rFonts w:ascii="Calibri" w:eastAsia="Times New Roman" w:hAnsi="Calibri" w:cs="Calibri"/>
          <w:shd w:val="clear" w:color="auto" w:fill="FFFF00"/>
          <w:lang w:val="en-GB" w:eastAsia="en-IE"/>
        </w:rPr>
        <w:t>name learner</w:t>
      </w:r>
      <w:r w:rsidRPr="008A3DC9">
        <w:rPr>
          <w:rFonts w:ascii="Calibri" w:eastAsia="Times New Roman" w:hAnsi="Calibri" w:cs="Calibri"/>
          <w:lang w:val="en-GB" w:eastAsia="en-IE"/>
        </w:rPr>
        <w:t>&gt;</w:t>
      </w:r>
      <w:r w:rsidRPr="008A3DC9">
        <w:rPr>
          <w:rFonts w:ascii="Calibri" w:eastAsia="Times New Roman" w:hAnsi="Calibri" w:cs="Calibri"/>
          <w:lang w:eastAsia="en-IE"/>
        </w:rPr>
        <w:t> </w:t>
      </w:r>
    </w:p>
    <w:p w14:paraId="1667244B"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eastAsia="en-IE"/>
        </w:rPr>
        <w:t> </w:t>
      </w:r>
    </w:p>
    <w:p w14:paraId="0DE810F0"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b/>
          <w:bCs/>
          <w:shd w:val="clear" w:color="auto" w:fill="FFFF00"/>
          <w:lang w:val="en-GB" w:eastAsia="en-IE"/>
        </w:rPr>
        <w:t> In the case of allegation not upheld</w:t>
      </w:r>
      <w:r w:rsidRPr="008A3DC9">
        <w:rPr>
          <w:rFonts w:ascii="Calibri" w:eastAsia="Times New Roman" w:hAnsi="Calibri" w:cs="Calibri"/>
          <w:lang w:eastAsia="en-IE"/>
        </w:rPr>
        <w:t> </w:t>
      </w:r>
    </w:p>
    <w:p w14:paraId="1ADE89CD"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eastAsia="en-IE"/>
        </w:rPr>
        <w:t> </w:t>
      </w:r>
    </w:p>
    <w:p w14:paraId="6659434E"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val="en-GB" w:eastAsia="en-IE"/>
        </w:rPr>
        <w:t xml:space="preserve">I will now write to the learner to inform </w:t>
      </w:r>
      <w:r w:rsidRPr="008A3DC9">
        <w:rPr>
          <w:rFonts w:ascii="Calibri" w:eastAsia="Times New Roman" w:hAnsi="Calibri" w:cs="Calibri"/>
          <w:shd w:val="clear" w:color="auto" w:fill="FFFF00"/>
          <w:lang w:val="en-GB" w:eastAsia="en-IE"/>
        </w:rPr>
        <w:t>&lt;name learner&gt;</w:t>
      </w:r>
      <w:r w:rsidRPr="008A3DC9">
        <w:rPr>
          <w:rFonts w:ascii="Calibri" w:eastAsia="Times New Roman" w:hAnsi="Calibri" w:cs="Calibri"/>
          <w:lang w:val="en-GB" w:eastAsia="en-IE"/>
        </w:rPr>
        <w:t xml:space="preserve"> to inform </w:t>
      </w:r>
      <w:r w:rsidRPr="008A3DC9">
        <w:rPr>
          <w:rFonts w:ascii="Calibri" w:eastAsia="Times New Roman" w:hAnsi="Calibri" w:cs="Calibri"/>
          <w:shd w:val="clear" w:color="auto" w:fill="FFFF00"/>
          <w:lang w:val="en-GB" w:eastAsia="en-IE"/>
        </w:rPr>
        <w:t>her/him/them (delete as appropriate</w:t>
      </w:r>
      <w:r w:rsidRPr="008A3DC9">
        <w:rPr>
          <w:rFonts w:ascii="Calibri" w:eastAsia="Times New Roman" w:hAnsi="Calibri" w:cs="Calibri"/>
          <w:lang w:val="en-GB" w:eastAsia="en-IE"/>
        </w:rPr>
        <w:t xml:space="preserve"> of the findings</w:t>
      </w:r>
      <w:r w:rsidRPr="008A3DC9">
        <w:rPr>
          <w:rFonts w:ascii="Calibri" w:eastAsia="Times New Roman" w:hAnsi="Calibri" w:cs="Calibri"/>
          <w:lang w:eastAsia="en-IE"/>
        </w:rPr>
        <w:t> </w:t>
      </w:r>
    </w:p>
    <w:p w14:paraId="0977EC45"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val="en-GB" w:eastAsia="en-IE"/>
        </w:rPr>
        <w:t>.</w:t>
      </w:r>
      <w:r w:rsidRPr="008A3DC9">
        <w:rPr>
          <w:rFonts w:ascii="Calibri" w:eastAsia="Times New Roman" w:hAnsi="Calibri" w:cs="Calibri"/>
          <w:lang w:eastAsia="en-IE"/>
        </w:rPr>
        <w:t> </w:t>
      </w:r>
    </w:p>
    <w:p w14:paraId="58AFB9E1" w14:textId="5B091085" w:rsidR="008A3DC9" w:rsidRPr="008A3DC9" w:rsidRDefault="3A63E6C6" w:rsidP="008A3DC9">
      <w:pPr>
        <w:spacing w:after="0" w:line="240" w:lineRule="auto"/>
        <w:textAlignment w:val="baseline"/>
        <w:rPr>
          <w:rFonts w:ascii="Segoe UI" w:eastAsia="Times New Roman" w:hAnsi="Segoe UI" w:cs="Segoe UI"/>
          <w:sz w:val="18"/>
          <w:szCs w:val="18"/>
          <w:lang w:eastAsia="en-IE"/>
        </w:rPr>
      </w:pPr>
      <w:r w:rsidRPr="12DABF11">
        <w:rPr>
          <w:rFonts w:ascii="Calibri" w:eastAsia="Times New Roman" w:hAnsi="Calibri" w:cs="Calibri"/>
          <w:lang w:val="en-GB" w:eastAsia="en-IE"/>
        </w:rPr>
        <w:t>Yours sincerely</w:t>
      </w:r>
      <w:r w:rsidR="008A3DC9" w:rsidRPr="12DABF11">
        <w:rPr>
          <w:rFonts w:ascii="Calibri" w:eastAsia="Times New Roman" w:hAnsi="Calibri" w:cs="Calibri"/>
          <w:lang w:val="en-GB" w:eastAsia="en-IE"/>
        </w:rPr>
        <w:t>, </w:t>
      </w:r>
      <w:r w:rsidR="008A3DC9" w:rsidRPr="12DABF11">
        <w:rPr>
          <w:rFonts w:ascii="Calibri" w:eastAsia="Times New Roman" w:hAnsi="Calibri" w:cs="Calibri"/>
          <w:lang w:eastAsia="en-IE"/>
        </w:rPr>
        <w:t> </w:t>
      </w:r>
    </w:p>
    <w:p w14:paraId="687ACA06"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eastAsia="en-IE"/>
        </w:rPr>
        <w:t> </w:t>
      </w:r>
    </w:p>
    <w:p w14:paraId="49A5277D"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val="en-GB" w:eastAsia="en-IE"/>
        </w:rPr>
        <w:t>______________________</w:t>
      </w:r>
      <w:r w:rsidRPr="008A3DC9">
        <w:rPr>
          <w:rFonts w:ascii="Calibri" w:eastAsia="Times New Roman" w:hAnsi="Calibri" w:cs="Calibri"/>
          <w:lang w:eastAsia="en-IE"/>
        </w:rPr>
        <w:t> </w:t>
      </w:r>
    </w:p>
    <w:p w14:paraId="5FE8C20C" w14:textId="77777777" w:rsidR="008A3DC9" w:rsidRPr="008A3DC9" w:rsidRDefault="008A3DC9" w:rsidP="008A3DC9">
      <w:pPr>
        <w:spacing w:after="0" w:line="240" w:lineRule="auto"/>
        <w:textAlignment w:val="baseline"/>
        <w:rPr>
          <w:rFonts w:ascii="Segoe UI" w:eastAsia="Times New Roman" w:hAnsi="Segoe UI" w:cs="Segoe UI"/>
          <w:sz w:val="18"/>
          <w:szCs w:val="18"/>
          <w:lang w:eastAsia="en-IE"/>
        </w:rPr>
      </w:pPr>
      <w:r w:rsidRPr="008A3DC9">
        <w:rPr>
          <w:rFonts w:ascii="Calibri" w:eastAsia="Times New Roman" w:hAnsi="Calibri" w:cs="Calibri"/>
          <w:lang w:val="en-GB" w:eastAsia="en-IE"/>
        </w:rPr>
        <w:t>Principal/centre manager</w:t>
      </w:r>
      <w:r w:rsidRPr="008A3DC9">
        <w:rPr>
          <w:rFonts w:ascii="Calibri" w:eastAsia="Times New Roman" w:hAnsi="Calibri" w:cs="Calibri"/>
          <w:lang w:eastAsia="en-IE"/>
        </w:rPr>
        <w:t> </w:t>
      </w:r>
    </w:p>
    <w:p w14:paraId="617DE927" w14:textId="77777777" w:rsidR="0071198B" w:rsidRPr="0071198B" w:rsidRDefault="0071198B" w:rsidP="0071198B"/>
    <w:p w14:paraId="046A62B4" w14:textId="77777777" w:rsidR="009A057D" w:rsidRDefault="009A057D">
      <w:pPr>
        <w:rPr>
          <w:rFonts w:asciiTheme="majorHAnsi" w:eastAsiaTheme="majorEastAsia" w:hAnsiTheme="majorHAnsi" w:cstheme="majorBidi"/>
          <w:color w:val="2E74B5" w:themeColor="accent1" w:themeShade="BF"/>
          <w:sz w:val="26"/>
          <w:szCs w:val="26"/>
        </w:rPr>
      </w:pPr>
      <w:r>
        <w:br w:type="page"/>
      </w:r>
    </w:p>
    <w:p w14:paraId="43826B37" w14:textId="372E406D" w:rsidR="00796083" w:rsidRDefault="00F77ABE" w:rsidP="00F77ABE">
      <w:pPr>
        <w:pStyle w:val="Heading2"/>
      </w:pPr>
      <w:bookmarkStart w:id="78" w:name="_Toc206500805"/>
      <w:r w:rsidRPr="009B779D">
        <w:rPr>
          <w:b/>
          <w:bCs/>
        </w:rPr>
        <w:lastRenderedPageBreak/>
        <w:t xml:space="preserve">Appendix </w:t>
      </w:r>
      <w:r w:rsidR="00F83DFC" w:rsidRPr="009B779D">
        <w:rPr>
          <w:b/>
          <w:bCs/>
        </w:rPr>
        <w:t>K</w:t>
      </w:r>
      <w:r w:rsidR="006F37B2">
        <w:t xml:space="preserve"> </w:t>
      </w:r>
      <w:bookmarkStart w:id="79" w:name="RecordofAdjudicationoffindings"/>
      <w:r w:rsidR="00DD634D">
        <w:t>Record of Adjudication of findings by principal/manager centre manager</w:t>
      </w:r>
      <w:bookmarkEnd w:id="78"/>
      <w:bookmarkEnd w:id="79"/>
    </w:p>
    <w:p w14:paraId="2EA4BE4C" w14:textId="699DFAAA" w:rsidR="004D250A" w:rsidRPr="000914FB" w:rsidRDefault="004D250A" w:rsidP="004D250A">
      <w:pPr>
        <w:rPr>
          <w:b/>
          <w:bCs/>
          <w:color w:val="1F4E79" w:themeColor="accent1" w:themeShade="80"/>
          <w:sz w:val="24"/>
          <w:szCs w:val="24"/>
        </w:rPr>
      </w:pPr>
      <w:r w:rsidRPr="000914FB">
        <w:rPr>
          <w:b/>
          <w:bCs/>
          <w:color w:val="1F4E79" w:themeColor="accent1" w:themeShade="80"/>
          <w:sz w:val="24"/>
          <w:szCs w:val="24"/>
        </w:rPr>
        <w:t>Staff/Office Only Strictly private and confidential</w:t>
      </w:r>
    </w:p>
    <w:tbl>
      <w:tblPr>
        <w:tblW w:w="0" w:type="auto"/>
        <w:tblInd w:w="-5" w:type="dxa"/>
        <w:tblBorders>
          <w:top w:val="single" w:sz="4" w:space="0" w:color="4EA7B0"/>
          <w:left w:val="single" w:sz="4" w:space="0" w:color="4EA7B0"/>
          <w:bottom w:val="single" w:sz="4" w:space="0" w:color="4EA7B0"/>
          <w:right w:val="single" w:sz="4" w:space="0" w:color="4EA7B0"/>
          <w:insideH w:val="single" w:sz="4" w:space="0" w:color="4EA7B0"/>
          <w:insideV w:val="single" w:sz="4" w:space="0" w:color="4EA7B0"/>
        </w:tblBorders>
        <w:tblLayout w:type="fixed"/>
        <w:tblCellMar>
          <w:left w:w="0" w:type="dxa"/>
          <w:right w:w="0" w:type="dxa"/>
        </w:tblCellMar>
        <w:tblLook w:val="01E0" w:firstRow="1" w:lastRow="1" w:firstColumn="1" w:lastColumn="1" w:noHBand="0" w:noVBand="0"/>
      </w:tblPr>
      <w:tblGrid>
        <w:gridCol w:w="1915"/>
        <w:gridCol w:w="998"/>
        <w:gridCol w:w="1978"/>
        <w:gridCol w:w="852"/>
        <w:gridCol w:w="47"/>
        <w:gridCol w:w="1084"/>
        <w:gridCol w:w="214"/>
        <w:gridCol w:w="2268"/>
      </w:tblGrid>
      <w:tr w:rsidR="00776DC3" w14:paraId="418CDD5C" w14:textId="77777777" w:rsidTr="00043A34">
        <w:trPr>
          <w:trHeight w:val="290"/>
        </w:trPr>
        <w:tc>
          <w:tcPr>
            <w:tcW w:w="9356" w:type="dxa"/>
            <w:gridSpan w:val="8"/>
            <w:shd w:val="clear" w:color="auto" w:fill="1F3864" w:themeFill="accent5" w:themeFillShade="80"/>
          </w:tcPr>
          <w:p w14:paraId="0E613076" w14:textId="77777777" w:rsidR="00776DC3" w:rsidRDefault="00776DC3" w:rsidP="001C2C59">
            <w:pPr>
              <w:pStyle w:val="TableParagraph"/>
              <w:spacing w:line="243" w:lineRule="exact"/>
              <w:rPr>
                <w:b/>
                <w:sz w:val="20"/>
              </w:rPr>
            </w:pPr>
            <w:r>
              <w:rPr>
                <w:b/>
                <w:sz w:val="20"/>
              </w:rPr>
              <w:t>Findings Adjudication by Centre Manager</w:t>
            </w:r>
          </w:p>
        </w:tc>
      </w:tr>
      <w:tr w:rsidR="00776DC3" w14:paraId="52491BC8" w14:textId="77777777" w:rsidTr="00043A34">
        <w:trPr>
          <w:trHeight w:val="620"/>
        </w:trPr>
        <w:tc>
          <w:tcPr>
            <w:tcW w:w="2913" w:type="dxa"/>
            <w:gridSpan w:val="2"/>
            <w:shd w:val="clear" w:color="auto" w:fill="D9E2F3" w:themeFill="accent5" w:themeFillTint="33"/>
          </w:tcPr>
          <w:p w14:paraId="5414D8A1" w14:textId="77777777" w:rsidR="00776DC3" w:rsidRPr="00D27862" w:rsidRDefault="00776DC3" w:rsidP="001C2C59">
            <w:pPr>
              <w:pStyle w:val="TableParagraph"/>
              <w:spacing w:before="75"/>
              <w:rPr>
                <w:color w:val="1F3864" w:themeColor="accent5" w:themeShade="80"/>
                <w:sz w:val="20"/>
                <w:szCs w:val="20"/>
              </w:rPr>
            </w:pPr>
            <w:r w:rsidRPr="1BB5F7A6">
              <w:rPr>
                <w:color w:val="1F3864" w:themeColor="accent5" w:themeShade="80"/>
                <w:sz w:val="20"/>
                <w:szCs w:val="20"/>
              </w:rPr>
              <w:t>Misconduct Allegation Findings</w:t>
            </w:r>
          </w:p>
        </w:tc>
        <w:tc>
          <w:tcPr>
            <w:tcW w:w="2877" w:type="dxa"/>
            <w:gridSpan w:val="3"/>
          </w:tcPr>
          <w:p w14:paraId="3EC779E5" w14:textId="77777777" w:rsidR="00776DC3" w:rsidRPr="00D27862" w:rsidRDefault="00776DC3" w:rsidP="001C2C59">
            <w:pPr>
              <w:pStyle w:val="TableParagraph"/>
              <w:spacing w:before="75"/>
              <w:ind w:left="103"/>
              <w:rPr>
                <w:color w:val="1F3864" w:themeColor="accent5" w:themeShade="80"/>
                <w:sz w:val="20"/>
              </w:rPr>
            </w:pPr>
            <w:r>
              <w:rPr>
                <w:color w:val="1F3864" w:themeColor="accent5" w:themeShade="80"/>
                <w:sz w:val="20"/>
              </w:rPr>
              <w:t xml:space="preserve">Upheld </w:t>
            </w:r>
            <w:r w:rsidRPr="00D27862">
              <w:rPr>
                <w:rFonts w:ascii="Wingdings 2" w:eastAsia="Wingdings 2" w:hAnsi="Wingdings 2" w:cs="Wingdings 2"/>
                <w:color w:val="1F3864" w:themeColor="accent5" w:themeShade="80"/>
                <w:sz w:val="28"/>
                <w:szCs w:val="28"/>
              </w:rPr>
              <w:t></w:t>
            </w:r>
          </w:p>
        </w:tc>
        <w:tc>
          <w:tcPr>
            <w:tcW w:w="3566" w:type="dxa"/>
            <w:gridSpan w:val="3"/>
          </w:tcPr>
          <w:p w14:paraId="059C2521" w14:textId="77777777" w:rsidR="00776DC3" w:rsidRPr="00D27862" w:rsidRDefault="00776DC3" w:rsidP="001C2C59">
            <w:pPr>
              <w:pStyle w:val="TableParagraph"/>
              <w:spacing w:before="75"/>
              <w:ind w:left="106"/>
              <w:rPr>
                <w:color w:val="1F3864" w:themeColor="accent5" w:themeShade="80"/>
                <w:sz w:val="20"/>
              </w:rPr>
            </w:pPr>
            <w:r w:rsidRPr="00D27862">
              <w:rPr>
                <w:color w:val="1F3864" w:themeColor="accent5" w:themeShade="80"/>
                <w:sz w:val="20"/>
              </w:rPr>
              <w:t xml:space="preserve">Not </w:t>
            </w:r>
            <w:r>
              <w:rPr>
                <w:color w:val="1F3864" w:themeColor="accent5" w:themeShade="80"/>
                <w:sz w:val="20"/>
              </w:rPr>
              <w:t xml:space="preserve">Upheld </w:t>
            </w:r>
            <w:r w:rsidRPr="00D27862">
              <w:rPr>
                <w:rFonts w:ascii="Wingdings 2" w:eastAsia="Wingdings 2" w:hAnsi="Wingdings 2" w:cs="Wingdings 2"/>
                <w:color w:val="1F3864" w:themeColor="accent5" w:themeShade="80"/>
                <w:sz w:val="28"/>
                <w:szCs w:val="28"/>
              </w:rPr>
              <w:t></w:t>
            </w:r>
          </w:p>
        </w:tc>
      </w:tr>
      <w:tr w:rsidR="00776DC3" w14:paraId="0D66E253" w14:textId="77777777" w:rsidTr="00043A34">
        <w:trPr>
          <w:trHeight w:val="3731"/>
        </w:trPr>
        <w:tc>
          <w:tcPr>
            <w:tcW w:w="2913" w:type="dxa"/>
            <w:gridSpan w:val="2"/>
            <w:shd w:val="clear" w:color="auto" w:fill="D9E2F3" w:themeFill="accent5" w:themeFillTint="33"/>
            <w:vAlign w:val="center"/>
          </w:tcPr>
          <w:p w14:paraId="59BBBBB8" w14:textId="77777777" w:rsidR="00776DC3" w:rsidRPr="00D27862" w:rsidRDefault="00776DC3" w:rsidP="001C2C59">
            <w:pPr>
              <w:pStyle w:val="TableParagraph"/>
              <w:ind w:left="0"/>
              <w:rPr>
                <w:color w:val="1F3864" w:themeColor="accent5" w:themeShade="80"/>
                <w:sz w:val="20"/>
              </w:rPr>
            </w:pPr>
            <w:r w:rsidRPr="00D27862">
              <w:rPr>
                <w:color w:val="1F3864" w:themeColor="accent5" w:themeShade="80"/>
                <w:sz w:val="20"/>
              </w:rPr>
              <w:t xml:space="preserve">  Comment:</w:t>
            </w:r>
          </w:p>
        </w:tc>
        <w:tc>
          <w:tcPr>
            <w:tcW w:w="6443" w:type="dxa"/>
            <w:gridSpan w:val="6"/>
          </w:tcPr>
          <w:p w14:paraId="121D698C" w14:textId="77777777" w:rsidR="00776DC3" w:rsidRPr="00D27862" w:rsidRDefault="00776DC3" w:rsidP="001C2C59">
            <w:pPr>
              <w:pStyle w:val="TableParagraph"/>
              <w:rPr>
                <w:rFonts w:ascii="Times New Roman"/>
                <w:color w:val="1F3864" w:themeColor="accent5" w:themeShade="80"/>
                <w:sz w:val="20"/>
              </w:rPr>
            </w:pPr>
          </w:p>
        </w:tc>
      </w:tr>
      <w:tr w:rsidR="00776DC3" w14:paraId="531908E9" w14:textId="77777777" w:rsidTr="00043A34">
        <w:trPr>
          <w:trHeight w:val="680"/>
        </w:trPr>
        <w:tc>
          <w:tcPr>
            <w:tcW w:w="2913" w:type="dxa"/>
            <w:gridSpan w:val="2"/>
          </w:tcPr>
          <w:p w14:paraId="3F05420D" w14:textId="77777777" w:rsidR="00776DC3" w:rsidRPr="00D27862" w:rsidRDefault="00776DC3" w:rsidP="001C2C59">
            <w:pPr>
              <w:pStyle w:val="TableParagraph"/>
              <w:spacing w:before="107"/>
              <w:rPr>
                <w:b/>
                <w:color w:val="1F3864" w:themeColor="accent5" w:themeShade="80"/>
                <w:sz w:val="20"/>
              </w:rPr>
            </w:pPr>
            <w:r w:rsidRPr="00D27862">
              <w:rPr>
                <w:b/>
                <w:color w:val="1F3864" w:themeColor="accent5" w:themeShade="80"/>
                <w:sz w:val="20"/>
              </w:rPr>
              <w:t>Signed (Principal/Manager):</w:t>
            </w:r>
          </w:p>
        </w:tc>
        <w:tc>
          <w:tcPr>
            <w:tcW w:w="2877" w:type="dxa"/>
            <w:gridSpan w:val="3"/>
          </w:tcPr>
          <w:p w14:paraId="47C3B388" w14:textId="77777777" w:rsidR="00776DC3" w:rsidRPr="00D27862" w:rsidRDefault="00776DC3" w:rsidP="001C2C59">
            <w:pPr>
              <w:pStyle w:val="TableParagraph"/>
              <w:rPr>
                <w:rFonts w:ascii="Times New Roman"/>
                <w:color w:val="1F3864" w:themeColor="accent5" w:themeShade="80"/>
                <w:sz w:val="20"/>
              </w:rPr>
            </w:pPr>
          </w:p>
        </w:tc>
        <w:tc>
          <w:tcPr>
            <w:tcW w:w="1084" w:type="dxa"/>
          </w:tcPr>
          <w:p w14:paraId="39CB34D5" w14:textId="77777777" w:rsidR="00776DC3" w:rsidRPr="00D27862" w:rsidRDefault="00776DC3" w:rsidP="001C2C59">
            <w:pPr>
              <w:pStyle w:val="TableParagraph"/>
              <w:spacing w:before="107"/>
              <w:ind w:left="99"/>
              <w:rPr>
                <w:b/>
                <w:color w:val="1F3864" w:themeColor="accent5" w:themeShade="80"/>
                <w:sz w:val="20"/>
              </w:rPr>
            </w:pPr>
            <w:r w:rsidRPr="00D27862">
              <w:rPr>
                <w:b/>
                <w:color w:val="1F3864" w:themeColor="accent5" w:themeShade="80"/>
                <w:sz w:val="20"/>
              </w:rPr>
              <w:t>Date:</w:t>
            </w:r>
          </w:p>
        </w:tc>
        <w:tc>
          <w:tcPr>
            <w:tcW w:w="2482" w:type="dxa"/>
            <w:gridSpan w:val="2"/>
          </w:tcPr>
          <w:p w14:paraId="43B6B3B5" w14:textId="77777777" w:rsidR="00776DC3" w:rsidRPr="00D27862" w:rsidRDefault="00776DC3" w:rsidP="001C2C59">
            <w:pPr>
              <w:pStyle w:val="TableParagraph"/>
              <w:rPr>
                <w:rFonts w:ascii="Times New Roman"/>
                <w:color w:val="1F3864" w:themeColor="accent5" w:themeShade="80"/>
                <w:sz w:val="20"/>
              </w:rPr>
            </w:pPr>
          </w:p>
        </w:tc>
      </w:tr>
      <w:tr w:rsidR="00776DC3" w14:paraId="43D62615" w14:textId="77777777" w:rsidTr="00043A34">
        <w:trPr>
          <w:trHeight w:val="265"/>
        </w:trPr>
        <w:tc>
          <w:tcPr>
            <w:tcW w:w="9356" w:type="dxa"/>
            <w:gridSpan w:val="8"/>
            <w:shd w:val="clear" w:color="auto" w:fill="1F3864" w:themeFill="accent5" w:themeFillShade="80"/>
          </w:tcPr>
          <w:p w14:paraId="0277AA8A" w14:textId="77777777" w:rsidR="00776DC3" w:rsidRDefault="00776DC3" w:rsidP="001C2C59">
            <w:pPr>
              <w:pStyle w:val="TableParagraph"/>
              <w:spacing w:line="243" w:lineRule="exact"/>
              <w:rPr>
                <w:b/>
                <w:sz w:val="20"/>
              </w:rPr>
            </w:pPr>
            <w:r>
              <w:rPr>
                <w:b/>
                <w:sz w:val="20"/>
              </w:rPr>
              <w:t>Communication of Adjudicated Findings</w:t>
            </w:r>
          </w:p>
        </w:tc>
      </w:tr>
      <w:tr w:rsidR="00776DC3" w14:paraId="0EA812EF" w14:textId="77777777" w:rsidTr="00043A34">
        <w:trPr>
          <w:trHeight w:val="760"/>
        </w:trPr>
        <w:tc>
          <w:tcPr>
            <w:tcW w:w="1915" w:type="dxa"/>
            <w:vMerge w:val="restart"/>
            <w:shd w:val="clear" w:color="auto" w:fill="D9E2F3" w:themeFill="accent5" w:themeFillTint="33"/>
          </w:tcPr>
          <w:p w14:paraId="097FC515" w14:textId="77777777" w:rsidR="00776DC3" w:rsidRPr="00D27862" w:rsidRDefault="00776DC3" w:rsidP="001C2C59">
            <w:pPr>
              <w:pStyle w:val="TableParagraph"/>
              <w:rPr>
                <w:rFonts w:ascii="Times New Roman"/>
                <w:color w:val="1F3864" w:themeColor="accent5" w:themeShade="80"/>
                <w:sz w:val="20"/>
              </w:rPr>
            </w:pPr>
          </w:p>
          <w:p w14:paraId="05B86BC2" w14:textId="77777777" w:rsidR="00776DC3" w:rsidRPr="00D27862" w:rsidRDefault="00776DC3" w:rsidP="001C2C59">
            <w:pPr>
              <w:pStyle w:val="TableParagraph"/>
              <w:rPr>
                <w:rFonts w:ascii="Times New Roman"/>
                <w:color w:val="1F3864" w:themeColor="accent5" w:themeShade="80"/>
                <w:sz w:val="20"/>
              </w:rPr>
            </w:pPr>
          </w:p>
          <w:p w14:paraId="0F0A9CA3" w14:textId="77777777" w:rsidR="00776DC3" w:rsidRPr="00D27862" w:rsidRDefault="00776DC3" w:rsidP="001C2C59">
            <w:pPr>
              <w:pStyle w:val="TableParagraph"/>
              <w:spacing w:before="2"/>
              <w:rPr>
                <w:rFonts w:ascii="Times New Roman"/>
                <w:color w:val="1F3864" w:themeColor="accent5" w:themeShade="80"/>
                <w:sz w:val="24"/>
              </w:rPr>
            </w:pPr>
          </w:p>
          <w:p w14:paraId="2527E4AB" w14:textId="77777777" w:rsidR="00776DC3" w:rsidRPr="00D27862" w:rsidRDefault="00776DC3" w:rsidP="001C2C59">
            <w:pPr>
              <w:pStyle w:val="TableParagraph"/>
              <w:spacing w:line="273" w:lineRule="auto"/>
              <w:ind w:right="701"/>
              <w:rPr>
                <w:color w:val="1F3864" w:themeColor="accent5" w:themeShade="80"/>
                <w:sz w:val="20"/>
              </w:rPr>
            </w:pPr>
            <w:r w:rsidRPr="00D27862">
              <w:rPr>
                <w:color w:val="1F3864" w:themeColor="accent5" w:themeShade="80"/>
                <w:sz w:val="20"/>
              </w:rPr>
              <w:t>Adjudicated Findings</w:t>
            </w:r>
          </w:p>
        </w:tc>
        <w:tc>
          <w:tcPr>
            <w:tcW w:w="2976" w:type="dxa"/>
            <w:gridSpan w:val="2"/>
            <w:shd w:val="clear" w:color="auto" w:fill="D9E2F3" w:themeFill="accent5" w:themeFillTint="33"/>
          </w:tcPr>
          <w:p w14:paraId="067C4A98" w14:textId="77777777" w:rsidR="00776DC3" w:rsidRPr="00D27862" w:rsidRDefault="00776DC3" w:rsidP="001C2C59">
            <w:pPr>
              <w:pStyle w:val="TableParagraph"/>
              <w:spacing w:before="4" w:line="273" w:lineRule="auto"/>
              <w:ind w:left="103" w:right="1332"/>
              <w:rPr>
                <w:color w:val="1F3864" w:themeColor="accent5" w:themeShade="80"/>
                <w:sz w:val="20"/>
              </w:rPr>
            </w:pPr>
            <w:r w:rsidRPr="00D27862">
              <w:rPr>
                <w:color w:val="1F3864" w:themeColor="accent5" w:themeShade="80"/>
                <w:sz w:val="20"/>
              </w:rPr>
              <w:t xml:space="preserve">Communicated to: </w:t>
            </w:r>
            <w:r w:rsidRPr="00D27862">
              <w:rPr>
                <w:i/>
                <w:color w:val="1F3864" w:themeColor="accent5" w:themeShade="80"/>
                <w:sz w:val="20"/>
              </w:rPr>
              <w:t>(as relevant)</w:t>
            </w:r>
          </w:p>
        </w:tc>
        <w:tc>
          <w:tcPr>
            <w:tcW w:w="852" w:type="dxa"/>
            <w:shd w:val="clear" w:color="auto" w:fill="D9E2F3" w:themeFill="accent5" w:themeFillTint="33"/>
          </w:tcPr>
          <w:p w14:paraId="69464DDB" w14:textId="77777777" w:rsidR="00776DC3" w:rsidRPr="00D27862" w:rsidRDefault="00776DC3" w:rsidP="001C2C59">
            <w:pPr>
              <w:pStyle w:val="TableParagraph"/>
              <w:spacing w:before="4" w:line="273" w:lineRule="auto"/>
              <w:ind w:right="197"/>
              <w:rPr>
                <w:color w:val="1F3864" w:themeColor="accent5" w:themeShade="80"/>
                <w:sz w:val="20"/>
              </w:rPr>
            </w:pPr>
            <w:r w:rsidRPr="00D27862">
              <w:rPr>
                <w:color w:val="1F3864" w:themeColor="accent5" w:themeShade="80"/>
                <w:sz w:val="20"/>
              </w:rPr>
              <w:t xml:space="preserve">Please tick </w:t>
            </w:r>
            <w:r w:rsidRPr="00D27862">
              <w:rPr>
                <w:rFonts w:ascii="Wingdings 2" w:eastAsia="Wingdings 2" w:hAnsi="Wingdings 2" w:cs="Wingdings 2"/>
                <w:color w:val="1F3864" w:themeColor="accent5" w:themeShade="80"/>
                <w:sz w:val="20"/>
              </w:rPr>
              <w:t></w:t>
            </w:r>
          </w:p>
        </w:tc>
        <w:tc>
          <w:tcPr>
            <w:tcW w:w="1345" w:type="dxa"/>
            <w:gridSpan w:val="3"/>
            <w:shd w:val="clear" w:color="auto" w:fill="D9E2F3" w:themeFill="accent5" w:themeFillTint="33"/>
          </w:tcPr>
          <w:p w14:paraId="4925C3F1" w14:textId="77777777" w:rsidR="00776DC3" w:rsidRPr="00D27862" w:rsidRDefault="00776DC3" w:rsidP="001C2C59">
            <w:pPr>
              <w:pStyle w:val="TableParagraph"/>
              <w:spacing w:before="140"/>
              <w:rPr>
                <w:color w:val="1F3864" w:themeColor="accent5" w:themeShade="80"/>
                <w:sz w:val="20"/>
              </w:rPr>
            </w:pPr>
            <w:r w:rsidRPr="00D27862">
              <w:rPr>
                <w:color w:val="1F3864" w:themeColor="accent5" w:themeShade="80"/>
                <w:sz w:val="20"/>
              </w:rPr>
              <w:t>Date</w:t>
            </w:r>
          </w:p>
        </w:tc>
        <w:tc>
          <w:tcPr>
            <w:tcW w:w="2268" w:type="dxa"/>
            <w:shd w:val="clear" w:color="auto" w:fill="D9E2F3" w:themeFill="accent5" w:themeFillTint="33"/>
          </w:tcPr>
          <w:p w14:paraId="48DAD848" w14:textId="77777777" w:rsidR="00776DC3" w:rsidRPr="00D27862" w:rsidRDefault="00776DC3" w:rsidP="001C2C59">
            <w:pPr>
              <w:pStyle w:val="TableParagraph"/>
              <w:spacing w:before="140"/>
              <w:rPr>
                <w:color w:val="1F3864" w:themeColor="accent5" w:themeShade="80"/>
                <w:sz w:val="20"/>
              </w:rPr>
            </w:pPr>
            <w:r w:rsidRPr="00D27862">
              <w:rPr>
                <w:color w:val="1F3864" w:themeColor="accent5" w:themeShade="80"/>
                <w:sz w:val="20"/>
              </w:rPr>
              <w:t>Informed by</w:t>
            </w:r>
          </w:p>
        </w:tc>
      </w:tr>
      <w:tr w:rsidR="00776DC3" w14:paraId="43AEE134" w14:textId="77777777" w:rsidTr="00043A34">
        <w:trPr>
          <w:trHeight w:val="480"/>
        </w:trPr>
        <w:tc>
          <w:tcPr>
            <w:tcW w:w="1915" w:type="dxa"/>
            <w:vMerge/>
          </w:tcPr>
          <w:p w14:paraId="60EB06F5" w14:textId="77777777" w:rsidR="00776DC3" w:rsidRPr="00D27862" w:rsidRDefault="00776DC3" w:rsidP="001C2C59">
            <w:pPr>
              <w:rPr>
                <w:color w:val="1F3864" w:themeColor="accent5" w:themeShade="80"/>
                <w:sz w:val="2"/>
                <w:szCs w:val="2"/>
              </w:rPr>
            </w:pPr>
          </w:p>
        </w:tc>
        <w:tc>
          <w:tcPr>
            <w:tcW w:w="2976" w:type="dxa"/>
            <w:gridSpan w:val="2"/>
          </w:tcPr>
          <w:p w14:paraId="3376BE52" w14:textId="77777777" w:rsidR="00776DC3" w:rsidRPr="00D27862" w:rsidRDefault="00776DC3" w:rsidP="001C2C59">
            <w:pPr>
              <w:pStyle w:val="TableParagraph"/>
              <w:spacing w:line="243" w:lineRule="exact"/>
              <w:ind w:left="103"/>
              <w:rPr>
                <w:color w:val="1F3864" w:themeColor="accent5" w:themeShade="80"/>
                <w:sz w:val="20"/>
              </w:rPr>
            </w:pPr>
            <w:r w:rsidRPr="00D27862">
              <w:rPr>
                <w:color w:val="1F3864" w:themeColor="accent5" w:themeShade="80"/>
                <w:sz w:val="20"/>
              </w:rPr>
              <w:t>Investigated Learner</w:t>
            </w:r>
          </w:p>
        </w:tc>
        <w:tc>
          <w:tcPr>
            <w:tcW w:w="852" w:type="dxa"/>
            <w:vAlign w:val="center"/>
          </w:tcPr>
          <w:p w14:paraId="6D70170B" w14:textId="77777777" w:rsidR="00776DC3" w:rsidRPr="00D27862" w:rsidRDefault="00776DC3" w:rsidP="001C2C59">
            <w:pPr>
              <w:pStyle w:val="TableParagraph"/>
              <w:jc w:val="center"/>
              <w:rPr>
                <w:rFonts w:ascii="Times New Roman"/>
                <w:color w:val="1F3864" w:themeColor="accent5" w:themeShade="80"/>
                <w:sz w:val="28"/>
                <w:szCs w:val="28"/>
              </w:rPr>
            </w:pPr>
            <w:r w:rsidRPr="00D27862">
              <w:rPr>
                <w:rFonts w:ascii="Wingdings 2" w:eastAsia="Wingdings 2" w:hAnsi="Wingdings 2" w:cs="Wingdings 2"/>
                <w:color w:val="1F3864" w:themeColor="accent5" w:themeShade="80"/>
                <w:sz w:val="28"/>
                <w:szCs w:val="28"/>
              </w:rPr>
              <w:t></w:t>
            </w:r>
          </w:p>
        </w:tc>
        <w:tc>
          <w:tcPr>
            <w:tcW w:w="1345" w:type="dxa"/>
            <w:gridSpan w:val="3"/>
          </w:tcPr>
          <w:p w14:paraId="0030F73D" w14:textId="77777777" w:rsidR="00776DC3" w:rsidRPr="00D27862" w:rsidRDefault="00776DC3" w:rsidP="001C2C59">
            <w:pPr>
              <w:pStyle w:val="TableParagraph"/>
              <w:rPr>
                <w:rFonts w:ascii="Times New Roman"/>
                <w:color w:val="1F3864" w:themeColor="accent5" w:themeShade="80"/>
                <w:sz w:val="20"/>
              </w:rPr>
            </w:pPr>
          </w:p>
        </w:tc>
        <w:tc>
          <w:tcPr>
            <w:tcW w:w="2268" w:type="dxa"/>
          </w:tcPr>
          <w:p w14:paraId="7189848C" w14:textId="77777777" w:rsidR="00776DC3" w:rsidRPr="00D27862" w:rsidRDefault="00776DC3" w:rsidP="001C2C59">
            <w:pPr>
              <w:pStyle w:val="TableParagraph"/>
              <w:rPr>
                <w:rFonts w:ascii="Times New Roman"/>
                <w:color w:val="1F3864" w:themeColor="accent5" w:themeShade="80"/>
                <w:sz w:val="20"/>
              </w:rPr>
            </w:pPr>
          </w:p>
        </w:tc>
      </w:tr>
      <w:tr w:rsidR="00776DC3" w14:paraId="382E7203" w14:textId="77777777" w:rsidTr="00043A34">
        <w:trPr>
          <w:trHeight w:val="480"/>
        </w:trPr>
        <w:tc>
          <w:tcPr>
            <w:tcW w:w="1915" w:type="dxa"/>
            <w:vMerge/>
          </w:tcPr>
          <w:p w14:paraId="270250CC" w14:textId="77777777" w:rsidR="00776DC3" w:rsidRPr="00D27862" w:rsidRDefault="00776DC3" w:rsidP="001C2C59">
            <w:pPr>
              <w:rPr>
                <w:color w:val="1F3864" w:themeColor="accent5" w:themeShade="80"/>
                <w:sz w:val="2"/>
                <w:szCs w:val="2"/>
              </w:rPr>
            </w:pPr>
          </w:p>
        </w:tc>
        <w:tc>
          <w:tcPr>
            <w:tcW w:w="2976" w:type="dxa"/>
            <w:gridSpan w:val="2"/>
          </w:tcPr>
          <w:p w14:paraId="1EE271D6" w14:textId="77777777" w:rsidR="00776DC3" w:rsidRPr="00D27862" w:rsidRDefault="00776DC3" w:rsidP="001C2C59">
            <w:pPr>
              <w:pStyle w:val="TableParagraph"/>
              <w:spacing w:line="244" w:lineRule="exact"/>
              <w:ind w:left="103"/>
              <w:rPr>
                <w:color w:val="1F3864" w:themeColor="accent5" w:themeShade="80"/>
                <w:sz w:val="20"/>
              </w:rPr>
            </w:pPr>
            <w:r>
              <w:rPr>
                <w:color w:val="1F3864" w:themeColor="accent5" w:themeShade="80"/>
                <w:sz w:val="20"/>
              </w:rPr>
              <w:t>Principal/</w:t>
            </w:r>
            <w:r w:rsidRPr="00D27862">
              <w:rPr>
                <w:color w:val="1F3864" w:themeColor="accent5" w:themeShade="80"/>
                <w:sz w:val="20"/>
              </w:rPr>
              <w:t>Manager</w:t>
            </w:r>
          </w:p>
        </w:tc>
        <w:tc>
          <w:tcPr>
            <w:tcW w:w="852" w:type="dxa"/>
            <w:vAlign w:val="center"/>
          </w:tcPr>
          <w:p w14:paraId="7035DC68" w14:textId="77777777" w:rsidR="00776DC3" w:rsidRPr="00D27862" w:rsidRDefault="00776DC3" w:rsidP="001C2C59">
            <w:pPr>
              <w:pStyle w:val="TableParagraph"/>
              <w:jc w:val="center"/>
              <w:rPr>
                <w:rFonts w:ascii="Times New Roman"/>
                <w:color w:val="1F3864" w:themeColor="accent5" w:themeShade="80"/>
                <w:sz w:val="28"/>
                <w:szCs w:val="28"/>
              </w:rPr>
            </w:pPr>
            <w:r w:rsidRPr="00D27862">
              <w:rPr>
                <w:rFonts w:ascii="Wingdings 2" w:eastAsia="Wingdings 2" w:hAnsi="Wingdings 2" w:cs="Wingdings 2"/>
                <w:color w:val="1F3864" w:themeColor="accent5" w:themeShade="80"/>
                <w:sz w:val="28"/>
                <w:szCs w:val="28"/>
              </w:rPr>
              <w:t></w:t>
            </w:r>
          </w:p>
        </w:tc>
        <w:tc>
          <w:tcPr>
            <w:tcW w:w="1345" w:type="dxa"/>
            <w:gridSpan w:val="3"/>
          </w:tcPr>
          <w:p w14:paraId="5D556E6D" w14:textId="77777777" w:rsidR="00776DC3" w:rsidRPr="00D27862" w:rsidRDefault="00776DC3" w:rsidP="001C2C59">
            <w:pPr>
              <w:pStyle w:val="TableParagraph"/>
              <w:rPr>
                <w:rFonts w:ascii="Times New Roman"/>
                <w:color w:val="1F3864" w:themeColor="accent5" w:themeShade="80"/>
                <w:sz w:val="20"/>
              </w:rPr>
            </w:pPr>
          </w:p>
        </w:tc>
        <w:tc>
          <w:tcPr>
            <w:tcW w:w="2268" w:type="dxa"/>
          </w:tcPr>
          <w:p w14:paraId="317A3420" w14:textId="77777777" w:rsidR="00776DC3" w:rsidRPr="00D27862" w:rsidRDefault="00776DC3" w:rsidP="001C2C59">
            <w:pPr>
              <w:pStyle w:val="TableParagraph"/>
              <w:rPr>
                <w:rFonts w:ascii="Times New Roman"/>
                <w:color w:val="1F3864" w:themeColor="accent5" w:themeShade="80"/>
                <w:sz w:val="20"/>
              </w:rPr>
            </w:pPr>
          </w:p>
        </w:tc>
      </w:tr>
      <w:tr w:rsidR="00776DC3" w14:paraId="3A833486" w14:textId="77777777" w:rsidTr="00043A34">
        <w:trPr>
          <w:trHeight w:val="480"/>
        </w:trPr>
        <w:tc>
          <w:tcPr>
            <w:tcW w:w="1915" w:type="dxa"/>
            <w:vMerge/>
          </w:tcPr>
          <w:p w14:paraId="68D8B461" w14:textId="77777777" w:rsidR="00776DC3" w:rsidRPr="00D27862" w:rsidRDefault="00776DC3" w:rsidP="001C2C59">
            <w:pPr>
              <w:rPr>
                <w:color w:val="1F3864" w:themeColor="accent5" w:themeShade="80"/>
                <w:sz w:val="2"/>
                <w:szCs w:val="2"/>
              </w:rPr>
            </w:pPr>
          </w:p>
        </w:tc>
        <w:tc>
          <w:tcPr>
            <w:tcW w:w="2976" w:type="dxa"/>
            <w:gridSpan w:val="2"/>
          </w:tcPr>
          <w:p w14:paraId="5C8CDE87" w14:textId="77777777" w:rsidR="00776DC3" w:rsidRPr="00D27862" w:rsidRDefault="00776DC3" w:rsidP="001C2C59">
            <w:pPr>
              <w:pStyle w:val="TableParagraph"/>
              <w:spacing w:line="243" w:lineRule="exact"/>
              <w:ind w:left="103"/>
              <w:rPr>
                <w:color w:val="1F3864" w:themeColor="accent5" w:themeShade="80"/>
                <w:sz w:val="20"/>
              </w:rPr>
            </w:pPr>
            <w:r w:rsidRPr="00D27862">
              <w:rPr>
                <w:color w:val="1F3864" w:themeColor="accent5" w:themeShade="80"/>
                <w:sz w:val="20"/>
              </w:rPr>
              <w:t>Other</w:t>
            </w:r>
          </w:p>
        </w:tc>
        <w:tc>
          <w:tcPr>
            <w:tcW w:w="852" w:type="dxa"/>
            <w:vAlign w:val="center"/>
          </w:tcPr>
          <w:p w14:paraId="2341D376" w14:textId="77777777" w:rsidR="00776DC3" w:rsidRPr="00D27862" w:rsidRDefault="00776DC3" w:rsidP="001C2C59">
            <w:pPr>
              <w:pStyle w:val="TableParagraph"/>
              <w:jc w:val="center"/>
              <w:rPr>
                <w:rFonts w:ascii="Times New Roman"/>
                <w:color w:val="1F3864" w:themeColor="accent5" w:themeShade="80"/>
                <w:sz w:val="28"/>
                <w:szCs w:val="28"/>
              </w:rPr>
            </w:pPr>
            <w:r w:rsidRPr="00D27862">
              <w:rPr>
                <w:rFonts w:ascii="Wingdings 2" w:eastAsia="Wingdings 2" w:hAnsi="Wingdings 2" w:cs="Wingdings 2"/>
                <w:color w:val="1F3864" w:themeColor="accent5" w:themeShade="80"/>
                <w:sz w:val="28"/>
                <w:szCs w:val="28"/>
              </w:rPr>
              <w:t></w:t>
            </w:r>
          </w:p>
        </w:tc>
        <w:tc>
          <w:tcPr>
            <w:tcW w:w="1345" w:type="dxa"/>
            <w:gridSpan w:val="3"/>
          </w:tcPr>
          <w:p w14:paraId="2F5A175B" w14:textId="77777777" w:rsidR="00776DC3" w:rsidRPr="00D27862" w:rsidRDefault="00776DC3" w:rsidP="001C2C59">
            <w:pPr>
              <w:pStyle w:val="TableParagraph"/>
              <w:rPr>
                <w:rFonts w:ascii="Times New Roman"/>
                <w:color w:val="1F3864" w:themeColor="accent5" w:themeShade="80"/>
                <w:sz w:val="20"/>
              </w:rPr>
            </w:pPr>
          </w:p>
        </w:tc>
        <w:tc>
          <w:tcPr>
            <w:tcW w:w="2268" w:type="dxa"/>
          </w:tcPr>
          <w:p w14:paraId="2E3ECE75" w14:textId="77777777" w:rsidR="00776DC3" w:rsidRPr="00D27862" w:rsidRDefault="00776DC3" w:rsidP="001C2C59">
            <w:pPr>
              <w:pStyle w:val="TableParagraph"/>
              <w:rPr>
                <w:rFonts w:ascii="Times New Roman"/>
                <w:color w:val="1F3864" w:themeColor="accent5" w:themeShade="80"/>
                <w:sz w:val="20"/>
              </w:rPr>
            </w:pPr>
          </w:p>
        </w:tc>
      </w:tr>
    </w:tbl>
    <w:p w14:paraId="334C3A31" w14:textId="77777777" w:rsidR="00776DC3" w:rsidRDefault="00776DC3" w:rsidP="00776DC3"/>
    <w:p w14:paraId="66F81045" w14:textId="77777777" w:rsidR="003C10D8" w:rsidRDefault="003C10D8" w:rsidP="00776DC3"/>
    <w:p w14:paraId="52479F52" w14:textId="77777777" w:rsidR="003C10D8" w:rsidRDefault="003C10D8" w:rsidP="00776DC3"/>
    <w:p w14:paraId="4B2E539D" w14:textId="77777777" w:rsidR="003C10D8" w:rsidRDefault="003C10D8" w:rsidP="00776DC3"/>
    <w:p w14:paraId="088FE86B" w14:textId="77777777" w:rsidR="003C10D8" w:rsidRDefault="003C10D8" w:rsidP="00776DC3"/>
    <w:p w14:paraId="46280DFB" w14:textId="77777777" w:rsidR="003C10D8" w:rsidRDefault="003C10D8" w:rsidP="00776DC3"/>
    <w:p w14:paraId="53A24D27" w14:textId="77777777" w:rsidR="003C10D8" w:rsidRDefault="003C10D8" w:rsidP="00776DC3"/>
    <w:p w14:paraId="0A74460E" w14:textId="40CFA386" w:rsidR="003C10D8" w:rsidRDefault="003C10D8" w:rsidP="00F10C8B">
      <w:pPr>
        <w:pStyle w:val="Heading2"/>
      </w:pPr>
      <w:r>
        <w:br w:type="page"/>
      </w:r>
      <w:bookmarkStart w:id="80" w:name="_Toc206500806"/>
      <w:r w:rsidR="0004546C" w:rsidRPr="009B779D">
        <w:rPr>
          <w:b/>
          <w:bCs/>
        </w:rPr>
        <w:lastRenderedPageBreak/>
        <w:t>Appendix</w:t>
      </w:r>
      <w:r w:rsidR="00B23709" w:rsidRPr="009B779D">
        <w:rPr>
          <w:b/>
          <w:bCs/>
        </w:rPr>
        <w:t xml:space="preserve"> </w:t>
      </w:r>
      <w:r w:rsidR="0042641B" w:rsidRPr="009B779D">
        <w:rPr>
          <w:b/>
          <w:bCs/>
        </w:rPr>
        <w:t>L</w:t>
      </w:r>
      <w:r w:rsidR="00B23709">
        <w:t xml:space="preserve"> </w:t>
      </w:r>
      <w:r w:rsidR="00BB5DFC">
        <w:t>Letter</w:t>
      </w:r>
      <w:r w:rsidR="0026325E">
        <w:t xml:space="preserve"> from prin</w:t>
      </w:r>
      <w:r w:rsidR="00C43142">
        <w:t>cip</w:t>
      </w:r>
      <w:r w:rsidR="00982702">
        <w:t>a</w:t>
      </w:r>
      <w:r w:rsidR="00C43142">
        <w:t>l/centre manager to learner re findings</w:t>
      </w:r>
      <w:r w:rsidR="00982702">
        <w:t>,</w:t>
      </w:r>
      <w:r w:rsidR="00C43142">
        <w:t xml:space="preserve"> sanctions and appeal process</w:t>
      </w:r>
      <w:r w:rsidR="00982702">
        <w:t xml:space="preserve"> </w:t>
      </w:r>
      <w:r w:rsidR="003123F0">
        <w:t>r</w:t>
      </w:r>
      <w:r w:rsidR="00B23709">
        <w:t>ecord of sanction imposed</w:t>
      </w:r>
      <w:bookmarkEnd w:id="80"/>
    </w:p>
    <w:p w14:paraId="430B9F5F" w14:textId="77777777" w:rsidR="0004546C" w:rsidRDefault="0004546C" w:rsidP="00776DC3"/>
    <w:p w14:paraId="046D5CF4"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shd w:val="clear" w:color="auto" w:fill="FFFF00"/>
          <w:lang w:val="en-GB" w:eastAsia="en-IE"/>
        </w:rPr>
        <w:t>Name</w:t>
      </w:r>
      <w:r w:rsidRPr="0052114B">
        <w:rPr>
          <w:rFonts w:ascii="Calibri" w:eastAsia="Times New Roman" w:hAnsi="Calibri" w:cs="Calibri"/>
          <w:b/>
          <w:bCs/>
          <w:lang w:val="en-GB" w:eastAsia="en-IE"/>
        </w:rPr>
        <w:t> </w:t>
      </w:r>
      <w:r w:rsidRPr="0052114B">
        <w:rPr>
          <w:rFonts w:ascii="Calibri" w:eastAsia="Times New Roman" w:hAnsi="Calibri" w:cs="Calibri"/>
          <w:lang w:eastAsia="en-IE"/>
        </w:rPr>
        <w:t> </w:t>
      </w:r>
    </w:p>
    <w:p w14:paraId="7293C1A6"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shd w:val="clear" w:color="auto" w:fill="FFFF00"/>
          <w:lang w:val="en-GB" w:eastAsia="en-IE"/>
        </w:rPr>
        <w:t>Centre name</w:t>
      </w:r>
      <w:r w:rsidRPr="0052114B">
        <w:rPr>
          <w:rFonts w:ascii="Calibri" w:eastAsia="Times New Roman" w:hAnsi="Calibri" w:cs="Calibri"/>
          <w:b/>
          <w:bCs/>
          <w:lang w:val="en-GB" w:eastAsia="en-IE"/>
        </w:rPr>
        <w:t> </w:t>
      </w:r>
      <w:r w:rsidRPr="0052114B">
        <w:rPr>
          <w:rFonts w:ascii="Calibri" w:eastAsia="Times New Roman" w:hAnsi="Calibri" w:cs="Calibri"/>
          <w:lang w:eastAsia="en-IE"/>
        </w:rPr>
        <w:t> </w:t>
      </w:r>
    </w:p>
    <w:p w14:paraId="2978E24F"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shd w:val="clear" w:color="auto" w:fill="FFFF00"/>
          <w:lang w:val="en-GB" w:eastAsia="en-IE"/>
        </w:rPr>
        <w:t>Address line 1</w:t>
      </w:r>
      <w:r w:rsidRPr="0052114B">
        <w:rPr>
          <w:rFonts w:ascii="Calibri" w:eastAsia="Times New Roman" w:hAnsi="Calibri" w:cs="Calibri"/>
          <w:b/>
          <w:bCs/>
          <w:lang w:val="en-GB" w:eastAsia="en-IE"/>
        </w:rPr>
        <w:t> </w:t>
      </w:r>
      <w:r w:rsidRPr="0052114B">
        <w:rPr>
          <w:rFonts w:ascii="Calibri" w:eastAsia="Times New Roman" w:hAnsi="Calibri" w:cs="Calibri"/>
          <w:lang w:eastAsia="en-IE"/>
        </w:rPr>
        <w:t> </w:t>
      </w:r>
    </w:p>
    <w:p w14:paraId="1D8EC4D9"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shd w:val="clear" w:color="auto" w:fill="FFFF00"/>
          <w:lang w:val="en-GB" w:eastAsia="en-IE"/>
        </w:rPr>
        <w:t>Address line 2</w:t>
      </w:r>
      <w:r w:rsidRPr="0052114B">
        <w:rPr>
          <w:rFonts w:ascii="Calibri" w:eastAsia="Times New Roman" w:hAnsi="Calibri" w:cs="Calibri"/>
          <w:b/>
          <w:bCs/>
          <w:lang w:val="en-GB" w:eastAsia="en-IE"/>
        </w:rPr>
        <w:t> </w:t>
      </w:r>
      <w:r w:rsidRPr="0052114B">
        <w:rPr>
          <w:rFonts w:ascii="Calibri" w:eastAsia="Times New Roman" w:hAnsi="Calibri" w:cs="Calibri"/>
          <w:lang w:eastAsia="en-IE"/>
        </w:rPr>
        <w:t> </w:t>
      </w:r>
    </w:p>
    <w:p w14:paraId="09226BA3"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shd w:val="clear" w:color="auto" w:fill="FFFF00"/>
          <w:lang w:val="en-GB" w:eastAsia="en-IE"/>
        </w:rPr>
        <w:t>Address line 3</w:t>
      </w:r>
      <w:r w:rsidRPr="0052114B">
        <w:rPr>
          <w:rFonts w:ascii="Calibri" w:eastAsia="Times New Roman" w:hAnsi="Calibri" w:cs="Calibri"/>
          <w:b/>
          <w:bCs/>
          <w:lang w:val="en-GB" w:eastAsia="en-IE"/>
        </w:rPr>
        <w:t> </w:t>
      </w:r>
      <w:r w:rsidRPr="0052114B">
        <w:rPr>
          <w:rFonts w:ascii="Calibri" w:eastAsia="Times New Roman" w:hAnsi="Calibri" w:cs="Calibri"/>
          <w:lang w:eastAsia="en-IE"/>
        </w:rPr>
        <w:t> </w:t>
      </w:r>
    </w:p>
    <w:p w14:paraId="0888058A"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b/>
          <w:bCs/>
          <w:lang w:val="en-GB" w:eastAsia="en-IE"/>
        </w:rPr>
        <w:t> </w:t>
      </w:r>
      <w:r w:rsidRPr="0052114B">
        <w:rPr>
          <w:rFonts w:ascii="Calibri" w:eastAsia="Times New Roman" w:hAnsi="Calibri" w:cs="Calibri"/>
          <w:lang w:eastAsia="en-IE"/>
        </w:rPr>
        <w:t> </w:t>
      </w:r>
    </w:p>
    <w:p w14:paraId="654930E2"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b/>
          <w:bCs/>
          <w:lang w:val="en-GB" w:eastAsia="en-IE"/>
        </w:rPr>
        <w:t> </w:t>
      </w:r>
      <w:r w:rsidRPr="0052114B">
        <w:rPr>
          <w:rFonts w:ascii="Calibri" w:eastAsia="Times New Roman" w:hAnsi="Calibri" w:cs="Calibri"/>
          <w:lang w:eastAsia="en-IE"/>
        </w:rPr>
        <w:t> </w:t>
      </w:r>
    </w:p>
    <w:p w14:paraId="43E53F51"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color w:val="1F4E79"/>
          <w:lang w:val="en-GB" w:eastAsia="en-IE"/>
        </w:rPr>
        <w:t>Reference Number:</w:t>
      </w:r>
      <w:r w:rsidRPr="0052114B">
        <w:rPr>
          <w:rFonts w:ascii="Calibri" w:eastAsia="Times New Roman" w:hAnsi="Calibri" w:cs="Calibri"/>
          <w:b/>
          <w:bCs/>
          <w:color w:val="1F4E79"/>
          <w:lang w:val="en-GB" w:eastAsia="en-IE"/>
        </w:rPr>
        <w:t> </w:t>
      </w:r>
      <w:r w:rsidRPr="0052114B">
        <w:rPr>
          <w:rFonts w:ascii="Calibri" w:eastAsia="Times New Roman" w:hAnsi="Calibri" w:cs="Calibri"/>
          <w:color w:val="1F4E79"/>
          <w:lang w:eastAsia="en-IE"/>
        </w:rPr>
        <w:t> </w:t>
      </w:r>
    </w:p>
    <w:p w14:paraId="4CBAF1DF"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b/>
          <w:bCs/>
          <w:lang w:val="en-GB" w:eastAsia="en-IE"/>
        </w:rPr>
        <w:t> </w:t>
      </w:r>
      <w:r w:rsidRPr="0052114B">
        <w:rPr>
          <w:rFonts w:ascii="Calibri" w:eastAsia="Times New Roman" w:hAnsi="Calibri" w:cs="Calibri"/>
          <w:lang w:eastAsia="en-IE"/>
        </w:rPr>
        <w:t> </w:t>
      </w:r>
    </w:p>
    <w:p w14:paraId="3ADDE3FC"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lang w:val="en-GB" w:eastAsia="en-IE"/>
        </w:rPr>
        <w:t xml:space="preserve">Date: </w:t>
      </w:r>
      <w:r w:rsidRPr="0052114B">
        <w:rPr>
          <w:rFonts w:ascii="Calibri" w:eastAsia="Times New Roman" w:hAnsi="Calibri" w:cs="Calibri"/>
          <w:shd w:val="clear" w:color="auto" w:fill="FFFF00"/>
          <w:lang w:val="en-GB" w:eastAsia="en-IE"/>
        </w:rPr>
        <w:t>&lt;dd/mm/</w:t>
      </w:r>
      <w:proofErr w:type="spellStart"/>
      <w:r w:rsidRPr="0052114B">
        <w:rPr>
          <w:rFonts w:ascii="Calibri" w:eastAsia="Times New Roman" w:hAnsi="Calibri" w:cs="Calibri"/>
          <w:shd w:val="clear" w:color="auto" w:fill="FFFF00"/>
          <w:lang w:val="en-GB" w:eastAsia="en-IE"/>
        </w:rPr>
        <w:t>yy</w:t>
      </w:r>
      <w:proofErr w:type="spellEnd"/>
      <w:r w:rsidRPr="0052114B">
        <w:rPr>
          <w:rFonts w:ascii="Calibri" w:eastAsia="Times New Roman" w:hAnsi="Calibri" w:cs="Calibri"/>
          <w:shd w:val="clear" w:color="auto" w:fill="FFFF00"/>
          <w:lang w:val="en-GB" w:eastAsia="en-IE"/>
        </w:rPr>
        <w:t>&gt;</w:t>
      </w:r>
      <w:r w:rsidRPr="0052114B">
        <w:rPr>
          <w:rFonts w:ascii="Calibri" w:eastAsia="Times New Roman" w:hAnsi="Calibri" w:cs="Calibri"/>
          <w:b/>
          <w:bCs/>
          <w:lang w:val="en-GB" w:eastAsia="en-IE"/>
        </w:rPr>
        <w:t> </w:t>
      </w:r>
      <w:r w:rsidRPr="0052114B">
        <w:rPr>
          <w:rFonts w:ascii="Calibri" w:eastAsia="Times New Roman" w:hAnsi="Calibri" w:cs="Calibri"/>
          <w:lang w:eastAsia="en-IE"/>
        </w:rPr>
        <w:t> </w:t>
      </w:r>
    </w:p>
    <w:p w14:paraId="6D800A91"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lang w:eastAsia="en-IE"/>
        </w:rPr>
        <w:t> </w:t>
      </w:r>
    </w:p>
    <w:p w14:paraId="64225C94"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lang w:val="en-GB" w:eastAsia="en-IE"/>
        </w:rPr>
        <w:t>Dear</w:t>
      </w:r>
      <w:r w:rsidRPr="0052114B">
        <w:rPr>
          <w:rFonts w:ascii="Calibri" w:eastAsia="Times New Roman" w:hAnsi="Calibri" w:cs="Calibri"/>
          <w:color w:val="000000"/>
          <w:shd w:val="clear" w:color="auto" w:fill="FFFFFF"/>
          <w:lang w:val="en-GB" w:eastAsia="en-IE"/>
        </w:rPr>
        <w:t xml:space="preserve"> Mr/Ms/Mx </w:t>
      </w:r>
      <w:r w:rsidRPr="0052114B">
        <w:rPr>
          <w:rFonts w:ascii="Calibri" w:eastAsia="Times New Roman" w:hAnsi="Calibri" w:cs="Calibri"/>
          <w:color w:val="000000"/>
          <w:shd w:val="clear" w:color="auto" w:fill="FFFF00"/>
          <w:lang w:val="en-GB" w:eastAsia="en-IE"/>
        </w:rPr>
        <w:t>&lt;Name&gt;</w:t>
      </w:r>
      <w:r w:rsidRPr="0052114B">
        <w:rPr>
          <w:rFonts w:ascii="Calibri" w:eastAsia="Times New Roman" w:hAnsi="Calibri" w:cs="Calibri"/>
          <w:b/>
          <w:bCs/>
          <w:color w:val="000000"/>
          <w:shd w:val="clear" w:color="auto" w:fill="FFFFFF"/>
          <w:lang w:val="en-GB" w:eastAsia="en-IE"/>
        </w:rPr>
        <w:t>, </w:t>
      </w:r>
      <w:r w:rsidRPr="0052114B">
        <w:rPr>
          <w:rFonts w:ascii="Calibri" w:eastAsia="Times New Roman" w:hAnsi="Calibri" w:cs="Calibri"/>
          <w:color w:val="000000"/>
          <w:lang w:eastAsia="en-IE"/>
        </w:rPr>
        <w:t> </w:t>
      </w:r>
    </w:p>
    <w:p w14:paraId="15467601" w14:textId="77777777" w:rsidR="0052114B" w:rsidRPr="0052114B" w:rsidRDefault="0052114B" w:rsidP="0052114B">
      <w:pPr>
        <w:spacing w:after="0" w:line="240" w:lineRule="auto"/>
        <w:textAlignment w:val="baseline"/>
        <w:rPr>
          <w:rFonts w:ascii="Segoe UI" w:eastAsia="Times New Roman" w:hAnsi="Segoe UI" w:cs="Segoe UI"/>
          <w:sz w:val="18"/>
          <w:szCs w:val="18"/>
          <w:lang w:eastAsia="en-IE"/>
        </w:rPr>
      </w:pPr>
      <w:r w:rsidRPr="0052114B">
        <w:rPr>
          <w:rFonts w:ascii="Calibri" w:eastAsia="Times New Roman" w:hAnsi="Calibri" w:cs="Calibri"/>
          <w:color w:val="000000"/>
          <w:lang w:eastAsia="en-IE"/>
        </w:rPr>
        <w:t> </w:t>
      </w:r>
    </w:p>
    <w:p w14:paraId="4B29CED7"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color w:val="000000"/>
          <w:shd w:val="clear" w:color="auto" w:fill="FFFFFF"/>
          <w:lang w:val="en-GB" w:eastAsia="en-IE"/>
        </w:rPr>
        <w:t>I am writing to inform of you the findings following a thorough and impartial investigation into the allegation(s) of misconduct as outlined below </w:t>
      </w:r>
      <w:r w:rsidRPr="0052114B">
        <w:rPr>
          <w:rFonts w:ascii="Calibri" w:eastAsia="Times New Roman" w:hAnsi="Calibri" w:cs="Calibri"/>
          <w:color w:val="000000"/>
          <w:lang w:eastAsia="en-IE"/>
        </w:rPr>
        <w:t> </w:t>
      </w:r>
    </w:p>
    <w:p w14:paraId="1DF0FD14"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lang w:val="en-GB" w:eastAsia="en-IE"/>
        </w:rPr>
        <w:t>[</w:t>
      </w:r>
      <w:r w:rsidRPr="0052114B">
        <w:rPr>
          <w:rFonts w:ascii="Calibri" w:eastAsia="Times New Roman" w:hAnsi="Calibri" w:cs="Calibri"/>
          <w:shd w:val="clear" w:color="auto" w:fill="FFFF00"/>
          <w:lang w:val="en-GB" w:eastAsia="en-IE"/>
        </w:rPr>
        <w:t>when and where the suspected breach of academic integrity is thought to have occurred</w:t>
      </w:r>
      <w:r w:rsidRPr="0052114B">
        <w:rPr>
          <w:rFonts w:ascii="Calibri" w:eastAsia="Times New Roman" w:hAnsi="Calibri" w:cs="Calibri"/>
          <w:lang w:val="en-GB" w:eastAsia="en-IE"/>
        </w:rPr>
        <w:t>].</w:t>
      </w:r>
      <w:r w:rsidRPr="0052114B">
        <w:rPr>
          <w:rFonts w:ascii="Calibri" w:eastAsia="Times New Roman" w:hAnsi="Calibri" w:cs="Calibri"/>
          <w:lang w:eastAsia="en-IE"/>
        </w:rPr>
        <w:t> </w:t>
      </w:r>
    </w:p>
    <w:p w14:paraId="41299C1E"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lang w:val="en-GB" w:eastAsia="en-IE"/>
        </w:rPr>
        <w:t>The breach of academic integrity suspected is [</w:t>
      </w:r>
      <w:r w:rsidRPr="0052114B">
        <w:rPr>
          <w:rFonts w:ascii="Calibri" w:eastAsia="Times New Roman" w:hAnsi="Calibri" w:cs="Calibri"/>
          <w:shd w:val="clear" w:color="auto" w:fill="FFFF00"/>
          <w:lang w:val="en-GB" w:eastAsia="en-IE"/>
        </w:rPr>
        <w:t>detail the kind of academic integrity breach</w:t>
      </w:r>
      <w:r w:rsidRPr="0052114B">
        <w:rPr>
          <w:rFonts w:ascii="Calibri" w:eastAsia="Times New Roman" w:hAnsi="Calibri" w:cs="Calibri"/>
          <w:lang w:val="en-GB" w:eastAsia="en-IE"/>
        </w:rPr>
        <w:t xml:space="preserve"> </w:t>
      </w:r>
      <w:r w:rsidRPr="0052114B">
        <w:rPr>
          <w:rFonts w:ascii="Calibri" w:eastAsia="Times New Roman" w:hAnsi="Calibri" w:cs="Calibri"/>
          <w:shd w:val="clear" w:color="auto" w:fill="FFFF00"/>
          <w:lang w:val="en-GB" w:eastAsia="en-IE"/>
        </w:rPr>
        <w:t xml:space="preserve">falsification, plagiarism, using generative AI in a way that is not permitted or not acknowledging the use of generative AI </w:t>
      </w:r>
      <w:proofErr w:type="gramStart"/>
      <w:r w:rsidRPr="0052114B">
        <w:rPr>
          <w:rFonts w:ascii="Calibri" w:eastAsia="Times New Roman" w:hAnsi="Calibri" w:cs="Calibri"/>
          <w:shd w:val="clear" w:color="auto" w:fill="FFFF00"/>
          <w:lang w:val="en-GB" w:eastAsia="en-IE"/>
        </w:rPr>
        <w:t>etc ]</w:t>
      </w:r>
      <w:proofErr w:type="gramEnd"/>
      <w:r w:rsidRPr="0052114B">
        <w:rPr>
          <w:rFonts w:ascii="Calibri" w:eastAsia="Times New Roman" w:hAnsi="Calibri" w:cs="Calibri"/>
          <w:lang w:eastAsia="en-IE"/>
        </w:rPr>
        <w:t> </w:t>
      </w:r>
    </w:p>
    <w:p w14:paraId="7456F90C"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shd w:val="clear" w:color="auto" w:fill="FFFF00"/>
          <w:lang w:val="en-GB" w:eastAsia="en-IE"/>
        </w:rPr>
        <w:t>&lt;Assessment held at &lt;Location&gt; on &lt;Date&gt;</w:t>
      </w:r>
      <w:r w:rsidRPr="0052114B">
        <w:rPr>
          <w:rFonts w:ascii="Calibri" w:eastAsia="Times New Roman" w:hAnsi="Calibri" w:cs="Calibri"/>
          <w:b/>
          <w:bCs/>
          <w:lang w:val="en-GB" w:eastAsia="en-IE"/>
        </w:rPr>
        <w:t>    </w:t>
      </w:r>
      <w:r w:rsidRPr="0052114B">
        <w:rPr>
          <w:rFonts w:ascii="Calibri" w:eastAsia="Times New Roman" w:hAnsi="Calibri" w:cs="Calibri"/>
          <w:lang w:val="en-GB" w:eastAsia="en-IE"/>
        </w:rPr>
        <w:t xml:space="preserve"> &lt;</w:t>
      </w:r>
      <w:r w:rsidRPr="0052114B">
        <w:rPr>
          <w:rFonts w:ascii="Calibri" w:eastAsia="Times New Roman" w:hAnsi="Calibri" w:cs="Calibri"/>
          <w:shd w:val="clear" w:color="auto" w:fill="FFFF00"/>
          <w:lang w:val="en-GB" w:eastAsia="en-IE"/>
        </w:rPr>
        <w:t>Allegation Upheld/not upheld</w:t>
      </w:r>
      <w:r w:rsidRPr="0052114B">
        <w:rPr>
          <w:rFonts w:ascii="Calibri" w:eastAsia="Times New Roman" w:hAnsi="Calibri" w:cs="Calibri"/>
          <w:lang w:val="en-GB" w:eastAsia="en-IE"/>
        </w:rPr>
        <w:t xml:space="preserve"> </w:t>
      </w:r>
      <w:r w:rsidRPr="0052114B">
        <w:rPr>
          <w:rFonts w:ascii="Calibri" w:eastAsia="Times New Roman" w:hAnsi="Calibri" w:cs="Calibri"/>
          <w:b/>
          <w:bCs/>
          <w:color w:val="002060"/>
          <w:lang w:val="en-GB" w:eastAsia="en-IE"/>
        </w:rPr>
        <w:t>delete as appropriate</w:t>
      </w:r>
      <w:r w:rsidRPr="0052114B">
        <w:rPr>
          <w:rFonts w:ascii="Calibri" w:eastAsia="Times New Roman" w:hAnsi="Calibri" w:cs="Calibri"/>
          <w:lang w:val="en-GB" w:eastAsia="en-IE"/>
        </w:rPr>
        <w:t>&gt;</w:t>
      </w:r>
      <w:r w:rsidRPr="0052114B">
        <w:rPr>
          <w:rFonts w:ascii="Calibri" w:eastAsia="Times New Roman" w:hAnsi="Calibri" w:cs="Calibri"/>
          <w:lang w:eastAsia="en-IE"/>
        </w:rPr>
        <w:t> </w:t>
      </w:r>
    </w:p>
    <w:p w14:paraId="479D2C82"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shd w:val="clear" w:color="auto" w:fill="FFFF00"/>
          <w:lang w:val="en-GB" w:eastAsia="en-IE"/>
        </w:rPr>
        <w:t>&lt;Assessment held at &lt;Location&gt; on &lt;Dates</w:t>
      </w:r>
      <w:proofErr w:type="gramStart"/>
      <w:r w:rsidRPr="0052114B">
        <w:rPr>
          <w:rFonts w:ascii="Calibri" w:eastAsia="Times New Roman" w:hAnsi="Calibri" w:cs="Calibri"/>
          <w:shd w:val="clear" w:color="auto" w:fill="FFFF00"/>
          <w:lang w:val="en-GB" w:eastAsia="en-IE"/>
        </w:rPr>
        <w:t>&gt;</w:t>
      </w:r>
      <w:r w:rsidRPr="0052114B">
        <w:rPr>
          <w:rFonts w:ascii="Calibri" w:eastAsia="Times New Roman" w:hAnsi="Calibri" w:cs="Calibri"/>
          <w:b/>
          <w:bCs/>
          <w:lang w:val="en-GB" w:eastAsia="en-IE"/>
        </w:rPr>
        <w:t xml:space="preserve">  </w:t>
      </w:r>
      <w:r w:rsidRPr="0052114B">
        <w:rPr>
          <w:rFonts w:ascii="Calibri" w:eastAsia="Times New Roman" w:hAnsi="Calibri" w:cs="Calibri"/>
          <w:lang w:val="en-GB" w:eastAsia="en-IE"/>
        </w:rPr>
        <w:t>&lt;</w:t>
      </w:r>
      <w:proofErr w:type="gramEnd"/>
      <w:r w:rsidRPr="0052114B">
        <w:rPr>
          <w:rFonts w:ascii="Calibri" w:eastAsia="Times New Roman" w:hAnsi="Calibri" w:cs="Calibri"/>
          <w:shd w:val="clear" w:color="auto" w:fill="FFFF00"/>
          <w:lang w:val="en-GB" w:eastAsia="en-IE"/>
        </w:rPr>
        <w:t>Allegation Upheld/not upheld</w:t>
      </w:r>
      <w:r w:rsidRPr="0052114B">
        <w:rPr>
          <w:rFonts w:ascii="Calibri" w:eastAsia="Times New Roman" w:hAnsi="Calibri" w:cs="Calibri"/>
          <w:lang w:val="en-GB" w:eastAsia="en-IE"/>
        </w:rPr>
        <w:t xml:space="preserve"> </w:t>
      </w:r>
      <w:r w:rsidRPr="0052114B">
        <w:rPr>
          <w:rFonts w:ascii="Calibri" w:eastAsia="Times New Roman" w:hAnsi="Calibri" w:cs="Calibri"/>
          <w:b/>
          <w:bCs/>
          <w:color w:val="002060"/>
          <w:lang w:val="en-GB" w:eastAsia="en-IE"/>
        </w:rPr>
        <w:t>delete as appropriate</w:t>
      </w:r>
      <w:r w:rsidRPr="0052114B">
        <w:rPr>
          <w:rFonts w:ascii="Calibri" w:eastAsia="Times New Roman" w:hAnsi="Calibri" w:cs="Calibri"/>
          <w:lang w:val="en-GB" w:eastAsia="en-IE"/>
        </w:rPr>
        <w:t>&gt;.</w:t>
      </w:r>
      <w:r w:rsidRPr="0052114B">
        <w:rPr>
          <w:rFonts w:ascii="Calibri" w:eastAsia="Times New Roman" w:hAnsi="Calibri" w:cs="Calibri"/>
          <w:lang w:eastAsia="en-IE"/>
        </w:rPr>
        <w:t> </w:t>
      </w:r>
    </w:p>
    <w:p w14:paraId="73C14779"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b/>
          <w:bCs/>
          <w:color w:val="FF0000"/>
          <w:lang w:val="en-GB" w:eastAsia="en-IE"/>
        </w:rPr>
        <w:t> Delete the paragraphs below if allegation(s) is/are not upheld. </w:t>
      </w:r>
      <w:r w:rsidRPr="0052114B">
        <w:rPr>
          <w:rFonts w:ascii="Calibri" w:eastAsia="Times New Roman" w:hAnsi="Calibri" w:cs="Calibri"/>
          <w:color w:val="FF0000"/>
          <w:lang w:eastAsia="en-IE"/>
        </w:rPr>
        <w:t> </w:t>
      </w:r>
    </w:p>
    <w:p w14:paraId="58DFDB66"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lang w:val="en-GB" w:eastAsia="en-IE"/>
        </w:rPr>
        <w:t>The sanction(s) for this/these breach(es) is &lt;</w:t>
      </w:r>
      <w:r w:rsidRPr="0052114B">
        <w:rPr>
          <w:rFonts w:ascii="Calibri" w:eastAsia="Times New Roman" w:hAnsi="Calibri" w:cs="Calibri"/>
          <w:shd w:val="clear" w:color="auto" w:fill="FFFF00"/>
          <w:lang w:val="en-GB" w:eastAsia="en-IE"/>
        </w:rPr>
        <w:t>please insert the sanction(s) here</w:t>
      </w:r>
      <w:r w:rsidRPr="0052114B">
        <w:rPr>
          <w:rFonts w:ascii="Calibri" w:eastAsia="Times New Roman" w:hAnsi="Calibri" w:cs="Calibri"/>
          <w:lang w:val="en-GB" w:eastAsia="en-IE"/>
        </w:rPr>
        <w:t xml:space="preserve"> </w:t>
      </w:r>
      <w:r w:rsidRPr="0052114B">
        <w:rPr>
          <w:rFonts w:ascii="Calibri" w:eastAsia="Times New Roman" w:hAnsi="Calibri" w:cs="Calibri"/>
          <w:b/>
          <w:bCs/>
          <w:color w:val="002060"/>
          <w:lang w:val="en-GB" w:eastAsia="en-IE"/>
        </w:rPr>
        <w:t xml:space="preserve">the sanction(s) should be arrived at using this matrix and this rubric </w:t>
      </w:r>
      <w:r w:rsidRPr="0052114B">
        <w:rPr>
          <w:rFonts w:ascii="Calibri" w:eastAsia="Times New Roman" w:hAnsi="Calibri" w:cs="Calibri"/>
          <w:lang w:val="en-GB" w:eastAsia="en-IE"/>
        </w:rPr>
        <w:t>&gt;</w:t>
      </w:r>
      <w:r w:rsidRPr="0052114B">
        <w:rPr>
          <w:rFonts w:ascii="Calibri" w:eastAsia="Times New Roman" w:hAnsi="Calibri" w:cs="Calibri"/>
          <w:lang w:eastAsia="en-IE"/>
        </w:rPr>
        <w:t> </w:t>
      </w:r>
    </w:p>
    <w:p w14:paraId="1EF0CE5E"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lang w:val="en-GB" w:eastAsia="en-IE"/>
        </w:rPr>
        <w:t xml:space="preserve">If you wish to appeal, you should do so using this </w:t>
      </w:r>
      <w:hyperlink r:id="rId38" w:tgtFrame="_blank" w:history="1">
        <w:r w:rsidRPr="0052114B">
          <w:rPr>
            <w:rFonts w:ascii="Calibri" w:eastAsia="Times New Roman" w:hAnsi="Calibri" w:cs="Calibri"/>
            <w:color w:val="0563C1"/>
            <w:u w:val="single"/>
            <w:lang w:val="en-GB" w:eastAsia="en-IE"/>
          </w:rPr>
          <w:t>MS Form</w:t>
        </w:r>
      </w:hyperlink>
      <w:r w:rsidRPr="0052114B">
        <w:rPr>
          <w:rFonts w:ascii="Calibri" w:eastAsia="Times New Roman" w:hAnsi="Calibri" w:cs="Calibri"/>
          <w:lang w:val="en-GB" w:eastAsia="en-IE"/>
        </w:rPr>
        <w:t xml:space="preserve"> </w:t>
      </w:r>
      <w:r w:rsidRPr="0052114B">
        <w:rPr>
          <w:rFonts w:ascii="Calibri" w:eastAsia="Times New Roman" w:hAnsi="Calibri" w:cs="Calibri"/>
          <w:b/>
          <w:bCs/>
          <w:color w:val="0070C0"/>
          <w:lang w:val="en-GB" w:eastAsia="en-IE"/>
        </w:rPr>
        <w:t>within 5 working days</w:t>
      </w:r>
      <w:r w:rsidRPr="0052114B">
        <w:rPr>
          <w:rFonts w:ascii="Calibri" w:eastAsia="Times New Roman" w:hAnsi="Calibri" w:cs="Calibri"/>
          <w:color w:val="0070C0"/>
          <w:lang w:val="en-GB" w:eastAsia="en-IE"/>
        </w:rPr>
        <w:t xml:space="preserve"> </w:t>
      </w:r>
      <w:r w:rsidRPr="0052114B">
        <w:rPr>
          <w:rFonts w:ascii="Calibri" w:eastAsia="Times New Roman" w:hAnsi="Calibri" w:cs="Calibri"/>
          <w:lang w:val="en-GB" w:eastAsia="en-IE"/>
        </w:rPr>
        <w:t xml:space="preserve">of the date of this letter. You will need to </w:t>
      </w:r>
      <w:r w:rsidRPr="0052114B">
        <w:rPr>
          <w:rFonts w:ascii="Calibri" w:eastAsia="Times New Roman" w:hAnsi="Calibri" w:cs="Calibri"/>
          <w:b/>
          <w:bCs/>
          <w:color w:val="0070C0"/>
          <w:lang w:val="en-GB" w:eastAsia="en-IE"/>
        </w:rPr>
        <w:t>quote the reference number</w:t>
      </w:r>
      <w:r w:rsidRPr="0052114B">
        <w:rPr>
          <w:rFonts w:ascii="Calibri" w:eastAsia="Times New Roman" w:hAnsi="Calibri" w:cs="Calibri"/>
          <w:color w:val="0070C0"/>
          <w:lang w:val="en-GB" w:eastAsia="en-IE"/>
        </w:rPr>
        <w:t xml:space="preserve"> </w:t>
      </w:r>
      <w:r w:rsidRPr="0052114B">
        <w:rPr>
          <w:rFonts w:ascii="Calibri" w:eastAsia="Times New Roman" w:hAnsi="Calibri" w:cs="Calibri"/>
          <w:lang w:val="en-GB" w:eastAsia="en-IE"/>
        </w:rPr>
        <w:t>above when you are filling in the appeals form. Appeals are processed by the Appeals Office in the Curriculum Development Unit. A representative from the appeals office will be in touch with you about your appeal.</w:t>
      </w:r>
      <w:r w:rsidRPr="0052114B">
        <w:rPr>
          <w:rFonts w:ascii="Calibri" w:eastAsia="Times New Roman" w:hAnsi="Calibri" w:cs="Calibri"/>
          <w:lang w:eastAsia="en-IE"/>
        </w:rPr>
        <w:t> </w:t>
      </w:r>
    </w:p>
    <w:p w14:paraId="1729BEB9"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lang w:val="en-GB" w:eastAsia="en-IE"/>
        </w:rPr>
        <w:t>You can appeal either the sanctions or the process on the following grounds: </w:t>
      </w:r>
      <w:r w:rsidRPr="0052114B">
        <w:rPr>
          <w:rFonts w:ascii="Calibri" w:eastAsia="Times New Roman" w:hAnsi="Calibri" w:cs="Calibri"/>
          <w:lang w:eastAsia="en-IE"/>
        </w:rPr>
        <w:t> </w:t>
      </w:r>
    </w:p>
    <w:p w14:paraId="37867921"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b/>
          <w:bCs/>
          <w:color w:val="002060"/>
          <w:lang w:val="en-GB" w:eastAsia="en-IE"/>
        </w:rPr>
        <w:t>Grounds on which the appeals process can be activated: </w:t>
      </w:r>
      <w:r w:rsidRPr="0052114B">
        <w:rPr>
          <w:rFonts w:ascii="Calibri" w:eastAsia="Times New Roman" w:hAnsi="Calibri" w:cs="Calibri"/>
          <w:color w:val="002060"/>
          <w:lang w:eastAsia="en-IE"/>
        </w:rPr>
        <w:t> </w:t>
      </w:r>
    </w:p>
    <w:p w14:paraId="3CE1AA20" w14:textId="77777777" w:rsidR="0052114B" w:rsidRPr="0052114B" w:rsidRDefault="0052114B" w:rsidP="00ED45C4">
      <w:pPr>
        <w:numPr>
          <w:ilvl w:val="0"/>
          <w:numId w:val="75"/>
        </w:numPr>
        <w:spacing w:after="0" w:line="276" w:lineRule="auto"/>
        <w:ind w:left="1485" w:firstLine="0"/>
        <w:textAlignment w:val="baseline"/>
        <w:rPr>
          <w:rFonts w:ascii="Calibri" w:eastAsia="Times New Roman" w:hAnsi="Calibri" w:cs="Calibri"/>
          <w:lang w:eastAsia="en-IE"/>
        </w:rPr>
      </w:pPr>
      <w:r w:rsidRPr="0052114B">
        <w:rPr>
          <w:rFonts w:ascii="Calibri" w:eastAsia="Times New Roman" w:hAnsi="Calibri" w:cs="Calibri"/>
          <w:lang w:eastAsia="en-IE"/>
        </w:rPr>
        <w:t>The alleged misconduct was not dealt with in accordance with the procedures. </w:t>
      </w:r>
    </w:p>
    <w:p w14:paraId="38485DE0" w14:textId="77777777" w:rsidR="0052114B" w:rsidRPr="0052114B" w:rsidRDefault="0052114B" w:rsidP="00ED45C4">
      <w:pPr>
        <w:numPr>
          <w:ilvl w:val="0"/>
          <w:numId w:val="76"/>
        </w:numPr>
        <w:spacing w:after="0" w:line="276" w:lineRule="auto"/>
        <w:ind w:left="1485" w:firstLine="0"/>
        <w:textAlignment w:val="baseline"/>
        <w:rPr>
          <w:rFonts w:ascii="Calibri" w:eastAsia="Times New Roman" w:hAnsi="Calibri" w:cs="Calibri"/>
          <w:lang w:eastAsia="en-IE"/>
        </w:rPr>
      </w:pPr>
      <w:r w:rsidRPr="0052114B">
        <w:rPr>
          <w:rFonts w:ascii="Calibri" w:eastAsia="Times New Roman" w:hAnsi="Calibri" w:cs="Calibri"/>
          <w:lang w:eastAsia="en-IE"/>
        </w:rPr>
        <w:t>The regulations did not adequately cover the circumstances relating to the misconduct. </w:t>
      </w:r>
    </w:p>
    <w:p w14:paraId="4B462275" w14:textId="77777777" w:rsidR="0052114B" w:rsidRPr="0052114B" w:rsidRDefault="0052114B" w:rsidP="00ED45C4">
      <w:pPr>
        <w:numPr>
          <w:ilvl w:val="0"/>
          <w:numId w:val="77"/>
        </w:numPr>
        <w:spacing w:after="0" w:line="276" w:lineRule="auto"/>
        <w:ind w:left="1485" w:firstLine="0"/>
        <w:textAlignment w:val="baseline"/>
        <w:rPr>
          <w:rFonts w:ascii="Calibri" w:eastAsia="Times New Roman" w:hAnsi="Calibri" w:cs="Calibri"/>
          <w:lang w:eastAsia="en-IE"/>
        </w:rPr>
      </w:pPr>
      <w:r w:rsidRPr="0052114B">
        <w:rPr>
          <w:rFonts w:ascii="Calibri" w:eastAsia="Times New Roman" w:hAnsi="Calibri" w:cs="Calibri"/>
          <w:lang w:eastAsia="en-IE"/>
        </w:rPr>
        <w:t>Information has become available that could not have been supplied at the time of the investigation </w:t>
      </w:r>
    </w:p>
    <w:p w14:paraId="5CA4B24D" w14:textId="440A33F5"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b/>
          <w:bCs/>
          <w:color w:val="4472C4"/>
          <w:lang w:val="en-GB" w:eastAsia="en-IE"/>
        </w:rPr>
        <w:t>Please note</w:t>
      </w:r>
      <w:r w:rsidRPr="0052114B">
        <w:rPr>
          <w:rFonts w:ascii="Calibri" w:eastAsia="Times New Roman" w:hAnsi="Calibri" w:cs="Calibri"/>
          <w:color w:val="4472C4"/>
          <w:lang w:val="en-GB" w:eastAsia="en-IE"/>
        </w:rPr>
        <w:t xml:space="preserve"> </w:t>
      </w:r>
      <w:r w:rsidRPr="0052114B">
        <w:rPr>
          <w:rFonts w:ascii="Calibri" w:eastAsia="Times New Roman" w:hAnsi="Calibri" w:cs="Calibri"/>
          <w:lang w:val="en-GB" w:eastAsia="en-IE"/>
        </w:rPr>
        <w:t xml:space="preserve">that the appeal process will not re-examine the case. It will look at the evidence to establish if the investigation process as outlined in </w:t>
      </w:r>
      <w:r w:rsidRPr="00E47868">
        <w:rPr>
          <w:rFonts w:ascii="Calibri" w:eastAsia="Times New Roman" w:hAnsi="Calibri" w:cs="Calibri"/>
          <w:lang w:val="en-GB" w:eastAsia="en-IE"/>
        </w:rPr>
        <w:t xml:space="preserve">City of Dublin FET College’s QA Procedures in Cases of Suspected Academic Misconduct </w:t>
      </w:r>
      <w:r w:rsidRPr="0052114B">
        <w:rPr>
          <w:rFonts w:ascii="Calibri" w:eastAsia="Times New Roman" w:hAnsi="Calibri" w:cs="Calibri"/>
          <w:lang w:val="en-GB" w:eastAsia="en-IE"/>
        </w:rPr>
        <w:t>has been followed or it will examine how the sanctions were arrived at, depending on your appeal. </w:t>
      </w:r>
      <w:r w:rsidRPr="0052114B">
        <w:rPr>
          <w:rFonts w:ascii="Calibri" w:eastAsia="Times New Roman" w:hAnsi="Calibri" w:cs="Calibri"/>
          <w:lang w:eastAsia="en-IE"/>
        </w:rPr>
        <w:t> </w:t>
      </w:r>
    </w:p>
    <w:p w14:paraId="35591EF9"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lang w:eastAsia="en-IE"/>
        </w:rPr>
        <w:t> </w:t>
      </w:r>
    </w:p>
    <w:p w14:paraId="7B1FAE25" w14:textId="2E613012"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lang w:eastAsia="en-IE"/>
        </w:rPr>
        <w:t> </w:t>
      </w:r>
      <w:r w:rsidRPr="0052114B">
        <w:rPr>
          <w:rFonts w:ascii="Calibri" w:eastAsia="Times New Roman" w:hAnsi="Calibri" w:cs="Calibri"/>
          <w:lang w:val="en-GB" w:eastAsia="en-IE"/>
        </w:rPr>
        <w:t>Kind regards, </w:t>
      </w:r>
      <w:r w:rsidRPr="0052114B">
        <w:rPr>
          <w:rFonts w:ascii="Calibri" w:eastAsia="Times New Roman" w:hAnsi="Calibri" w:cs="Calibri"/>
          <w:lang w:eastAsia="en-IE"/>
        </w:rPr>
        <w:t> </w:t>
      </w:r>
    </w:p>
    <w:p w14:paraId="0968BF1A" w14:textId="77777777" w:rsidR="0052114B" w:rsidRPr="0052114B" w:rsidRDefault="0052114B" w:rsidP="00ED45C4">
      <w:pPr>
        <w:spacing w:after="0" w:line="276" w:lineRule="auto"/>
        <w:textAlignment w:val="baseline"/>
        <w:rPr>
          <w:rFonts w:ascii="Segoe UI" w:eastAsia="Times New Roman" w:hAnsi="Segoe UI" w:cs="Segoe UI"/>
          <w:sz w:val="18"/>
          <w:szCs w:val="18"/>
          <w:lang w:eastAsia="en-IE"/>
        </w:rPr>
      </w:pPr>
      <w:r w:rsidRPr="0052114B">
        <w:rPr>
          <w:rFonts w:ascii="Calibri" w:eastAsia="Times New Roman" w:hAnsi="Calibri" w:cs="Calibri"/>
          <w:lang w:eastAsia="en-IE"/>
        </w:rPr>
        <w:t> </w:t>
      </w:r>
      <w:r w:rsidRPr="0052114B">
        <w:rPr>
          <w:rFonts w:ascii="Calibri" w:eastAsia="Times New Roman" w:hAnsi="Calibri" w:cs="Calibri"/>
          <w:lang w:eastAsia="en-IE"/>
        </w:rPr>
        <w:br/>
      </w:r>
      <w:r w:rsidRPr="0052114B">
        <w:rPr>
          <w:rFonts w:ascii="Calibri" w:eastAsia="Times New Roman" w:hAnsi="Calibri" w:cs="Calibri"/>
          <w:lang w:val="en-GB" w:eastAsia="en-IE"/>
        </w:rPr>
        <w:t>________________________________</w:t>
      </w:r>
      <w:r w:rsidRPr="0052114B">
        <w:rPr>
          <w:rFonts w:ascii="Calibri" w:eastAsia="Times New Roman" w:hAnsi="Calibri" w:cs="Calibri"/>
          <w:lang w:eastAsia="en-IE"/>
        </w:rPr>
        <w:t> </w:t>
      </w:r>
    </w:p>
    <w:p w14:paraId="4E8B7B5C" w14:textId="3D5BE89E" w:rsidR="0052114B" w:rsidRDefault="0052114B" w:rsidP="00ED45C4">
      <w:pPr>
        <w:spacing w:after="0" w:line="276" w:lineRule="auto"/>
        <w:textAlignment w:val="baseline"/>
      </w:pPr>
      <w:r w:rsidRPr="0052114B">
        <w:rPr>
          <w:rFonts w:ascii="Calibri" w:eastAsia="Times New Roman" w:hAnsi="Calibri" w:cs="Calibri"/>
          <w:lang w:val="en-GB" w:eastAsia="en-IE"/>
        </w:rPr>
        <w:t>Principal/Centre manager</w:t>
      </w:r>
      <w:r w:rsidRPr="0052114B">
        <w:rPr>
          <w:rFonts w:ascii="Calibri" w:eastAsia="Times New Roman" w:hAnsi="Calibri" w:cs="Calibri"/>
          <w:lang w:eastAsia="en-IE"/>
        </w:rPr>
        <w:t> </w:t>
      </w:r>
      <w:r>
        <w:br w:type="page"/>
      </w:r>
    </w:p>
    <w:p w14:paraId="2B5C8016" w14:textId="520B9773" w:rsidR="003855A4" w:rsidRDefault="003855A4" w:rsidP="000D0A4C">
      <w:pPr>
        <w:spacing w:after="0" w:line="240" w:lineRule="auto"/>
        <w:textAlignment w:val="baseline"/>
        <w:rPr>
          <w:rFonts w:ascii="Calibri" w:eastAsia="Times New Roman" w:hAnsi="Calibri" w:cs="Calibri"/>
          <w:lang w:eastAsia="en-IE"/>
        </w:rPr>
        <w:sectPr w:rsidR="003855A4" w:rsidSect="0076166D">
          <w:type w:val="continuous"/>
          <w:pgSz w:w="11910" w:h="16840"/>
          <w:pgMar w:top="1134" w:right="720" w:bottom="1134" w:left="1300" w:header="1134" w:footer="1134" w:gutter="0"/>
          <w:pgNumType w:fmt="lowerRoman" w:start="4"/>
          <w:cols w:space="720"/>
          <w:docGrid w:linePitch="299"/>
        </w:sectPr>
      </w:pPr>
      <w:bookmarkStart w:id="81" w:name="_Appendix_J_Record"/>
      <w:bookmarkStart w:id="82" w:name="_Appendix_K_Letter"/>
      <w:bookmarkEnd w:id="81"/>
      <w:bookmarkEnd w:id="82"/>
    </w:p>
    <w:p w14:paraId="060E860B" w14:textId="04BBF2FB" w:rsidR="000D0A4C" w:rsidRPr="000D0A4C" w:rsidRDefault="00D9560F" w:rsidP="00D9560F">
      <w:pPr>
        <w:pStyle w:val="Heading2"/>
        <w:rPr>
          <w:lang w:eastAsia="en-IE"/>
        </w:rPr>
      </w:pPr>
      <w:bookmarkStart w:id="83" w:name="_Appendix_L_"/>
      <w:bookmarkStart w:id="84" w:name="_Toc206500807"/>
      <w:bookmarkEnd w:id="83"/>
      <w:r w:rsidRPr="009B779D">
        <w:rPr>
          <w:b/>
          <w:bCs/>
          <w:lang w:eastAsia="en-IE"/>
        </w:rPr>
        <w:lastRenderedPageBreak/>
        <w:t xml:space="preserve">Appendix </w:t>
      </w:r>
      <w:r w:rsidR="00ED45C4" w:rsidRPr="009B779D">
        <w:rPr>
          <w:b/>
          <w:bCs/>
          <w:lang w:eastAsia="en-IE"/>
        </w:rPr>
        <w:t>M</w:t>
      </w:r>
      <w:r w:rsidRPr="12DABF11">
        <w:rPr>
          <w:lang w:eastAsia="en-IE"/>
        </w:rPr>
        <w:t xml:space="preserve"> </w:t>
      </w:r>
      <w:r>
        <w:br/>
      </w:r>
      <w:r w:rsidRPr="12DABF11">
        <w:rPr>
          <w:lang w:eastAsia="en-IE"/>
        </w:rPr>
        <w:t>Checklist for suspected cases of academic misconduct</w:t>
      </w:r>
      <w:bookmarkEnd w:id="84"/>
    </w:p>
    <w:p w14:paraId="604696D9" w14:textId="77777777" w:rsidR="00496A27" w:rsidRDefault="00496A27" w:rsidP="00496A27"/>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5"/>
        <w:gridCol w:w="450"/>
        <w:gridCol w:w="390"/>
        <w:gridCol w:w="3765"/>
      </w:tblGrid>
      <w:tr w:rsidR="00BC367F" w:rsidRPr="00BC367F" w14:paraId="152FDB40" w14:textId="77777777" w:rsidTr="00BC6D58">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9CC2E5"/>
            <w:hideMark/>
          </w:tcPr>
          <w:p w14:paraId="0A5DF683"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b/>
                <w:bCs/>
                <w:color w:val="1F3864"/>
                <w:sz w:val="28"/>
                <w:szCs w:val="28"/>
                <w:lang w:val="en-GB" w:eastAsia="en-IE"/>
              </w:rPr>
              <w:t>Process steps when academic misconduct is suspected</w:t>
            </w:r>
            <w:r w:rsidRPr="00BC367F">
              <w:rPr>
                <w:rFonts w:ascii="Calibri" w:eastAsia="Times New Roman" w:hAnsi="Calibri" w:cs="Calibri"/>
                <w:color w:val="1F3864"/>
                <w:sz w:val="28"/>
                <w:szCs w:val="28"/>
                <w:lang w:eastAsia="en-IE"/>
              </w:rPr>
              <w:t> </w:t>
            </w:r>
          </w:p>
        </w:tc>
        <w:tc>
          <w:tcPr>
            <w:tcW w:w="450" w:type="dxa"/>
            <w:tcBorders>
              <w:top w:val="single" w:sz="6" w:space="0" w:color="auto"/>
              <w:left w:val="single" w:sz="6" w:space="0" w:color="auto"/>
              <w:bottom w:val="single" w:sz="6" w:space="0" w:color="auto"/>
              <w:right w:val="single" w:sz="6" w:space="0" w:color="auto"/>
            </w:tcBorders>
            <w:shd w:val="clear" w:color="auto" w:fill="9CC2E5"/>
            <w:hideMark/>
          </w:tcPr>
          <w:p w14:paraId="51C6B623" w14:textId="418A47C8"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r w:rsidRPr="00BC367F">
              <w:rPr>
                <w:rFonts w:ascii="Calibri" w:eastAsia="Times New Roman" w:hAnsi="Calibri" w:cs="Calibri"/>
                <w:b/>
                <w:bCs/>
                <w:color w:val="1F3864"/>
                <w:sz w:val="28"/>
                <w:szCs w:val="28"/>
                <w:lang w:val="en-GB" w:eastAsia="en-IE"/>
              </w:rPr>
              <w:t>Y</w:t>
            </w:r>
          </w:p>
        </w:tc>
        <w:tc>
          <w:tcPr>
            <w:tcW w:w="390" w:type="dxa"/>
            <w:tcBorders>
              <w:top w:val="single" w:sz="6" w:space="0" w:color="auto"/>
              <w:left w:val="single" w:sz="6" w:space="0" w:color="auto"/>
              <w:bottom w:val="single" w:sz="6" w:space="0" w:color="auto"/>
              <w:right w:val="single" w:sz="6" w:space="0" w:color="auto"/>
            </w:tcBorders>
            <w:shd w:val="clear" w:color="auto" w:fill="9CC2E5"/>
            <w:hideMark/>
          </w:tcPr>
          <w:p w14:paraId="4F463F8B" w14:textId="70F090C2"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r w:rsidRPr="00BC367F">
              <w:rPr>
                <w:rFonts w:ascii="Calibri" w:eastAsia="Times New Roman" w:hAnsi="Calibri" w:cs="Calibri"/>
                <w:b/>
                <w:bCs/>
                <w:color w:val="1F3864"/>
                <w:sz w:val="28"/>
                <w:szCs w:val="28"/>
                <w:lang w:val="en-GB" w:eastAsia="en-IE"/>
              </w:rPr>
              <w:t>N</w:t>
            </w:r>
          </w:p>
        </w:tc>
        <w:tc>
          <w:tcPr>
            <w:tcW w:w="3765" w:type="dxa"/>
            <w:tcBorders>
              <w:top w:val="single" w:sz="6" w:space="0" w:color="auto"/>
              <w:left w:val="single" w:sz="6" w:space="0" w:color="auto"/>
              <w:bottom w:val="single" w:sz="6" w:space="0" w:color="auto"/>
              <w:right w:val="single" w:sz="6" w:space="0" w:color="auto"/>
            </w:tcBorders>
            <w:shd w:val="clear" w:color="auto" w:fill="9CC2E5"/>
            <w:hideMark/>
          </w:tcPr>
          <w:p w14:paraId="5500A7BD"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b/>
                <w:bCs/>
                <w:color w:val="1F3864"/>
                <w:sz w:val="28"/>
                <w:szCs w:val="28"/>
                <w:lang w:val="en-GB" w:eastAsia="en-IE"/>
              </w:rPr>
              <w:t>What is the evidence?</w:t>
            </w:r>
            <w:r w:rsidRPr="00BC367F">
              <w:rPr>
                <w:rFonts w:ascii="Calibri" w:eastAsia="Times New Roman" w:hAnsi="Calibri" w:cs="Calibri"/>
                <w:color w:val="1F3864"/>
                <w:sz w:val="28"/>
                <w:szCs w:val="28"/>
                <w:lang w:eastAsia="en-IE"/>
              </w:rPr>
              <w:t> </w:t>
            </w:r>
          </w:p>
        </w:tc>
      </w:tr>
      <w:tr w:rsidR="00BC367F" w:rsidRPr="00BC367F" w14:paraId="39E187D4" w14:textId="77777777" w:rsidTr="00BC6D58">
        <w:trPr>
          <w:trHeight w:val="997"/>
        </w:trPr>
        <w:tc>
          <w:tcPr>
            <w:tcW w:w="4365" w:type="dxa"/>
            <w:tcBorders>
              <w:top w:val="single" w:sz="6" w:space="0" w:color="auto"/>
              <w:left w:val="single" w:sz="6" w:space="0" w:color="auto"/>
              <w:bottom w:val="single" w:sz="6" w:space="0" w:color="auto"/>
              <w:right w:val="single" w:sz="6" w:space="0" w:color="auto"/>
            </w:tcBorders>
            <w:hideMark/>
          </w:tcPr>
          <w:p w14:paraId="67FAD4B4" w14:textId="285D497E"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lang w:val="en-GB" w:eastAsia="en-IE"/>
              </w:rPr>
              <w:t xml:space="preserve">Has the </w:t>
            </w:r>
            <w:r w:rsidR="00F97776">
              <w:rPr>
                <w:rFonts w:ascii="Calibri" w:eastAsia="Times New Roman" w:hAnsi="Calibri" w:cs="Calibri"/>
                <w:lang w:val="en-GB" w:eastAsia="en-IE"/>
              </w:rPr>
              <w:t>educator</w:t>
            </w:r>
            <w:r w:rsidRPr="00BC367F">
              <w:rPr>
                <w:rFonts w:ascii="Calibri" w:eastAsia="Times New Roman" w:hAnsi="Calibri" w:cs="Calibri"/>
                <w:lang w:val="en-GB" w:eastAsia="en-IE"/>
              </w:rPr>
              <w:t xml:space="preserve"> who suspects academic misconduct prepared a report for the academic integrity advisor?  </w:t>
            </w:r>
            <w:r w:rsidRPr="00BC367F">
              <w:rPr>
                <w:rFonts w:ascii="Calibri" w:eastAsia="Times New Roman" w:hAnsi="Calibri" w:cs="Calibri"/>
                <w:lang w:eastAsia="en-IE"/>
              </w:rPr>
              <w:t> </w:t>
            </w:r>
          </w:p>
        </w:tc>
        <w:tc>
          <w:tcPr>
            <w:tcW w:w="450" w:type="dxa"/>
            <w:tcBorders>
              <w:top w:val="single" w:sz="6" w:space="0" w:color="auto"/>
              <w:left w:val="single" w:sz="6" w:space="0" w:color="auto"/>
              <w:bottom w:val="single" w:sz="6" w:space="0" w:color="auto"/>
              <w:right w:val="single" w:sz="6" w:space="0" w:color="auto"/>
            </w:tcBorders>
            <w:hideMark/>
          </w:tcPr>
          <w:p w14:paraId="1CBEEEE9" w14:textId="57EE4442"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90" w:type="dxa"/>
            <w:tcBorders>
              <w:top w:val="single" w:sz="6" w:space="0" w:color="auto"/>
              <w:left w:val="single" w:sz="6" w:space="0" w:color="auto"/>
              <w:bottom w:val="single" w:sz="6" w:space="0" w:color="auto"/>
              <w:right w:val="single" w:sz="6" w:space="0" w:color="auto"/>
            </w:tcBorders>
            <w:hideMark/>
          </w:tcPr>
          <w:p w14:paraId="63E01B3D" w14:textId="6ABD7376"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765" w:type="dxa"/>
            <w:tcBorders>
              <w:top w:val="single" w:sz="6" w:space="0" w:color="auto"/>
              <w:left w:val="single" w:sz="6" w:space="0" w:color="auto"/>
              <w:bottom w:val="single" w:sz="6" w:space="0" w:color="auto"/>
              <w:right w:val="single" w:sz="6" w:space="0" w:color="auto"/>
            </w:tcBorders>
            <w:hideMark/>
          </w:tcPr>
          <w:p w14:paraId="2781CEA6"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b/>
                <w:bCs/>
                <w:color w:val="0070C0"/>
                <w:lang w:val="en-GB" w:eastAsia="en-IE"/>
              </w:rPr>
              <w:t>Date of report</w:t>
            </w:r>
            <w:r w:rsidRPr="00BC367F">
              <w:rPr>
                <w:rFonts w:ascii="Calibri" w:eastAsia="Times New Roman" w:hAnsi="Calibri" w:cs="Calibri"/>
                <w:color w:val="0070C0"/>
                <w:lang w:eastAsia="en-IE"/>
              </w:rPr>
              <w:t> </w:t>
            </w:r>
          </w:p>
        </w:tc>
      </w:tr>
      <w:tr w:rsidR="00BC367F" w:rsidRPr="00BC367F" w14:paraId="12D890A6" w14:textId="77777777" w:rsidTr="00BC6D58">
        <w:trPr>
          <w:trHeight w:val="686"/>
        </w:trPr>
        <w:tc>
          <w:tcPr>
            <w:tcW w:w="4365" w:type="dxa"/>
            <w:tcBorders>
              <w:top w:val="single" w:sz="6" w:space="0" w:color="auto"/>
              <w:left w:val="single" w:sz="6" w:space="0" w:color="auto"/>
              <w:bottom w:val="single" w:sz="6" w:space="0" w:color="auto"/>
              <w:right w:val="single" w:sz="6" w:space="0" w:color="auto"/>
            </w:tcBorders>
            <w:hideMark/>
          </w:tcPr>
          <w:p w14:paraId="1C249B79"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lang w:val="en-GB" w:eastAsia="en-IE"/>
              </w:rPr>
              <w:t>If the academic integrity advisor has requested more evidence, has that been received?</w:t>
            </w:r>
            <w:r w:rsidRPr="00BC367F">
              <w:rPr>
                <w:rFonts w:ascii="Calibri" w:eastAsia="Times New Roman" w:hAnsi="Calibri" w:cs="Calibri"/>
                <w:lang w:eastAsia="en-IE"/>
              </w:rPr>
              <w:t> </w:t>
            </w:r>
          </w:p>
        </w:tc>
        <w:tc>
          <w:tcPr>
            <w:tcW w:w="450" w:type="dxa"/>
            <w:tcBorders>
              <w:top w:val="single" w:sz="6" w:space="0" w:color="auto"/>
              <w:left w:val="single" w:sz="6" w:space="0" w:color="auto"/>
              <w:bottom w:val="single" w:sz="6" w:space="0" w:color="auto"/>
              <w:right w:val="single" w:sz="6" w:space="0" w:color="auto"/>
            </w:tcBorders>
            <w:hideMark/>
          </w:tcPr>
          <w:p w14:paraId="436D2110" w14:textId="01036DC2"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90" w:type="dxa"/>
            <w:tcBorders>
              <w:top w:val="single" w:sz="6" w:space="0" w:color="auto"/>
              <w:left w:val="single" w:sz="6" w:space="0" w:color="auto"/>
              <w:bottom w:val="single" w:sz="6" w:space="0" w:color="auto"/>
              <w:right w:val="single" w:sz="6" w:space="0" w:color="auto"/>
            </w:tcBorders>
            <w:hideMark/>
          </w:tcPr>
          <w:p w14:paraId="4C9A2DD1" w14:textId="7B965090"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765" w:type="dxa"/>
            <w:tcBorders>
              <w:top w:val="single" w:sz="6" w:space="0" w:color="auto"/>
              <w:left w:val="single" w:sz="6" w:space="0" w:color="auto"/>
              <w:bottom w:val="single" w:sz="6" w:space="0" w:color="auto"/>
              <w:right w:val="single" w:sz="6" w:space="0" w:color="auto"/>
            </w:tcBorders>
            <w:hideMark/>
          </w:tcPr>
          <w:p w14:paraId="51DC7DF2"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b/>
                <w:bCs/>
                <w:color w:val="0070C0"/>
                <w:lang w:val="en-GB" w:eastAsia="en-IE"/>
              </w:rPr>
              <w:t>Date of receipt of further evidence</w:t>
            </w:r>
            <w:r w:rsidRPr="00BC367F">
              <w:rPr>
                <w:rFonts w:ascii="Calibri" w:eastAsia="Times New Roman" w:hAnsi="Calibri" w:cs="Calibri"/>
                <w:color w:val="0070C0"/>
                <w:lang w:eastAsia="en-IE"/>
              </w:rPr>
              <w:t> </w:t>
            </w:r>
          </w:p>
        </w:tc>
      </w:tr>
      <w:tr w:rsidR="00BC367F" w:rsidRPr="00BC367F" w14:paraId="3FAEF155" w14:textId="77777777" w:rsidTr="00BC6D58">
        <w:trPr>
          <w:trHeight w:val="1249"/>
        </w:trPr>
        <w:tc>
          <w:tcPr>
            <w:tcW w:w="4365" w:type="dxa"/>
            <w:tcBorders>
              <w:top w:val="single" w:sz="6" w:space="0" w:color="auto"/>
              <w:left w:val="single" w:sz="6" w:space="0" w:color="auto"/>
              <w:bottom w:val="single" w:sz="6" w:space="0" w:color="auto"/>
              <w:right w:val="single" w:sz="6" w:space="0" w:color="auto"/>
            </w:tcBorders>
            <w:hideMark/>
          </w:tcPr>
          <w:p w14:paraId="1931DAB8" w14:textId="55CD86F2"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lang w:val="en-GB" w:eastAsia="en-IE"/>
              </w:rPr>
              <w:t xml:space="preserve">Has the learner been invited by email to a courageous conversation using the template provided in </w:t>
            </w:r>
            <w:r w:rsidRPr="00E47868">
              <w:rPr>
                <w:rFonts w:ascii="Calibri" w:eastAsia="Times New Roman" w:hAnsi="Calibri" w:cs="Calibri"/>
                <w:lang w:val="en-GB" w:eastAsia="en-IE"/>
              </w:rPr>
              <w:t xml:space="preserve">City of Dublin </w:t>
            </w:r>
            <w:r w:rsidR="000C67D4" w:rsidRPr="00E47868">
              <w:rPr>
                <w:rFonts w:ascii="Calibri" w:eastAsia="Times New Roman" w:hAnsi="Calibri" w:cs="Calibri"/>
                <w:lang w:val="en-GB" w:eastAsia="en-IE"/>
              </w:rPr>
              <w:t>FET College</w:t>
            </w:r>
            <w:r w:rsidRPr="00E47868">
              <w:rPr>
                <w:rFonts w:ascii="Calibri" w:eastAsia="Times New Roman" w:hAnsi="Calibri" w:cs="Calibri"/>
                <w:lang w:val="en-GB" w:eastAsia="en-IE"/>
              </w:rPr>
              <w:t>’s QA Guidelines in Cases of Academic Misconduct</w:t>
            </w:r>
            <w:r w:rsidRPr="00BC367F">
              <w:rPr>
                <w:rFonts w:ascii="Calibri" w:eastAsia="Times New Roman" w:hAnsi="Calibri" w:cs="Calibri"/>
                <w:lang w:val="en-GB" w:eastAsia="en-IE"/>
              </w:rPr>
              <w:t>?</w:t>
            </w:r>
            <w:r w:rsidRPr="00BC367F">
              <w:rPr>
                <w:rFonts w:ascii="Calibri" w:eastAsia="Times New Roman" w:hAnsi="Calibri" w:cs="Calibri"/>
                <w:lang w:eastAsia="en-IE"/>
              </w:rPr>
              <w:t> </w:t>
            </w:r>
          </w:p>
        </w:tc>
        <w:tc>
          <w:tcPr>
            <w:tcW w:w="450" w:type="dxa"/>
            <w:tcBorders>
              <w:top w:val="single" w:sz="6" w:space="0" w:color="auto"/>
              <w:left w:val="single" w:sz="6" w:space="0" w:color="auto"/>
              <w:bottom w:val="single" w:sz="6" w:space="0" w:color="auto"/>
              <w:right w:val="single" w:sz="6" w:space="0" w:color="auto"/>
            </w:tcBorders>
            <w:hideMark/>
          </w:tcPr>
          <w:p w14:paraId="28A070FA" w14:textId="509DA125"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90" w:type="dxa"/>
            <w:tcBorders>
              <w:top w:val="single" w:sz="6" w:space="0" w:color="auto"/>
              <w:left w:val="single" w:sz="6" w:space="0" w:color="auto"/>
              <w:bottom w:val="single" w:sz="6" w:space="0" w:color="auto"/>
              <w:right w:val="single" w:sz="6" w:space="0" w:color="auto"/>
            </w:tcBorders>
            <w:hideMark/>
          </w:tcPr>
          <w:p w14:paraId="2E1B0023" w14:textId="4A3BDEFC"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765" w:type="dxa"/>
            <w:tcBorders>
              <w:top w:val="single" w:sz="6" w:space="0" w:color="auto"/>
              <w:left w:val="single" w:sz="6" w:space="0" w:color="auto"/>
              <w:bottom w:val="single" w:sz="6" w:space="0" w:color="auto"/>
              <w:right w:val="single" w:sz="6" w:space="0" w:color="auto"/>
            </w:tcBorders>
            <w:hideMark/>
          </w:tcPr>
          <w:p w14:paraId="5CE105F8"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b/>
                <w:bCs/>
                <w:color w:val="0070C0"/>
                <w:lang w:val="en-GB" w:eastAsia="en-IE"/>
              </w:rPr>
              <w:t>Date of email to learner</w:t>
            </w:r>
            <w:r w:rsidRPr="00BC367F">
              <w:rPr>
                <w:rFonts w:ascii="Calibri" w:eastAsia="Times New Roman" w:hAnsi="Calibri" w:cs="Calibri"/>
                <w:color w:val="0070C0"/>
                <w:lang w:eastAsia="en-IE"/>
              </w:rPr>
              <w:t> </w:t>
            </w:r>
          </w:p>
        </w:tc>
      </w:tr>
      <w:tr w:rsidR="00BC367F" w:rsidRPr="00BC367F" w14:paraId="4F6DA7CF" w14:textId="77777777" w:rsidTr="00BC6D58">
        <w:trPr>
          <w:trHeight w:val="983"/>
        </w:trPr>
        <w:tc>
          <w:tcPr>
            <w:tcW w:w="4365" w:type="dxa"/>
            <w:tcBorders>
              <w:top w:val="single" w:sz="6" w:space="0" w:color="auto"/>
              <w:left w:val="single" w:sz="6" w:space="0" w:color="auto"/>
              <w:bottom w:val="single" w:sz="6" w:space="0" w:color="auto"/>
              <w:right w:val="single" w:sz="6" w:space="0" w:color="auto"/>
            </w:tcBorders>
            <w:hideMark/>
          </w:tcPr>
          <w:p w14:paraId="356D157C"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lang w:val="en-GB" w:eastAsia="en-IE"/>
              </w:rPr>
              <w:t xml:space="preserve">Has the learner responded to the invitation to a courageous conversation within </w:t>
            </w:r>
            <w:r w:rsidRPr="00BC367F">
              <w:rPr>
                <w:rFonts w:ascii="Calibri" w:eastAsia="Times New Roman" w:hAnsi="Calibri" w:cs="Calibri"/>
                <w:b/>
                <w:bCs/>
                <w:lang w:val="en-GB" w:eastAsia="en-IE"/>
              </w:rPr>
              <w:t>5 working</w:t>
            </w:r>
            <w:r w:rsidRPr="00BC367F">
              <w:rPr>
                <w:rFonts w:ascii="Calibri" w:eastAsia="Times New Roman" w:hAnsi="Calibri" w:cs="Calibri"/>
                <w:lang w:val="en-GB" w:eastAsia="en-IE"/>
              </w:rPr>
              <w:t xml:space="preserve"> </w:t>
            </w:r>
            <w:r w:rsidRPr="00BC367F">
              <w:rPr>
                <w:rFonts w:ascii="Calibri" w:eastAsia="Times New Roman" w:hAnsi="Calibri" w:cs="Calibri"/>
                <w:b/>
                <w:bCs/>
                <w:lang w:val="en-GB" w:eastAsia="en-IE"/>
              </w:rPr>
              <w:t>days</w:t>
            </w:r>
            <w:r w:rsidRPr="00BC367F">
              <w:rPr>
                <w:rFonts w:ascii="Calibri" w:eastAsia="Times New Roman" w:hAnsi="Calibri" w:cs="Calibri"/>
                <w:lang w:val="en-GB" w:eastAsia="en-IE"/>
              </w:rPr>
              <w:t>?</w:t>
            </w:r>
            <w:r w:rsidRPr="00BC367F">
              <w:rPr>
                <w:rFonts w:ascii="Calibri" w:eastAsia="Times New Roman" w:hAnsi="Calibri" w:cs="Calibri"/>
                <w:lang w:eastAsia="en-IE"/>
              </w:rPr>
              <w:t> </w:t>
            </w:r>
          </w:p>
        </w:tc>
        <w:tc>
          <w:tcPr>
            <w:tcW w:w="450" w:type="dxa"/>
            <w:tcBorders>
              <w:top w:val="single" w:sz="6" w:space="0" w:color="auto"/>
              <w:left w:val="single" w:sz="6" w:space="0" w:color="auto"/>
              <w:bottom w:val="single" w:sz="6" w:space="0" w:color="auto"/>
              <w:right w:val="single" w:sz="6" w:space="0" w:color="auto"/>
            </w:tcBorders>
            <w:hideMark/>
          </w:tcPr>
          <w:p w14:paraId="34DDF417" w14:textId="75E63B84"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90" w:type="dxa"/>
            <w:tcBorders>
              <w:top w:val="single" w:sz="6" w:space="0" w:color="auto"/>
              <w:left w:val="single" w:sz="6" w:space="0" w:color="auto"/>
              <w:bottom w:val="single" w:sz="6" w:space="0" w:color="auto"/>
              <w:right w:val="single" w:sz="6" w:space="0" w:color="auto"/>
            </w:tcBorders>
            <w:hideMark/>
          </w:tcPr>
          <w:p w14:paraId="41E9D91E" w14:textId="1C862C38"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765" w:type="dxa"/>
            <w:tcBorders>
              <w:top w:val="single" w:sz="6" w:space="0" w:color="auto"/>
              <w:left w:val="single" w:sz="6" w:space="0" w:color="auto"/>
              <w:bottom w:val="single" w:sz="6" w:space="0" w:color="auto"/>
              <w:right w:val="single" w:sz="6" w:space="0" w:color="auto"/>
            </w:tcBorders>
            <w:hideMark/>
          </w:tcPr>
          <w:p w14:paraId="433B27AB"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b/>
                <w:bCs/>
                <w:color w:val="0070C0"/>
                <w:lang w:val="en-GB" w:eastAsia="en-IE"/>
              </w:rPr>
              <w:t>Date of email reply from learner</w:t>
            </w:r>
            <w:r w:rsidRPr="00BC367F">
              <w:rPr>
                <w:rFonts w:ascii="Calibri" w:eastAsia="Times New Roman" w:hAnsi="Calibri" w:cs="Calibri"/>
                <w:color w:val="0070C0"/>
                <w:lang w:eastAsia="en-IE"/>
              </w:rPr>
              <w:t> </w:t>
            </w:r>
          </w:p>
        </w:tc>
      </w:tr>
      <w:tr w:rsidR="00BC367F" w:rsidRPr="00BC367F" w14:paraId="3F644331" w14:textId="77777777" w:rsidTr="00BC6D58">
        <w:trPr>
          <w:trHeight w:val="983"/>
        </w:trPr>
        <w:tc>
          <w:tcPr>
            <w:tcW w:w="4365" w:type="dxa"/>
            <w:tcBorders>
              <w:top w:val="single" w:sz="6" w:space="0" w:color="auto"/>
              <w:left w:val="single" w:sz="6" w:space="0" w:color="auto"/>
              <w:bottom w:val="single" w:sz="6" w:space="0" w:color="auto"/>
              <w:right w:val="single" w:sz="6" w:space="0" w:color="auto"/>
            </w:tcBorders>
            <w:hideMark/>
          </w:tcPr>
          <w:p w14:paraId="3CCB7E20"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lang w:val="en-GB" w:eastAsia="en-IE"/>
              </w:rPr>
              <w:t>Has the principal/manager been informed that the learner has been invited to a courageous conversation?</w:t>
            </w:r>
            <w:r w:rsidRPr="00BC367F">
              <w:rPr>
                <w:rFonts w:ascii="Calibri" w:eastAsia="Times New Roman" w:hAnsi="Calibri" w:cs="Calibri"/>
                <w:lang w:eastAsia="en-IE"/>
              </w:rPr>
              <w:t> </w:t>
            </w:r>
          </w:p>
        </w:tc>
        <w:tc>
          <w:tcPr>
            <w:tcW w:w="450" w:type="dxa"/>
            <w:tcBorders>
              <w:top w:val="single" w:sz="6" w:space="0" w:color="auto"/>
              <w:left w:val="single" w:sz="6" w:space="0" w:color="auto"/>
              <w:bottom w:val="single" w:sz="6" w:space="0" w:color="auto"/>
              <w:right w:val="single" w:sz="6" w:space="0" w:color="auto"/>
            </w:tcBorders>
            <w:hideMark/>
          </w:tcPr>
          <w:p w14:paraId="65B267DE" w14:textId="625B1E28"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90" w:type="dxa"/>
            <w:tcBorders>
              <w:top w:val="single" w:sz="6" w:space="0" w:color="auto"/>
              <w:left w:val="single" w:sz="6" w:space="0" w:color="auto"/>
              <w:bottom w:val="single" w:sz="6" w:space="0" w:color="auto"/>
              <w:right w:val="single" w:sz="6" w:space="0" w:color="auto"/>
            </w:tcBorders>
            <w:hideMark/>
          </w:tcPr>
          <w:p w14:paraId="08478C1D" w14:textId="5CA0DF1D"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765" w:type="dxa"/>
            <w:tcBorders>
              <w:top w:val="single" w:sz="6" w:space="0" w:color="auto"/>
              <w:left w:val="single" w:sz="6" w:space="0" w:color="auto"/>
              <w:bottom w:val="single" w:sz="6" w:space="0" w:color="auto"/>
              <w:right w:val="single" w:sz="6" w:space="0" w:color="auto"/>
            </w:tcBorders>
            <w:hideMark/>
          </w:tcPr>
          <w:p w14:paraId="3BD6ED8E"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b/>
                <w:bCs/>
                <w:color w:val="0070C0"/>
                <w:lang w:val="en-GB" w:eastAsia="en-IE"/>
              </w:rPr>
              <w:t>Date of email informing the principal/manager</w:t>
            </w:r>
            <w:r w:rsidRPr="00BC367F">
              <w:rPr>
                <w:rFonts w:ascii="Calibri" w:eastAsia="Times New Roman" w:hAnsi="Calibri" w:cs="Calibri"/>
                <w:color w:val="0070C0"/>
                <w:lang w:eastAsia="en-IE"/>
              </w:rPr>
              <w:t> </w:t>
            </w:r>
          </w:p>
        </w:tc>
      </w:tr>
      <w:tr w:rsidR="00BC367F" w:rsidRPr="00BC367F" w14:paraId="21E0ABF8" w14:textId="77777777" w:rsidTr="00BC6D58">
        <w:trPr>
          <w:trHeight w:val="1267"/>
        </w:trPr>
        <w:tc>
          <w:tcPr>
            <w:tcW w:w="4365" w:type="dxa"/>
            <w:tcBorders>
              <w:top w:val="single" w:sz="6" w:space="0" w:color="auto"/>
              <w:left w:val="single" w:sz="6" w:space="0" w:color="auto"/>
              <w:bottom w:val="single" w:sz="6" w:space="0" w:color="auto"/>
              <w:right w:val="single" w:sz="6" w:space="0" w:color="auto"/>
            </w:tcBorders>
            <w:hideMark/>
          </w:tcPr>
          <w:p w14:paraId="04728A24" w14:textId="5413F747" w:rsidR="00BC367F" w:rsidRPr="00BC367F" w:rsidRDefault="00BC367F" w:rsidP="00736E80">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lang w:val="en-GB" w:eastAsia="en-IE"/>
              </w:rPr>
              <w:t xml:space="preserve">Has the </w:t>
            </w:r>
            <w:hyperlink w:anchor="_Appendix_D_" w:history="1">
              <w:r w:rsidRPr="00736E80">
                <w:rPr>
                  <w:rStyle w:val="Hyperlink"/>
                  <w:rFonts w:ascii="Calibri" w:eastAsia="Times New Roman" w:hAnsi="Calibri" w:cs="Calibri"/>
                  <w:lang w:val="en-GB" w:eastAsia="en-IE"/>
                </w:rPr>
                <w:t>record template</w:t>
              </w:r>
            </w:hyperlink>
            <w:r w:rsidRPr="00BC367F">
              <w:rPr>
                <w:rFonts w:ascii="Calibri" w:eastAsia="Times New Roman" w:hAnsi="Calibri" w:cs="Calibri"/>
                <w:lang w:val="en-GB" w:eastAsia="en-IE"/>
              </w:rPr>
              <w:t xml:space="preserve"> of the courageous conversation been filled in and signed by both the learner and the academic integrity advisor? </w:t>
            </w:r>
            <w:r w:rsidRPr="00BC367F">
              <w:rPr>
                <w:rFonts w:ascii="Calibri" w:eastAsia="Times New Roman" w:hAnsi="Calibri" w:cs="Calibri"/>
                <w:lang w:eastAsia="en-IE"/>
              </w:rPr>
              <w:t> </w:t>
            </w:r>
          </w:p>
        </w:tc>
        <w:tc>
          <w:tcPr>
            <w:tcW w:w="450" w:type="dxa"/>
            <w:tcBorders>
              <w:top w:val="single" w:sz="6" w:space="0" w:color="auto"/>
              <w:left w:val="single" w:sz="6" w:space="0" w:color="auto"/>
              <w:bottom w:val="single" w:sz="6" w:space="0" w:color="auto"/>
              <w:right w:val="single" w:sz="6" w:space="0" w:color="auto"/>
            </w:tcBorders>
            <w:hideMark/>
          </w:tcPr>
          <w:p w14:paraId="392A4AAA" w14:textId="229C3BAC"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90" w:type="dxa"/>
            <w:tcBorders>
              <w:top w:val="single" w:sz="6" w:space="0" w:color="auto"/>
              <w:left w:val="single" w:sz="6" w:space="0" w:color="auto"/>
              <w:bottom w:val="single" w:sz="6" w:space="0" w:color="auto"/>
              <w:right w:val="single" w:sz="6" w:space="0" w:color="auto"/>
            </w:tcBorders>
            <w:hideMark/>
          </w:tcPr>
          <w:p w14:paraId="267F2F74" w14:textId="5EA9EAAF"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765" w:type="dxa"/>
            <w:tcBorders>
              <w:top w:val="single" w:sz="6" w:space="0" w:color="auto"/>
              <w:left w:val="single" w:sz="6" w:space="0" w:color="auto"/>
              <w:bottom w:val="single" w:sz="6" w:space="0" w:color="auto"/>
              <w:right w:val="single" w:sz="6" w:space="0" w:color="auto"/>
            </w:tcBorders>
            <w:hideMark/>
          </w:tcPr>
          <w:p w14:paraId="784C4ADB"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b/>
                <w:bCs/>
                <w:color w:val="0070C0"/>
                <w:lang w:val="en-GB" w:eastAsia="en-IE"/>
              </w:rPr>
              <w:t>Date of signed record of courageous conversation</w:t>
            </w:r>
            <w:r w:rsidRPr="00BC367F">
              <w:rPr>
                <w:rFonts w:ascii="Calibri" w:eastAsia="Times New Roman" w:hAnsi="Calibri" w:cs="Calibri"/>
                <w:color w:val="0070C0"/>
                <w:lang w:eastAsia="en-IE"/>
              </w:rPr>
              <w:t> </w:t>
            </w:r>
          </w:p>
        </w:tc>
      </w:tr>
      <w:tr w:rsidR="00BC367F" w:rsidRPr="00BC367F" w14:paraId="0D081D95" w14:textId="77777777" w:rsidTr="00BC6D58">
        <w:trPr>
          <w:trHeight w:val="1257"/>
        </w:trPr>
        <w:tc>
          <w:tcPr>
            <w:tcW w:w="4365" w:type="dxa"/>
            <w:tcBorders>
              <w:top w:val="single" w:sz="6" w:space="0" w:color="auto"/>
              <w:left w:val="single" w:sz="6" w:space="0" w:color="auto"/>
              <w:bottom w:val="single" w:sz="6" w:space="0" w:color="auto"/>
              <w:right w:val="single" w:sz="6" w:space="0" w:color="auto"/>
            </w:tcBorders>
            <w:hideMark/>
          </w:tcPr>
          <w:p w14:paraId="43321F09" w14:textId="55DAD971"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lang w:val="en-GB" w:eastAsia="en-IE"/>
              </w:rPr>
              <w:t xml:space="preserve">Has the academic integrity advisor submitted to the principal/manager the report from the </w:t>
            </w:r>
            <w:r w:rsidR="003A4D32">
              <w:rPr>
                <w:rFonts w:ascii="Calibri" w:eastAsia="Times New Roman" w:hAnsi="Calibri" w:cs="Calibri"/>
                <w:lang w:val="en-GB" w:eastAsia="en-IE"/>
              </w:rPr>
              <w:t>educator</w:t>
            </w:r>
            <w:r w:rsidRPr="00BC367F">
              <w:rPr>
                <w:rFonts w:ascii="Calibri" w:eastAsia="Times New Roman" w:hAnsi="Calibri" w:cs="Calibri"/>
                <w:lang w:val="en-GB" w:eastAsia="en-IE"/>
              </w:rPr>
              <w:t xml:space="preserve"> who initially reported the suspected misconduct?</w:t>
            </w:r>
            <w:r w:rsidRPr="00BC367F">
              <w:rPr>
                <w:rFonts w:ascii="Calibri" w:eastAsia="Times New Roman" w:hAnsi="Calibri" w:cs="Calibri"/>
                <w:lang w:eastAsia="en-IE"/>
              </w:rPr>
              <w:t> </w:t>
            </w:r>
          </w:p>
        </w:tc>
        <w:tc>
          <w:tcPr>
            <w:tcW w:w="450" w:type="dxa"/>
            <w:tcBorders>
              <w:top w:val="single" w:sz="6" w:space="0" w:color="auto"/>
              <w:left w:val="single" w:sz="6" w:space="0" w:color="auto"/>
              <w:bottom w:val="single" w:sz="6" w:space="0" w:color="auto"/>
              <w:right w:val="single" w:sz="6" w:space="0" w:color="auto"/>
            </w:tcBorders>
            <w:hideMark/>
          </w:tcPr>
          <w:p w14:paraId="74DD8338" w14:textId="379D1411"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90" w:type="dxa"/>
            <w:tcBorders>
              <w:top w:val="single" w:sz="6" w:space="0" w:color="auto"/>
              <w:left w:val="single" w:sz="6" w:space="0" w:color="auto"/>
              <w:bottom w:val="single" w:sz="6" w:space="0" w:color="auto"/>
              <w:right w:val="single" w:sz="6" w:space="0" w:color="auto"/>
            </w:tcBorders>
            <w:hideMark/>
          </w:tcPr>
          <w:p w14:paraId="70FFEB36" w14:textId="20179783"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765" w:type="dxa"/>
            <w:tcBorders>
              <w:top w:val="single" w:sz="6" w:space="0" w:color="auto"/>
              <w:left w:val="single" w:sz="6" w:space="0" w:color="auto"/>
              <w:bottom w:val="single" w:sz="6" w:space="0" w:color="auto"/>
              <w:right w:val="single" w:sz="6" w:space="0" w:color="auto"/>
            </w:tcBorders>
            <w:hideMark/>
          </w:tcPr>
          <w:p w14:paraId="24EF57CD"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b/>
                <w:bCs/>
                <w:color w:val="0070C0"/>
                <w:lang w:val="en-GB" w:eastAsia="en-IE"/>
              </w:rPr>
              <w:t>Date of submission of report to principal/manager</w:t>
            </w:r>
            <w:r w:rsidRPr="00BC367F">
              <w:rPr>
                <w:rFonts w:ascii="Calibri" w:eastAsia="Times New Roman" w:hAnsi="Calibri" w:cs="Calibri"/>
                <w:color w:val="0070C0"/>
                <w:lang w:eastAsia="en-IE"/>
              </w:rPr>
              <w:t> </w:t>
            </w:r>
          </w:p>
        </w:tc>
      </w:tr>
      <w:tr w:rsidR="00BC367F" w:rsidRPr="00BC367F" w14:paraId="3A2638E7" w14:textId="77777777" w:rsidTr="00BC6D58">
        <w:trPr>
          <w:trHeight w:val="1402"/>
        </w:trPr>
        <w:tc>
          <w:tcPr>
            <w:tcW w:w="4365" w:type="dxa"/>
            <w:tcBorders>
              <w:top w:val="single" w:sz="6" w:space="0" w:color="auto"/>
              <w:left w:val="single" w:sz="6" w:space="0" w:color="auto"/>
              <w:bottom w:val="single" w:sz="6" w:space="0" w:color="auto"/>
              <w:right w:val="single" w:sz="6" w:space="0" w:color="auto"/>
            </w:tcBorders>
            <w:hideMark/>
          </w:tcPr>
          <w:p w14:paraId="0B6382E5" w14:textId="77777777" w:rsidR="00BC367F" w:rsidRPr="00BC367F" w:rsidRDefault="00BC367F" w:rsidP="00BC367F">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lang w:val="en-GB" w:eastAsia="en-IE"/>
              </w:rPr>
              <w:t>If the learner has admitted the misconduct, has this been communicated to the principal/manager?</w:t>
            </w:r>
            <w:r w:rsidRPr="00BC367F">
              <w:rPr>
                <w:rFonts w:ascii="Calibri" w:eastAsia="Times New Roman" w:hAnsi="Calibri" w:cs="Calibri"/>
                <w:lang w:eastAsia="en-IE"/>
              </w:rPr>
              <w:t> </w:t>
            </w:r>
          </w:p>
        </w:tc>
        <w:tc>
          <w:tcPr>
            <w:tcW w:w="450" w:type="dxa"/>
            <w:tcBorders>
              <w:top w:val="single" w:sz="6" w:space="0" w:color="auto"/>
              <w:left w:val="single" w:sz="6" w:space="0" w:color="auto"/>
              <w:bottom w:val="single" w:sz="6" w:space="0" w:color="auto"/>
              <w:right w:val="single" w:sz="6" w:space="0" w:color="auto"/>
            </w:tcBorders>
            <w:hideMark/>
          </w:tcPr>
          <w:p w14:paraId="03A153A7" w14:textId="441C2D12"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90" w:type="dxa"/>
            <w:tcBorders>
              <w:top w:val="single" w:sz="6" w:space="0" w:color="auto"/>
              <w:left w:val="single" w:sz="6" w:space="0" w:color="auto"/>
              <w:bottom w:val="single" w:sz="6" w:space="0" w:color="auto"/>
              <w:right w:val="single" w:sz="6" w:space="0" w:color="auto"/>
            </w:tcBorders>
            <w:hideMark/>
          </w:tcPr>
          <w:p w14:paraId="5F12D395" w14:textId="07F9D306" w:rsidR="00BC367F" w:rsidRPr="00BC367F" w:rsidRDefault="00BC367F" w:rsidP="00BC6D58">
            <w:pPr>
              <w:spacing w:after="0" w:line="240" w:lineRule="auto"/>
              <w:ind w:left="57"/>
              <w:jc w:val="center"/>
              <w:textAlignment w:val="baseline"/>
              <w:rPr>
                <w:rFonts w:ascii="Segoe UI" w:eastAsia="Times New Roman" w:hAnsi="Segoe UI" w:cs="Segoe UI"/>
                <w:sz w:val="18"/>
                <w:szCs w:val="18"/>
                <w:lang w:eastAsia="en-IE"/>
              </w:rPr>
            </w:pPr>
          </w:p>
        </w:tc>
        <w:tc>
          <w:tcPr>
            <w:tcW w:w="3765" w:type="dxa"/>
            <w:tcBorders>
              <w:top w:val="single" w:sz="6" w:space="0" w:color="auto"/>
              <w:left w:val="single" w:sz="6" w:space="0" w:color="auto"/>
              <w:bottom w:val="single" w:sz="6" w:space="0" w:color="auto"/>
              <w:right w:val="single" w:sz="6" w:space="0" w:color="auto"/>
            </w:tcBorders>
            <w:hideMark/>
          </w:tcPr>
          <w:p w14:paraId="7B064231" w14:textId="327E2918" w:rsidR="00BC367F" w:rsidRPr="00BC367F" w:rsidRDefault="00BC367F" w:rsidP="00BC6D58">
            <w:pPr>
              <w:spacing w:after="0" w:line="240" w:lineRule="auto"/>
              <w:ind w:left="57"/>
              <w:textAlignment w:val="baseline"/>
              <w:rPr>
                <w:rFonts w:ascii="Segoe UI" w:eastAsia="Times New Roman" w:hAnsi="Segoe UI" w:cs="Segoe UI"/>
                <w:sz w:val="18"/>
                <w:szCs w:val="18"/>
                <w:lang w:eastAsia="en-IE"/>
              </w:rPr>
            </w:pPr>
            <w:r w:rsidRPr="00BC367F">
              <w:rPr>
                <w:rFonts w:ascii="Calibri" w:eastAsia="Times New Roman" w:hAnsi="Calibri" w:cs="Calibri"/>
                <w:b/>
                <w:bCs/>
                <w:color w:val="0070C0"/>
                <w:lang w:val="en-GB" w:eastAsia="en-IE"/>
              </w:rPr>
              <w:t>Date of communication to principal learner’s admission of academic misconduct</w:t>
            </w:r>
            <w:r w:rsidRPr="00BC367F">
              <w:rPr>
                <w:rFonts w:ascii="Calibri" w:eastAsia="Times New Roman" w:hAnsi="Calibri" w:cs="Calibri"/>
                <w:color w:val="0070C0"/>
                <w:lang w:eastAsia="en-IE"/>
              </w:rPr>
              <w:t> </w:t>
            </w:r>
          </w:p>
        </w:tc>
      </w:tr>
    </w:tbl>
    <w:p w14:paraId="55BC78C6" w14:textId="77777777" w:rsidR="00496A27" w:rsidRDefault="00496A27" w:rsidP="00496A27"/>
    <w:p w14:paraId="4A007CCD" w14:textId="77777777" w:rsidR="00496A27" w:rsidRDefault="00496A27" w:rsidP="00496A27"/>
    <w:p w14:paraId="6EB69001" w14:textId="77777777" w:rsidR="00496A27" w:rsidRDefault="00496A27" w:rsidP="00496A27"/>
    <w:tbl>
      <w:tblPr>
        <w:tblStyle w:val="TableGrid"/>
        <w:tblW w:w="0" w:type="auto"/>
        <w:tblLayout w:type="fixed"/>
        <w:tblLook w:val="04A0" w:firstRow="1" w:lastRow="0" w:firstColumn="1" w:lastColumn="0" w:noHBand="0" w:noVBand="1"/>
      </w:tblPr>
      <w:tblGrid>
        <w:gridCol w:w="3929"/>
        <w:gridCol w:w="825"/>
        <w:gridCol w:w="353"/>
        <w:gridCol w:w="3909"/>
      </w:tblGrid>
      <w:tr w:rsidR="7AB52DDF" w14:paraId="03688D88"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59F8D81E" w14:textId="4D499279" w:rsidR="7AB52DDF" w:rsidRDefault="7AB52DDF" w:rsidP="7AB52DDF">
            <w:r w:rsidRPr="7AB52DDF">
              <w:rPr>
                <w:rFonts w:ascii="Calibri" w:eastAsia="Calibri" w:hAnsi="Calibri" w:cs="Calibri"/>
                <w:b/>
                <w:bCs/>
                <w:color w:val="1F3864" w:themeColor="accent5" w:themeShade="80"/>
                <w:sz w:val="28"/>
                <w:szCs w:val="28"/>
              </w:rPr>
              <w:t>Process step</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BCED575" w14:textId="1CDE5B2E" w:rsidR="7AB52DDF" w:rsidRDefault="7AB52DDF" w:rsidP="7AB52DDF">
            <w:r w:rsidRPr="7AB52DDF">
              <w:rPr>
                <w:rFonts w:ascii="Calibri" w:eastAsia="Calibri" w:hAnsi="Calibri" w:cs="Calibri"/>
                <w:b/>
                <w:bCs/>
                <w:color w:val="1F3864" w:themeColor="accent5" w:themeShade="80"/>
                <w:sz w:val="28"/>
                <w:szCs w:val="28"/>
              </w:rPr>
              <w:t>Yes</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5EE23D15" w14:textId="0E0AA2D7" w:rsidR="7AB52DDF" w:rsidRDefault="7AB52DDF" w:rsidP="7AB52DDF">
            <w:r w:rsidRPr="7AB52DDF">
              <w:rPr>
                <w:rFonts w:ascii="Calibri" w:eastAsia="Calibri" w:hAnsi="Calibri" w:cs="Calibri"/>
                <w:b/>
                <w:bCs/>
                <w:color w:val="1F3864" w:themeColor="accent5" w:themeShade="80"/>
                <w:sz w:val="28"/>
                <w:szCs w:val="28"/>
              </w:rPr>
              <w:t>No</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445DD179" w14:textId="72414485" w:rsidR="7AB52DDF" w:rsidRDefault="7AB52DDF" w:rsidP="7AB52DDF">
            <w:r w:rsidRPr="7AB52DDF">
              <w:rPr>
                <w:rFonts w:ascii="Calibri" w:eastAsia="Calibri" w:hAnsi="Calibri" w:cs="Calibri"/>
                <w:b/>
                <w:bCs/>
                <w:color w:val="1F3864" w:themeColor="accent5" w:themeShade="80"/>
                <w:sz w:val="28"/>
                <w:szCs w:val="28"/>
              </w:rPr>
              <w:t>What is the evidence?</w:t>
            </w:r>
          </w:p>
        </w:tc>
      </w:tr>
      <w:tr w:rsidR="7AB52DDF" w14:paraId="366E192E"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07A2E870" w14:textId="490DB89E" w:rsidR="1413B02E" w:rsidRDefault="1413B02E" w:rsidP="7AB52DDF">
            <w:r w:rsidRPr="7AB52DDF">
              <w:rPr>
                <w:rFonts w:ascii="Calibri" w:eastAsia="Calibri" w:hAnsi="Calibri" w:cs="Calibri"/>
              </w:rPr>
              <w:t>Has the principal appointed at least two investigators?</w:t>
            </w:r>
          </w:p>
          <w:p w14:paraId="5509D042" w14:textId="6550B978" w:rsidR="7AB52DDF" w:rsidRDefault="7AB52DDF" w:rsidP="7AB52DDF">
            <w:pPr>
              <w:rPr>
                <w:rFonts w:ascii="Calibri" w:eastAsia="Calibri" w:hAnsi="Calibri" w:cs="Calibri"/>
              </w:rPr>
            </w:pP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A5634E9" w14:textId="585DD9FD"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2E7871D8" w14:textId="4E93C8FB"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1087C1D0" w14:textId="067C4726" w:rsidR="7AB52DDF" w:rsidRDefault="7AB52DDF" w:rsidP="7AB52DDF">
            <w:r w:rsidRPr="7AB52DDF">
              <w:rPr>
                <w:rFonts w:ascii="Calibri" w:eastAsia="Calibri" w:hAnsi="Calibri" w:cs="Calibri"/>
                <w:b/>
                <w:bCs/>
                <w:color w:val="1F3864" w:themeColor="accent5" w:themeShade="80"/>
                <w:sz w:val="28"/>
                <w:szCs w:val="28"/>
              </w:rPr>
              <w:t xml:space="preserve"> </w:t>
            </w:r>
          </w:p>
        </w:tc>
      </w:tr>
      <w:tr w:rsidR="7AB52DDF" w14:paraId="575011C4"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24C3F535" w14:textId="349312FA" w:rsidR="690F53F4" w:rsidRDefault="690F53F4" w:rsidP="7AB52DDF">
            <w:pPr>
              <w:rPr>
                <w:rFonts w:ascii="Calibri" w:eastAsia="Calibri" w:hAnsi="Calibri" w:cs="Calibri"/>
              </w:rPr>
            </w:pPr>
            <w:r w:rsidRPr="7AB52DDF">
              <w:rPr>
                <w:rFonts w:ascii="Calibri" w:eastAsia="Calibri" w:hAnsi="Calibri" w:cs="Calibri"/>
                <w:color w:val="000000" w:themeColor="text1"/>
              </w:rPr>
              <w:t xml:space="preserve">Has an investigation officer notified the learner that an investigation into </w:t>
            </w:r>
            <w:r w:rsidRPr="7AB52DDF">
              <w:rPr>
                <w:rFonts w:ascii="Calibri" w:eastAsia="Calibri" w:hAnsi="Calibri" w:cs="Calibri"/>
                <w:color w:val="000000" w:themeColor="text1"/>
              </w:rPr>
              <w:lastRenderedPageBreak/>
              <w:t>suspected academic misconduct is going to take place?</w:t>
            </w:r>
          </w:p>
          <w:p w14:paraId="630518F1" w14:textId="43CE0B2A" w:rsidR="7AB52DDF" w:rsidRDefault="7AB52DDF" w:rsidP="7AB52DDF">
            <w:pPr>
              <w:rPr>
                <w:rFonts w:ascii="Calibri" w:eastAsia="Calibri" w:hAnsi="Calibri" w:cs="Calibri"/>
              </w:rPr>
            </w:pP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EB1995C" w14:textId="31F72DC1" w:rsidR="7AB52DDF" w:rsidRDefault="7AB52DDF" w:rsidP="7AB52DDF">
            <w:r w:rsidRPr="7AB52DDF">
              <w:rPr>
                <w:rFonts w:ascii="Calibri" w:eastAsia="Calibri" w:hAnsi="Calibri" w:cs="Calibri"/>
                <w:b/>
                <w:bCs/>
                <w:color w:val="1F3864" w:themeColor="accent5" w:themeShade="80"/>
                <w:sz w:val="28"/>
                <w:szCs w:val="28"/>
              </w:rPr>
              <w:lastRenderedPageBreak/>
              <w:t xml:space="preserve"> </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468F3707" w14:textId="5F2292BE"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25798C12" w14:textId="4CE05A90" w:rsidR="7AB52DDF" w:rsidRDefault="7AB52DDF" w:rsidP="7AB52DDF">
            <w:r w:rsidRPr="7AB52DDF">
              <w:rPr>
                <w:rFonts w:ascii="Calibri" w:eastAsia="Calibri" w:hAnsi="Calibri" w:cs="Calibri"/>
                <w:b/>
                <w:bCs/>
                <w:color w:val="1F3864" w:themeColor="accent5" w:themeShade="80"/>
                <w:sz w:val="28"/>
                <w:szCs w:val="28"/>
              </w:rPr>
              <w:t xml:space="preserve"> </w:t>
            </w:r>
          </w:p>
        </w:tc>
      </w:tr>
      <w:tr w:rsidR="7AB52DDF" w14:paraId="688EF213"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6FC96BBD" w14:textId="581046FF" w:rsidR="7AB52DDF" w:rsidRDefault="7AB52DDF" w:rsidP="7AB52DDF">
            <w:r w:rsidRPr="7AB52DDF">
              <w:rPr>
                <w:rFonts w:ascii="Calibri" w:eastAsia="Calibri" w:hAnsi="Calibri" w:cs="Calibri"/>
              </w:rPr>
              <w:t xml:space="preserve">Has the principal ensured that neither investigator was the original </w:t>
            </w:r>
            <w:r w:rsidR="00F97776">
              <w:rPr>
                <w:rFonts w:ascii="Calibri" w:eastAsia="Calibri" w:hAnsi="Calibri" w:cs="Calibri"/>
              </w:rPr>
              <w:t>educator</w:t>
            </w:r>
            <w:r w:rsidRPr="7AB52DDF">
              <w:rPr>
                <w:rFonts w:ascii="Calibri" w:eastAsia="Calibri" w:hAnsi="Calibri" w:cs="Calibri"/>
              </w:rPr>
              <w:t xml:space="preserve"> (nor invigilator in the case of academic misconduct at an exam)?</w:t>
            </w:r>
            <w:r w:rsidRPr="7AB52DDF">
              <w:rPr>
                <w:rFonts w:ascii="Calibri" w:eastAsia="Calibri" w:hAnsi="Calibri" w:cs="Calibri"/>
                <w:b/>
                <w:bCs/>
                <w:color w:val="1F3864" w:themeColor="accent5" w:themeShade="80"/>
                <w:sz w:val="28"/>
                <w:szCs w:val="28"/>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6945ACF" w14:textId="6CA31467"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2B6F179A" w14:textId="68040440"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4EECBA51" w14:textId="1501FB0B" w:rsidR="7AB52DDF" w:rsidRDefault="7AB52DDF" w:rsidP="7AB52DDF">
            <w:r w:rsidRPr="7AB52DDF">
              <w:rPr>
                <w:rFonts w:ascii="Calibri" w:eastAsia="Calibri" w:hAnsi="Calibri" w:cs="Calibri"/>
                <w:b/>
                <w:bCs/>
                <w:color w:val="1F3864" w:themeColor="accent5" w:themeShade="80"/>
                <w:sz w:val="28"/>
                <w:szCs w:val="28"/>
              </w:rPr>
              <w:t xml:space="preserve"> </w:t>
            </w:r>
          </w:p>
        </w:tc>
      </w:tr>
      <w:tr w:rsidR="7AB52DDF" w14:paraId="158C5F55"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1A42358B" w14:textId="4D91988C" w:rsidR="7AB52DDF" w:rsidRDefault="7AB52DDF" w:rsidP="7AB52DDF">
            <w:r w:rsidRPr="7AB52DDF">
              <w:rPr>
                <w:rFonts w:ascii="Calibri" w:eastAsia="Calibri" w:hAnsi="Calibri" w:cs="Calibri"/>
              </w:rPr>
              <w:t xml:space="preserve">Has the principal ensured that here are no conflicts </w:t>
            </w:r>
            <w:proofErr w:type="spellStart"/>
            <w:r w:rsidRPr="7AB52DDF">
              <w:rPr>
                <w:rFonts w:ascii="Calibri" w:eastAsia="Calibri" w:hAnsi="Calibri" w:cs="Calibri"/>
              </w:rPr>
              <w:t>on</w:t>
            </w:r>
            <w:proofErr w:type="spellEnd"/>
            <w:r w:rsidRPr="7AB52DDF">
              <w:rPr>
                <w:rFonts w:ascii="Calibri" w:eastAsia="Calibri" w:hAnsi="Calibri" w:cs="Calibri"/>
              </w:rPr>
              <w:t xml:space="preserve"> interest among the investigation team?</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81DA771" w14:textId="35E9ACA1"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71749122" w14:textId="5544941A"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0F45613B" w14:textId="33086FC6" w:rsidR="7AB52DDF" w:rsidRDefault="7AB52DDF" w:rsidP="7AB52DDF">
            <w:r w:rsidRPr="7AB52DDF">
              <w:rPr>
                <w:rFonts w:ascii="Calibri" w:eastAsia="Calibri" w:hAnsi="Calibri" w:cs="Calibri"/>
                <w:b/>
                <w:bCs/>
                <w:color w:val="1F3864" w:themeColor="accent5" w:themeShade="80"/>
                <w:sz w:val="28"/>
                <w:szCs w:val="28"/>
              </w:rPr>
              <w:t xml:space="preserve"> </w:t>
            </w:r>
          </w:p>
        </w:tc>
      </w:tr>
      <w:tr w:rsidR="7AB52DDF" w14:paraId="172781D5"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581DDA83" w14:textId="6DF84AB9" w:rsidR="7AB52DDF" w:rsidRDefault="7AB52DDF" w:rsidP="7AB52DDF">
            <w:r w:rsidRPr="7AB52DDF">
              <w:rPr>
                <w:rFonts w:ascii="Calibri" w:eastAsia="Calibri" w:hAnsi="Calibri" w:cs="Calibri"/>
              </w:rPr>
              <w:t xml:space="preserve">Does the investigation team comprise </w:t>
            </w:r>
            <w:proofErr w:type="gramStart"/>
            <w:r w:rsidRPr="7AB52DDF">
              <w:rPr>
                <w:rFonts w:ascii="Calibri" w:eastAsia="Calibri" w:hAnsi="Calibri" w:cs="Calibri"/>
              </w:rPr>
              <w:t xml:space="preserve">an </w:t>
            </w:r>
            <w:r w:rsidR="00F97776">
              <w:rPr>
                <w:rFonts w:ascii="Calibri" w:eastAsia="Calibri" w:hAnsi="Calibri" w:cs="Calibri"/>
              </w:rPr>
              <w:t>a</w:t>
            </w:r>
            <w:proofErr w:type="gramEnd"/>
            <w:r w:rsidR="00F97776">
              <w:rPr>
                <w:rFonts w:ascii="Calibri" w:eastAsia="Calibri" w:hAnsi="Calibri" w:cs="Calibri"/>
              </w:rPr>
              <w:t xml:space="preserve"> minimum of two people one of which must be an </w:t>
            </w:r>
            <w:r w:rsidRPr="7AB52DDF">
              <w:rPr>
                <w:rFonts w:ascii="Calibri" w:eastAsia="Calibri" w:hAnsi="Calibri" w:cs="Calibri"/>
              </w:rPr>
              <w:t>educator with assessment experience?</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E7C846D" w14:textId="16749B1C"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7BD7B6C8" w14:textId="40087233"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44722BA8" w14:textId="0CFAA13E" w:rsidR="7AB52DDF" w:rsidRDefault="7AB52DDF" w:rsidP="7AB52DDF">
            <w:r w:rsidRPr="7AB52DDF">
              <w:rPr>
                <w:rFonts w:ascii="Calibri" w:eastAsia="Calibri" w:hAnsi="Calibri" w:cs="Calibri"/>
                <w:b/>
                <w:bCs/>
                <w:color w:val="1F3864" w:themeColor="accent5" w:themeShade="80"/>
                <w:sz w:val="28"/>
                <w:szCs w:val="28"/>
              </w:rPr>
              <w:t xml:space="preserve"> </w:t>
            </w:r>
          </w:p>
        </w:tc>
      </w:tr>
      <w:tr w:rsidR="7AB52DDF" w14:paraId="5E6EAAB9"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5039220E" w14:textId="1D62AFC7" w:rsidR="7AB52DDF" w:rsidRDefault="7AB52DDF" w:rsidP="7AB52DDF">
            <w:r w:rsidRPr="7AB52DDF">
              <w:rPr>
                <w:rFonts w:ascii="Calibri" w:eastAsia="Calibri" w:hAnsi="Calibri" w:cs="Calibri"/>
              </w:rPr>
              <w:t>Has an assistant manager/deputy principal been appointed to co-ordinate the investigation?</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4EED505" w14:textId="44F2D1D4"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5AFDC388" w14:textId="4836CA67"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24EF01DE" w14:textId="2D78E459" w:rsidR="7AB52DDF" w:rsidRDefault="7AB52DDF" w:rsidP="7AB52DDF">
            <w:r w:rsidRPr="7AB52DDF">
              <w:rPr>
                <w:rFonts w:ascii="Calibri" w:eastAsia="Calibri" w:hAnsi="Calibri" w:cs="Calibri"/>
                <w:b/>
                <w:bCs/>
                <w:color w:val="1F3864" w:themeColor="accent5" w:themeShade="80"/>
                <w:sz w:val="28"/>
                <w:szCs w:val="28"/>
              </w:rPr>
              <w:t xml:space="preserve"> </w:t>
            </w:r>
          </w:p>
        </w:tc>
      </w:tr>
      <w:tr w:rsidR="7AB52DDF" w14:paraId="695D4A40"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217AA93A" w14:textId="5194F1FB" w:rsidR="7AB52DDF" w:rsidRDefault="7AB52DDF" w:rsidP="7AB52DDF">
            <w:r w:rsidRPr="7AB52DDF">
              <w:rPr>
                <w:rFonts w:ascii="Calibri" w:eastAsia="Calibri" w:hAnsi="Calibri" w:cs="Calibri"/>
              </w:rPr>
              <w:t xml:space="preserve">Have the members of the investigation team familiarised themselves with the principles of natural justice as outlined in City of Dublin </w:t>
            </w:r>
            <w:r w:rsidR="003609BE">
              <w:rPr>
                <w:rFonts w:ascii="Calibri" w:eastAsia="Calibri" w:hAnsi="Calibri" w:cs="Calibri"/>
              </w:rPr>
              <w:t>FET College</w:t>
            </w:r>
            <w:r w:rsidRPr="7AB52DDF">
              <w:rPr>
                <w:rFonts w:ascii="Calibri" w:eastAsia="Calibri" w:hAnsi="Calibri" w:cs="Calibri"/>
              </w:rPr>
              <w:t>’s QA Procedures in Cases of Academic Misconduct?</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117AA9D4" w14:textId="065A41C0"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419CCEB1" w14:textId="1F20348A"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15850CC2" w14:textId="27529757" w:rsidR="7AB52DDF" w:rsidRDefault="7AB52DDF" w:rsidP="7AB52DDF">
            <w:r w:rsidRPr="7AB52DDF">
              <w:rPr>
                <w:rFonts w:ascii="Calibri" w:eastAsia="Calibri" w:hAnsi="Calibri" w:cs="Calibri"/>
                <w:b/>
                <w:bCs/>
                <w:color w:val="1F3864" w:themeColor="accent5" w:themeShade="80"/>
                <w:sz w:val="28"/>
                <w:szCs w:val="28"/>
              </w:rPr>
              <w:t xml:space="preserve"> </w:t>
            </w:r>
          </w:p>
        </w:tc>
      </w:tr>
      <w:tr w:rsidR="7AB52DDF" w14:paraId="14FF3C48"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066ADD56" w14:textId="01B4C3F3" w:rsidR="7AB52DDF" w:rsidRDefault="7AB52DDF" w:rsidP="7AB52DDF">
            <w:r w:rsidRPr="7AB52DDF">
              <w:rPr>
                <w:rFonts w:ascii="Calibri" w:eastAsia="Calibri" w:hAnsi="Calibri" w:cs="Calibri"/>
              </w:rPr>
              <w:t>Has the suspected misconduct report been completed? By the investigation team?</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BA13E47" w14:textId="0CF5C9E9"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3370994F" w14:textId="2A9AEE6B"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64CF9C3F" w14:textId="7D01BB95" w:rsidR="7AB52DDF" w:rsidRDefault="7AB52DDF" w:rsidP="7AB52DDF">
            <w:r w:rsidRPr="7AB52DDF">
              <w:rPr>
                <w:rFonts w:ascii="Calibri" w:eastAsia="Calibri" w:hAnsi="Calibri" w:cs="Calibri"/>
                <w:b/>
                <w:bCs/>
                <w:color w:val="1F3864" w:themeColor="accent5" w:themeShade="80"/>
                <w:sz w:val="28"/>
                <w:szCs w:val="28"/>
              </w:rPr>
              <w:t xml:space="preserve"> </w:t>
            </w:r>
          </w:p>
        </w:tc>
      </w:tr>
      <w:tr w:rsidR="7AB52DDF" w14:paraId="74E87912"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5319E940" w14:textId="3B1F4F71" w:rsidR="7AB52DDF" w:rsidRDefault="7AB52DDF" w:rsidP="7AB52DDF">
            <w:r w:rsidRPr="7AB52DDF">
              <w:rPr>
                <w:rFonts w:ascii="Calibri" w:eastAsia="Calibri" w:hAnsi="Calibri" w:cs="Calibri"/>
              </w:rPr>
              <w:t>Has the principal adjudicated on the findings of the report?</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82D519B" w14:textId="63CECE17"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4F9D50A7" w14:textId="072239CB"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68E61BFD" w14:textId="7EB56F6D" w:rsidR="7AB52DDF" w:rsidRDefault="7AB52DDF" w:rsidP="7AB52DDF">
            <w:r w:rsidRPr="7AB52DDF">
              <w:rPr>
                <w:rFonts w:ascii="Calibri" w:eastAsia="Calibri" w:hAnsi="Calibri" w:cs="Calibri"/>
                <w:b/>
                <w:bCs/>
                <w:color w:val="1F3864" w:themeColor="accent5" w:themeShade="80"/>
                <w:sz w:val="28"/>
                <w:szCs w:val="28"/>
              </w:rPr>
              <w:t xml:space="preserve"> </w:t>
            </w:r>
          </w:p>
        </w:tc>
      </w:tr>
      <w:tr w:rsidR="7AB52DDF" w14:paraId="5F053C7E"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7459BE42" w14:textId="0D56240A" w:rsidR="7AB52DDF" w:rsidRDefault="7AB52DDF" w:rsidP="7AB52DDF">
            <w:r w:rsidRPr="7AB52DDF">
              <w:rPr>
                <w:rFonts w:ascii="Calibri" w:eastAsia="Calibri" w:hAnsi="Calibri" w:cs="Calibri"/>
              </w:rPr>
              <w:t>In the case that the as the principal used the matrix and rubric to determine the sanction to be applied</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317C430" w14:textId="601BFB12"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0FFAE0BE" w14:textId="4E2E98CC"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17CE0720" w14:textId="12664CF5" w:rsidR="7AB52DDF" w:rsidRDefault="7AB52DDF" w:rsidP="7AB52DDF">
            <w:r w:rsidRPr="7AB52DDF">
              <w:rPr>
                <w:rFonts w:ascii="Calibri" w:eastAsia="Calibri" w:hAnsi="Calibri" w:cs="Calibri"/>
                <w:b/>
                <w:bCs/>
                <w:color w:val="1F3864" w:themeColor="accent5" w:themeShade="80"/>
                <w:sz w:val="28"/>
                <w:szCs w:val="28"/>
              </w:rPr>
              <w:t xml:space="preserve"> </w:t>
            </w:r>
          </w:p>
        </w:tc>
      </w:tr>
      <w:tr w:rsidR="7AB52DDF" w14:paraId="6F976C89" w14:textId="77777777" w:rsidTr="7AB52DDF">
        <w:trPr>
          <w:trHeight w:val="300"/>
        </w:trPr>
        <w:tc>
          <w:tcPr>
            <w:tcW w:w="3929" w:type="dxa"/>
            <w:tcBorders>
              <w:top w:val="single" w:sz="8" w:space="0" w:color="auto"/>
              <w:left w:val="single" w:sz="8" w:space="0" w:color="auto"/>
              <w:bottom w:val="single" w:sz="8" w:space="0" w:color="auto"/>
              <w:right w:val="single" w:sz="8" w:space="0" w:color="auto"/>
            </w:tcBorders>
            <w:tcMar>
              <w:left w:w="108" w:type="dxa"/>
              <w:right w:w="108" w:type="dxa"/>
            </w:tcMar>
          </w:tcPr>
          <w:p w14:paraId="7FC6F4DD" w14:textId="5ED64374" w:rsidR="7AB52DDF" w:rsidRDefault="7AB52DDF" w:rsidP="7AB52DDF">
            <w:r w:rsidRPr="7AB52DDF">
              <w:rPr>
                <w:rFonts w:ascii="Calibri" w:eastAsia="Calibri" w:hAnsi="Calibri" w:cs="Calibri"/>
              </w:rPr>
              <w:t>Has the principal communicated those findings, the sanctions and the appeals process to the learner w</w:t>
            </w:r>
            <w:r w:rsidRPr="7AB52DDF">
              <w:rPr>
                <w:rFonts w:ascii="Calibri" w:eastAsia="Calibri" w:hAnsi="Calibri" w:cs="Calibri"/>
                <w:b/>
                <w:bCs/>
              </w:rPr>
              <w:t>ithin 10 working days</w:t>
            </w:r>
            <w:r w:rsidRPr="7AB52DDF">
              <w:rPr>
                <w:rFonts w:ascii="Calibri" w:eastAsia="Calibri" w:hAnsi="Calibri" w:cs="Calibri"/>
              </w:rPr>
              <w:t xml:space="preserve"> of receiving the report of the investigating team?</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08E92B2" w14:textId="49D6FA5B"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53" w:type="dxa"/>
            <w:tcBorders>
              <w:top w:val="single" w:sz="8" w:space="0" w:color="auto"/>
              <w:left w:val="single" w:sz="8" w:space="0" w:color="auto"/>
              <w:bottom w:val="single" w:sz="8" w:space="0" w:color="auto"/>
              <w:right w:val="single" w:sz="8" w:space="0" w:color="auto"/>
            </w:tcBorders>
            <w:tcMar>
              <w:left w:w="108" w:type="dxa"/>
              <w:right w:w="108" w:type="dxa"/>
            </w:tcMar>
          </w:tcPr>
          <w:p w14:paraId="14A1D3F6" w14:textId="6599BDF4" w:rsidR="7AB52DDF" w:rsidRDefault="7AB52DDF" w:rsidP="7AB52DDF">
            <w:r w:rsidRPr="7AB52DDF">
              <w:rPr>
                <w:rFonts w:ascii="Calibri" w:eastAsia="Calibri" w:hAnsi="Calibri" w:cs="Calibri"/>
                <w:b/>
                <w:bCs/>
                <w:color w:val="1F3864" w:themeColor="accent5" w:themeShade="80"/>
                <w:sz w:val="28"/>
                <w:szCs w:val="28"/>
              </w:rPr>
              <w:t xml:space="preserve">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037DEF02" w14:textId="08789F90" w:rsidR="7AB52DDF" w:rsidRDefault="7AB52DDF" w:rsidP="7AB52DDF">
            <w:pPr>
              <w:rPr>
                <w:rFonts w:ascii="Calibri" w:eastAsia="Calibri" w:hAnsi="Calibri" w:cs="Calibri"/>
                <w:b/>
                <w:bCs/>
                <w:color w:val="1F3864" w:themeColor="accent5" w:themeShade="80"/>
                <w:sz w:val="28"/>
                <w:szCs w:val="28"/>
              </w:rPr>
            </w:pPr>
          </w:p>
        </w:tc>
      </w:tr>
    </w:tbl>
    <w:p w14:paraId="0537CCD4" w14:textId="16A01642" w:rsidR="00496A27" w:rsidRDefault="00496A27" w:rsidP="00496A27"/>
    <w:p w14:paraId="110CC843" w14:textId="77777777" w:rsidR="00496A27" w:rsidRDefault="00496A27" w:rsidP="00496A27"/>
    <w:p w14:paraId="5CE8D7B3" w14:textId="77777777" w:rsidR="00496A27" w:rsidRDefault="00496A27" w:rsidP="00496A27"/>
    <w:p w14:paraId="49E189EC" w14:textId="77777777" w:rsidR="00496A27" w:rsidRPr="00496A27" w:rsidRDefault="00496A27" w:rsidP="00496A27"/>
    <w:p w14:paraId="0EACD767" w14:textId="77777777" w:rsidR="009B79C0" w:rsidRDefault="009B79C0" w:rsidP="009B79C0"/>
    <w:p w14:paraId="000B42E9" w14:textId="77777777" w:rsidR="000D7AD1" w:rsidRPr="009B79C0" w:rsidRDefault="000D7AD1" w:rsidP="009B79C0">
      <w:pPr>
        <w:sectPr w:rsidR="000D7AD1" w:rsidRPr="009B79C0" w:rsidSect="0076166D">
          <w:type w:val="continuous"/>
          <w:pgSz w:w="11910" w:h="16840"/>
          <w:pgMar w:top="1134" w:right="720" w:bottom="1134" w:left="1300" w:header="1134" w:footer="1134" w:gutter="0"/>
          <w:pgNumType w:fmt="lowerRoman" w:start="4"/>
          <w:cols w:space="720"/>
          <w:docGrid w:linePitch="299"/>
        </w:sectPr>
      </w:pPr>
    </w:p>
    <w:p w14:paraId="3769C727" w14:textId="2CF18D40" w:rsidR="0066086E" w:rsidRPr="007D2D40" w:rsidRDefault="007D2D40" w:rsidP="007D2D40">
      <w:pPr>
        <w:pStyle w:val="Heading2"/>
      </w:pPr>
      <w:bookmarkStart w:id="85" w:name="_Appendix_O_Declaration"/>
      <w:bookmarkStart w:id="86" w:name="_Appendix_N_Declaration"/>
      <w:bookmarkStart w:id="87" w:name="_Toc206500808"/>
      <w:r w:rsidRPr="00DD249A">
        <w:rPr>
          <w:b/>
          <w:bCs/>
        </w:rPr>
        <w:lastRenderedPageBreak/>
        <w:t xml:space="preserve">Appendix </w:t>
      </w:r>
      <w:r w:rsidR="1DB0E71D" w:rsidRPr="00DD249A">
        <w:rPr>
          <w:b/>
          <w:bCs/>
        </w:rPr>
        <w:t>N</w:t>
      </w:r>
      <w:r>
        <w:t xml:space="preserve"> Declaration regarding conflict of interest</w:t>
      </w:r>
      <w:bookmarkEnd w:id="85"/>
      <w:bookmarkEnd w:id="86"/>
      <w:bookmarkEnd w:id="87"/>
    </w:p>
    <w:p w14:paraId="7009FA9B" w14:textId="053255A3" w:rsidR="0066086E" w:rsidRPr="00805695" w:rsidRDefault="00FB2389" w:rsidP="0066086E">
      <w:pPr>
        <w:spacing w:before="101"/>
        <w:ind w:left="534" w:right="535"/>
        <w:jc w:val="center"/>
        <w:rPr>
          <w:rFonts w:cstheme="minorHAnsi"/>
          <w:b/>
          <w:color w:val="1F3864" w:themeColor="accent5" w:themeShade="80"/>
          <w:sz w:val="40"/>
        </w:rPr>
      </w:pPr>
      <w:r w:rsidRPr="00805695">
        <w:rPr>
          <w:rFonts w:cstheme="minorHAnsi"/>
          <w:b/>
          <w:color w:val="1F3864" w:themeColor="accent5" w:themeShade="80"/>
          <w:sz w:val="40"/>
        </w:rPr>
        <w:t>Declaration regarding conflict of interest</w:t>
      </w:r>
    </w:p>
    <w:p w14:paraId="33277118" w14:textId="228F121F" w:rsidR="0066086E" w:rsidRPr="00E2465B" w:rsidRDefault="00BF265C" w:rsidP="00E2465B">
      <w:pPr>
        <w:pStyle w:val="PULLQUOTEDETAIL14pt108"/>
        <w:ind w:left="567"/>
        <w:jc w:val="center"/>
        <w:rPr>
          <w:color w:val="2F5496" w:themeColor="accent5" w:themeShade="BF"/>
        </w:rPr>
      </w:pPr>
      <w:r w:rsidRPr="00E2465B">
        <w:rPr>
          <w:color w:val="2F5496" w:themeColor="accent5" w:themeShade="BF"/>
        </w:rPr>
        <w:t>For</w:t>
      </w:r>
      <w:r w:rsidR="0066086E" w:rsidRPr="00E2465B">
        <w:rPr>
          <w:color w:val="2F5496" w:themeColor="accent5" w:themeShade="BF"/>
        </w:rPr>
        <w:t xml:space="preserve"> </w:t>
      </w:r>
      <w:r w:rsidR="00A110BD" w:rsidRPr="00E2465B">
        <w:rPr>
          <w:color w:val="2F5496" w:themeColor="accent5" w:themeShade="BF"/>
        </w:rPr>
        <w:t>p</w:t>
      </w:r>
      <w:r w:rsidR="0066086E" w:rsidRPr="00E2465B">
        <w:rPr>
          <w:color w:val="2F5496" w:themeColor="accent5" w:themeShade="BF"/>
        </w:rPr>
        <w:t>ersons inv</w:t>
      </w:r>
      <w:r w:rsidR="008D707B" w:rsidRPr="00E2465B">
        <w:rPr>
          <w:color w:val="2F5496" w:themeColor="accent5" w:themeShade="BF"/>
        </w:rPr>
        <w:t xml:space="preserve">olved in the </w:t>
      </w:r>
      <w:r w:rsidR="00A110BD" w:rsidRPr="00E2465B">
        <w:rPr>
          <w:color w:val="2F5496" w:themeColor="accent5" w:themeShade="BF"/>
        </w:rPr>
        <w:t>investigation of</w:t>
      </w:r>
      <w:r w:rsidR="00A110BD" w:rsidRPr="00E2465B">
        <w:rPr>
          <w:color w:val="2F5496" w:themeColor="accent5" w:themeShade="BF"/>
        </w:rPr>
        <w:br/>
        <w:t>suspected misconduct</w:t>
      </w:r>
      <w:r w:rsidR="0066086E" w:rsidRPr="00E2465B">
        <w:rPr>
          <w:color w:val="2F5496" w:themeColor="accent5" w:themeShade="BF"/>
        </w:rPr>
        <w:t xml:space="preserve"> with the </w:t>
      </w:r>
      <w:r w:rsidR="00C07722">
        <w:rPr>
          <w:color w:val="2F5496" w:themeColor="accent5" w:themeShade="BF"/>
        </w:rPr>
        <w:t>City of Dublin FET College</w:t>
      </w:r>
      <w:r w:rsidR="008D707B" w:rsidRPr="00E2465B">
        <w:rPr>
          <w:color w:val="2F5496" w:themeColor="accent5" w:themeShade="BF"/>
        </w:rPr>
        <w:t xml:space="preserve"> Centre</w:t>
      </w:r>
    </w:p>
    <w:p w14:paraId="0B2A75E5" w14:textId="3683C30C" w:rsidR="0066086E" w:rsidRPr="00FB2389" w:rsidRDefault="0066086E" w:rsidP="1BB5F7A6">
      <w:pPr>
        <w:spacing w:before="200" w:line="276" w:lineRule="auto"/>
        <w:ind w:left="140" w:right="236"/>
        <w:rPr>
          <w:rFonts w:cstheme="minorHAnsi"/>
          <w:iCs/>
        </w:rPr>
      </w:pPr>
      <w:r w:rsidRPr="00FB2389">
        <w:rPr>
          <w:rFonts w:cstheme="minorHAnsi"/>
          <w:iCs/>
        </w:rPr>
        <w:t>Conflict of interest means any issue that might unfairly influence, or appear to influence, the outcome of an investigation. A conflict of intere</w:t>
      </w:r>
      <w:r w:rsidR="008D707B" w:rsidRPr="00FB2389">
        <w:rPr>
          <w:rFonts w:cstheme="minorHAnsi"/>
          <w:iCs/>
        </w:rPr>
        <w:t>st for a person investigating a</w:t>
      </w:r>
      <w:r w:rsidRPr="00FB2389">
        <w:rPr>
          <w:rFonts w:cstheme="minorHAnsi"/>
          <w:iCs/>
        </w:rPr>
        <w:t xml:space="preserve"> </w:t>
      </w:r>
      <w:r w:rsidR="008D707B" w:rsidRPr="00FB2389">
        <w:rPr>
          <w:rFonts w:cstheme="minorHAnsi"/>
          <w:iCs/>
        </w:rPr>
        <w:t>s</w:t>
      </w:r>
      <w:r w:rsidR="009A206B" w:rsidRPr="00FB2389">
        <w:rPr>
          <w:rFonts w:cstheme="minorHAnsi"/>
          <w:iCs/>
        </w:rPr>
        <w:t>uspected</w:t>
      </w:r>
      <w:r w:rsidR="00FB2389">
        <w:rPr>
          <w:rFonts w:cstheme="minorHAnsi"/>
          <w:iCs/>
        </w:rPr>
        <w:t xml:space="preserve"> academic</w:t>
      </w:r>
      <w:r w:rsidRPr="00FB2389">
        <w:rPr>
          <w:rFonts w:cstheme="minorHAnsi"/>
          <w:iCs/>
        </w:rPr>
        <w:t xml:space="preserve"> </w:t>
      </w:r>
      <w:r w:rsidR="18278D3F" w:rsidRPr="00FB2389">
        <w:rPr>
          <w:rFonts w:cstheme="minorHAnsi"/>
          <w:iCs/>
        </w:rPr>
        <w:t>misconduct</w:t>
      </w:r>
      <w:r w:rsidRPr="00FB2389">
        <w:rPr>
          <w:rFonts w:cstheme="minorHAnsi"/>
          <w:iCs/>
        </w:rPr>
        <w:t xml:space="preserve"> with the </w:t>
      </w:r>
      <w:r w:rsidR="00C07722">
        <w:rPr>
          <w:rFonts w:cstheme="minorHAnsi"/>
          <w:iCs/>
        </w:rPr>
        <w:t>City of Dublin FET College</w:t>
      </w:r>
      <w:r w:rsidR="00805695">
        <w:rPr>
          <w:rFonts w:cstheme="minorHAnsi"/>
          <w:iCs/>
        </w:rPr>
        <w:t xml:space="preserve"> c</w:t>
      </w:r>
      <w:r w:rsidRPr="00FB2389">
        <w:rPr>
          <w:rFonts w:cstheme="minorHAnsi"/>
          <w:iCs/>
        </w:rPr>
        <w:t xml:space="preserve">entre </w:t>
      </w:r>
      <w:r w:rsidR="00FB2389">
        <w:rPr>
          <w:rFonts w:cstheme="minorHAnsi"/>
          <w:iCs/>
        </w:rPr>
        <w:t>will</w:t>
      </w:r>
      <w:r w:rsidRPr="00FB2389">
        <w:rPr>
          <w:rFonts w:cstheme="minorHAnsi"/>
          <w:iCs/>
        </w:rPr>
        <w:t xml:space="preserve"> be deemed to exist if the personnel:</w:t>
      </w:r>
    </w:p>
    <w:p w14:paraId="76F9934D" w14:textId="77777777" w:rsidR="0066086E" w:rsidRPr="00FB2389" w:rsidRDefault="0066086E" w:rsidP="001463B7">
      <w:pPr>
        <w:pStyle w:val="ListParagraph"/>
        <w:widowControl w:val="0"/>
        <w:numPr>
          <w:ilvl w:val="0"/>
          <w:numId w:val="14"/>
        </w:numPr>
        <w:tabs>
          <w:tab w:val="left" w:pos="497"/>
          <w:tab w:val="left" w:pos="499"/>
        </w:tabs>
        <w:autoSpaceDE w:val="0"/>
        <w:autoSpaceDN w:val="0"/>
        <w:spacing w:before="199" w:after="0" w:line="276" w:lineRule="auto"/>
        <w:contextualSpacing w:val="0"/>
      </w:pPr>
      <w:r w:rsidRPr="00FB2389">
        <w:t>Were</w:t>
      </w:r>
      <w:r w:rsidRPr="00FB2389">
        <w:rPr>
          <w:spacing w:val="-4"/>
        </w:rPr>
        <w:t xml:space="preserve"> </w:t>
      </w:r>
      <w:r w:rsidRPr="00FB2389">
        <w:t>engaged</w:t>
      </w:r>
      <w:r w:rsidRPr="00FB2389">
        <w:rPr>
          <w:spacing w:val="-4"/>
        </w:rPr>
        <w:t xml:space="preserve"> </w:t>
      </w:r>
      <w:r w:rsidRPr="00FB2389">
        <w:t>in</w:t>
      </w:r>
      <w:r w:rsidRPr="00FB2389">
        <w:rPr>
          <w:spacing w:val="-4"/>
        </w:rPr>
        <w:t xml:space="preserve"> </w:t>
      </w:r>
      <w:r w:rsidRPr="00FB2389">
        <w:t>any</w:t>
      </w:r>
      <w:r w:rsidRPr="00FB2389">
        <w:rPr>
          <w:spacing w:val="-5"/>
        </w:rPr>
        <w:t xml:space="preserve"> </w:t>
      </w:r>
      <w:r w:rsidRPr="00FB2389">
        <w:t>aspect</w:t>
      </w:r>
      <w:r w:rsidRPr="00FB2389">
        <w:rPr>
          <w:spacing w:val="-3"/>
        </w:rPr>
        <w:t xml:space="preserve"> </w:t>
      </w:r>
      <w:r w:rsidRPr="00FB2389">
        <w:t>of</w:t>
      </w:r>
      <w:r w:rsidRPr="00FB2389">
        <w:rPr>
          <w:spacing w:val="-3"/>
        </w:rPr>
        <w:t xml:space="preserve"> </w:t>
      </w:r>
      <w:r w:rsidRPr="00FB2389">
        <w:t>the</w:t>
      </w:r>
      <w:r w:rsidRPr="00FB2389">
        <w:rPr>
          <w:spacing w:val="-3"/>
        </w:rPr>
        <w:t xml:space="preserve"> </w:t>
      </w:r>
      <w:r w:rsidRPr="00FB2389">
        <w:t>assessment</w:t>
      </w:r>
      <w:r w:rsidRPr="00FB2389">
        <w:rPr>
          <w:spacing w:val="-3"/>
        </w:rPr>
        <w:t xml:space="preserve"> </w:t>
      </w:r>
      <w:r w:rsidRPr="00FB2389">
        <w:t>process</w:t>
      </w:r>
      <w:r w:rsidRPr="00FB2389">
        <w:rPr>
          <w:spacing w:val="-4"/>
        </w:rPr>
        <w:t xml:space="preserve"> </w:t>
      </w:r>
      <w:r w:rsidRPr="00FB2389">
        <w:t>(including</w:t>
      </w:r>
      <w:r w:rsidRPr="00FB2389">
        <w:rPr>
          <w:spacing w:val="-5"/>
        </w:rPr>
        <w:t xml:space="preserve"> </w:t>
      </w:r>
      <w:r w:rsidRPr="00FB2389">
        <w:t>quality</w:t>
      </w:r>
      <w:r w:rsidRPr="00FB2389">
        <w:rPr>
          <w:spacing w:val="-4"/>
        </w:rPr>
        <w:t xml:space="preserve"> </w:t>
      </w:r>
      <w:r w:rsidRPr="00FB2389">
        <w:t>assurance</w:t>
      </w:r>
      <w:r w:rsidRPr="00FB2389">
        <w:rPr>
          <w:spacing w:val="-4"/>
        </w:rPr>
        <w:t xml:space="preserve"> </w:t>
      </w:r>
      <w:r w:rsidRPr="00FB2389">
        <w:t>functions)</w:t>
      </w:r>
    </w:p>
    <w:p w14:paraId="5F94EB41" w14:textId="57DB7B4E" w:rsidR="0066086E" w:rsidRPr="00FB2389" w:rsidRDefault="0066086E" w:rsidP="001463B7">
      <w:pPr>
        <w:pStyle w:val="ListParagraph"/>
        <w:widowControl w:val="0"/>
        <w:numPr>
          <w:ilvl w:val="0"/>
          <w:numId w:val="14"/>
        </w:numPr>
        <w:tabs>
          <w:tab w:val="left" w:pos="497"/>
          <w:tab w:val="left" w:pos="499"/>
        </w:tabs>
        <w:autoSpaceDE w:val="0"/>
        <w:autoSpaceDN w:val="0"/>
        <w:spacing w:after="0" w:line="276" w:lineRule="auto"/>
      </w:pPr>
      <w:r w:rsidRPr="00FB2389">
        <w:t xml:space="preserve">Have a personal relationship or family relationship with the party </w:t>
      </w:r>
      <w:r w:rsidR="5518C7BD" w:rsidRPr="00FB2389">
        <w:t>being investigated</w:t>
      </w:r>
    </w:p>
    <w:p w14:paraId="6F12073C" w14:textId="77777777" w:rsidR="0066086E" w:rsidRPr="00FB2389" w:rsidRDefault="0066086E" w:rsidP="001463B7">
      <w:pPr>
        <w:pStyle w:val="ListParagraph"/>
        <w:widowControl w:val="0"/>
        <w:numPr>
          <w:ilvl w:val="0"/>
          <w:numId w:val="14"/>
        </w:numPr>
        <w:tabs>
          <w:tab w:val="left" w:pos="497"/>
          <w:tab w:val="left" w:pos="499"/>
        </w:tabs>
        <w:autoSpaceDE w:val="0"/>
        <w:autoSpaceDN w:val="0"/>
        <w:spacing w:before="2" w:after="0" w:line="276" w:lineRule="auto"/>
        <w:ind w:right="162"/>
        <w:contextualSpacing w:val="0"/>
      </w:pPr>
      <w:r w:rsidRPr="00FB2389">
        <w:t>Are perceived to have a professional relationship with the party being investigated that may unfairly influence the investigation</w:t>
      </w:r>
      <w:r w:rsidRPr="00FB2389">
        <w:rPr>
          <w:spacing w:val="-18"/>
        </w:rPr>
        <w:t xml:space="preserve"> </w:t>
      </w:r>
      <w:r w:rsidRPr="00FB2389">
        <w:t>process</w:t>
      </w:r>
    </w:p>
    <w:p w14:paraId="21AC74D8" w14:textId="77777777" w:rsidR="0066086E" w:rsidRPr="00A110BD" w:rsidRDefault="0066086E" w:rsidP="0066086E">
      <w:pPr>
        <w:pStyle w:val="BodyText"/>
        <w:rPr>
          <w:b w:val="0"/>
          <w:sz w:val="26"/>
        </w:rPr>
      </w:pPr>
    </w:p>
    <w:p w14:paraId="700B599C" w14:textId="62C6A75F" w:rsidR="0066086E" w:rsidRPr="00A110BD" w:rsidRDefault="0066086E" w:rsidP="1BB5F7A6">
      <w:pPr>
        <w:spacing w:before="193" w:line="276" w:lineRule="auto"/>
        <w:ind w:left="140" w:right="894"/>
        <w:rPr>
          <w:rFonts w:cstheme="minorHAnsi"/>
          <w:b/>
          <w:iCs/>
          <w:color w:val="1F3864" w:themeColor="accent5" w:themeShade="80"/>
        </w:rPr>
      </w:pPr>
      <w:r w:rsidRPr="00A110BD">
        <w:rPr>
          <w:rFonts w:cstheme="minorHAnsi"/>
          <w:b/>
          <w:iCs/>
          <w:color w:val="1F3864" w:themeColor="accent5" w:themeShade="80"/>
        </w:rPr>
        <w:t>Where a conflict of interest exists, there can be no involvement</w:t>
      </w:r>
      <w:r w:rsidR="00A110BD" w:rsidRPr="00A110BD">
        <w:rPr>
          <w:rFonts w:cstheme="minorHAnsi"/>
          <w:b/>
          <w:iCs/>
          <w:color w:val="1F3864" w:themeColor="accent5" w:themeShade="80"/>
        </w:rPr>
        <w:t xml:space="preserve"> either</w:t>
      </w:r>
      <w:r w:rsidRPr="00A110BD">
        <w:rPr>
          <w:rFonts w:cstheme="minorHAnsi"/>
          <w:b/>
          <w:iCs/>
          <w:color w:val="1F3864" w:themeColor="accent5" w:themeShade="80"/>
        </w:rPr>
        <w:t xml:space="preserve"> in the investigation of the </w:t>
      </w:r>
      <w:r w:rsidR="008D707B" w:rsidRPr="00A110BD">
        <w:rPr>
          <w:rFonts w:cstheme="minorHAnsi"/>
          <w:b/>
          <w:iCs/>
          <w:color w:val="1F3864" w:themeColor="accent5" w:themeShade="80"/>
        </w:rPr>
        <w:t>s</w:t>
      </w:r>
      <w:r w:rsidR="009A206B" w:rsidRPr="00A110BD">
        <w:rPr>
          <w:rFonts w:cstheme="minorHAnsi"/>
          <w:b/>
          <w:iCs/>
          <w:color w:val="1F3864" w:themeColor="accent5" w:themeShade="80"/>
        </w:rPr>
        <w:t>uspected</w:t>
      </w:r>
      <w:r w:rsidRPr="00A110BD">
        <w:rPr>
          <w:rFonts w:cstheme="minorHAnsi"/>
          <w:b/>
          <w:iCs/>
          <w:color w:val="1F3864" w:themeColor="accent5" w:themeShade="80"/>
        </w:rPr>
        <w:t xml:space="preserve"> </w:t>
      </w:r>
      <w:r w:rsidR="18278D3F" w:rsidRPr="00A110BD">
        <w:rPr>
          <w:rFonts w:cstheme="minorHAnsi"/>
          <w:b/>
          <w:iCs/>
          <w:color w:val="1F3864" w:themeColor="accent5" w:themeShade="80"/>
        </w:rPr>
        <w:t>misconduct</w:t>
      </w:r>
      <w:r w:rsidRPr="00A110BD">
        <w:rPr>
          <w:rFonts w:cstheme="minorHAnsi"/>
          <w:b/>
          <w:iCs/>
          <w:color w:val="1F3864" w:themeColor="accent5" w:themeShade="80"/>
        </w:rPr>
        <w:t xml:space="preserve"> </w:t>
      </w:r>
      <w:r w:rsidR="00A110BD" w:rsidRPr="00A110BD">
        <w:rPr>
          <w:rFonts w:cstheme="minorHAnsi"/>
          <w:b/>
          <w:iCs/>
          <w:color w:val="1F3864" w:themeColor="accent5" w:themeShade="80"/>
        </w:rPr>
        <w:t>n</w:t>
      </w:r>
      <w:r w:rsidRPr="00A110BD">
        <w:rPr>
          <w:rFonts w:cstheme="minorHAnsi"/>
          <w:b/>
          <w:iCs/>
          <w:color w:val="1F3864" w:themeColor="accent5" w:themeShade="80"/>
        </w:rPr>
        <w:t>or</w:t>
      </w:r>
      <w:r w:rsidR="00E2465B">
        <w:rPr>
          <w:rFonts w:cstheme="minorHAnsi"/>
          <w:b/>
          <w:iCs/>
          <w:color w:val="1F3864" w:themeColor="accent5" w:themeShade="80"/>
        </w:rPr>
        <w:t xml:space="preserve"> in</w:t>
      </w:r>
      <w:r w:rsidRPr="00A110BD">
        <w:rPr>
          <w:rFonts w:cstheme="minorHAnsi"/>
          <w:b/>
          <w:iCs/>
          <w:color w:val="1F3864" w:themeColor="accent5" w:themeShade="80"/>
        </w:rPr>
        <w:t xml:space="preserve"> the decision-making surrounding the outcome of the </w:t>
      </w:r>
      <w:r w:rsidR="008D707B" w:rsidRPr="00A110BD">
        <w:rPr>
          <w:rFonts w:cstheme="minorHAnsi"/>
          <w:b/>
          <w:iCs/>
          <w:color w:val="1F3864" w:themeColor="accent5" w:themeShade="80"/>
        </w:rPr>
        <w:t>suspected</w:t>
      </w:r>
      <w:r w:rsidRPr="00A110BD">
        <w:rPr>
          <w:rFonts w:cstheme="minorHAnsi"/>
          <w:b/>
          <w:iCs/>
          <w:color w:val="1F3864" w:themeColor="accent5" w:themeShade="80"/>
        </w:rPr>
        <w:t xml:space="preserve"> </w:t>
      </w:r>
      <w:r w:rsidR="18278D3F" w:rsidRPr="00A110BD">
        <w:rPr>
          <w:rFonts w:cstheme="minorHAnsi"/>
          <w:b/>
          <w:iCs/>
          <w:color w:val="1F3864" w:themeColor="accent5" w:themeShade="80"/>
        </w:rPr>
        <w:t>misconduct</w:t>
      </w:r>
      <w:r w:rsidRPr="00A110BD">
        <w:rPr>
          <w:rFonts w:cstheme="minorHAnsi"/>
          <w:b/>
          <w:iCs/>
          <w:color w:val="1F3864" w:themeColor="accent5" w:themeShade="80"/>
        </w:rPr>
        <w:t>.</w:t>
      </w:r>
    </w:p>
    <w:tbl>
      <w:tblPr>
        <w:tblStyle w:val="TableGrid"/>
        <w:tblW w:w="0" w:type="auto"/>
        <w:tblInd w:w="137" w:type="dxa"/>
        <w:tblLook w:val="04A0" w:firstRow="1" w:lastRow="0" w:firstColumn="1" w:lastColumn="0" w:noHBand="0" w:noVBand="1"/>
      </w:tblPr>
      <w:tblGrid>
        <w:gridCol w:w="2835"/>
        <w:gridCol w:w="6379"/>
      </w:tblGrid>
      <w:tr w:rsidR="00BF265C" w:rsidRPr="00BF265C" w14:paraId="38EB39A9" w14:textId="77777777" w:rsidTr="00B32592">
        <w:trPr>
          <w:trHeight w:val="616"/>
        </w:trPr>
        <w:tc>
          <w:tcPr>
            <w:tcW w:w="2835" w:type="dxa"/>
            <w:shd w:val="clear" w:color="auto" w:fill="EAF0DD"/>
            <w:vAlign w:val="center"/>
          </w:tcPr>
          <w:p w14:paraId="7E799906" w14:textId="77777777" w:rsidR="00BF265C" w:rsidRPr="002B7AB8" w:rsidRDefault="00BF265C" w:rsidP="002B7AB8">
            <w:pPr>
              <w:pStyle w:val="BodyText"/>
              <w:rPr>
                <w:sz w:val="20"/>
                <w:szCs w:val="20"/>
              </w:rPr>
            </w:pPr>
            <w:r w:rsidRPr="00184A8B">
              <w:rPr>
                <w:color w:val="1F3864" w:themeColor="accent5" w:themeShade="80"/>
                <w:sz w:val="20"/>
                <w:szCs w:val="20"/>
              </w:rPr>
              <w:t>Centre</w:t>
            </w:r>
          </w:p>
        </w:tc>
        <w:tc>
          <w:tcPr>
            <w:tcW w:w="6379" w:type="dxa"/>
            <w:vAlign w:val="center"/>
          </w:tcPr>
          <w:p w14:paraId="19F075FD" w14:textId="77777777" w:rsidR="00BF265C" w:rsidRPr="00BF265C" w:rsidRDefault="00BF265C" w:rsidP="00B32592">
            <w:pPr>
              <w:pStyle w:val="BodyText"/>
              <w:rPr>
                <w:szCs w:val="24"/>
              </w:rPr>
            </w:pPr>
          </w:p>
        </w:tc>
      </w:tr>
    </w:tbl>
    <w:p w14:paraId="330FDE90" w14:textId="77777777" w:rsidR="0066086E" w:rsidRPr="00BF265C" w:rsidRDefault="0066086E" w:rsidP="0066086E">
      <w:pPr>
        <w:pStyle w:val="BodyText"/>
        <w:rPr>
          <w:szCs w:val="24"/>
        </w:rPr>
      </w:pPr>
    </w:p>
    <w:p w14:paraId="02DA0FCF" w14:textId="4CBC8FA9" w:rsidR="0066086E" w:rsidRPr="00184A8B" w:rsidRDefault="0066086E" w:rsidP="00184A8B">
      <w:pPr>
        <w:spacing w:before="193" w:line="276" w:lineRule="auto"/>
        <w:ind w:left="140" w:right="894"/>
        <w:rPr>
          <w:rFonts w:cstheme="minorHAnsi"/>
          <w:b/>
          <w:iCs/>
          <w:color w:val="1F3864" w:themeColor="accent5" w:themeShade="80"/>
        </w:rPr>
      </w:pPr>
      <w:r w:rsidRPr="00184A8B">
        <w:rPr>
          <w:rFonts w:cstheme="minorHAnsi"/>
          <w:b/>
          <w:iCs/>
          <w:color w:val="1F3864" w:themeColor="accent5" w:themeShade="80"/>
        </w:rPr>
        <w:t xml:space="preserve">This is to certify that, as far as I am aware, no conflict of interest exists in relation to my participation in the investigation of the above-mentioned </w:t>
      </w:r>
      <w:r w:rsidR="00184A8B" w:rsidRPr="00184A8B">
        <w:rPr>
          <w:rFonts w:cstheme="minorHAnsi"/>
          <w:b/>
          <w:iCs/>
          <w:color w:val="1F3864" w:themeColor="accent5" w:themeShade="80"/>
        </w:rPr>
        <w:t>suspected academic misconduct.</w:t>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6441"/>
      </w:tblGrid>
      <w:tr w:rsidR="0066086E" w14:paraId="75090399" w14:textId="77777777" w:rsidTr="00B32592">
        <w:trPr>
          <w:trHeight w:val="560"/>
        </w:trPr>
        <w:tc>
          <w:tcPr>
            <w:tcW w:w="2804" w:type="dxa"/>
            <w:shd w:val="clear" w:color="auto" w:fill="EAF0DD"/>
          </w:tcPr>
          <w:p w14:paraId="029D3558" w14:textId="77777777" w:rsidR="0066086E" w:rsidRPr="00CA19DC" w:rsidRDefault="0066086E" w:rsidP="00871E02">
            <w:pPr>
              <w:pStyle w:val="TableParagraph"/>
              <w:spacing w:before="155"/>
              <w:rPr>
                <w:rFonts w:asciiTheme="minorHAnsi" w:hAnsiTheme="minorHAnsi" w:cstheme="minorHAnsi"/>
                <w:b/>
                <w:color w:val="1F3864" w:themeColor="accent5" w:themeShade="80"/>
                <w:sz w:val="20"/>
                <w:szCs w:val="20"/>
              </w:rPr>
            </w:pPr>
            <w:r w:rsidRPr="00CA19DC">
              <w:rPr>
                <w:rFonts w:asciiTheme="minorHAnsi" w:hAnsiTheme="minorHAnsi" w:cstheme="minorHAnsi"/>
                <w:b/>
                <w:color w:val="1F3864" w:themeColor="accent5" w:themeShade="80"/>
                <w:sz w:val="20"/>
                <w:szCs w:val="20"/>
              </w:rPr>
              <w:t xml:space="preserve">Name </w:t>
            </w:r>
            <w:r w:rsidRPr="00CA19DC">
              <w:rPr>
                <w:rFonts w:asciiTheme="minorHAnsi" w:hAnsiTheme="minorHAnsi" w:cstheme="minorHAnsi"/>
                <w:color w:val="1F3864" w:themeColor="accent5" w:themeShade="80"/>
                <w:sz w:val="20"/>
                <w:szCs w:val="20"/>
              </w:rPr>
              <w:t>(Block Capitals)</w:t>
            </w:r>
            <w:r w:rsidRPr="00CA19DC">
              <w:rPr>
                <w:rFonts w:asciiTheme="minorHAnsi" w:hAnsiTheme="minorHAnsi" w:cstheme="minorHAnsi"/>
                <w:b/>
                <w:color w:val="1F3864" w:themeColor="accent5" w:themeShade="80"/>
                <w:sz w:val="20"/>
                <w:szCs w:val="20"/>
              </w:rPr>
              <w:t>:</w:t>
            </w:r>
          </w:p>
        </w:tc>
        <w:tc>
          <w:tcPr>
            <w:tcW w:w="6441" w:type="dxa"/>
            <w:vAlign w:val="center"/>
          </w:tcPr>
          <w:p w14:paraId="64142CD6" w14:textId="77777777" w:rsidR="0066086E" w:rsidRDefault="0066086E" w:rsidP="00B32592">
            <w:pPr>
              <w:pStyle w:val="TableParagraph"/>
              <w:rPr>
                <w:rFonts w:ascii="Times New Roman"/>
              </w:rPr>
            </w:pPr>
          </w:p>
        </w:tc>
      </w:tr>
      <w:tr w:rsidR="0066086E" w14:paraId="44B61C4B" w14:textId="77777777" w:rsidTr="00B32592">
        <w:trPr>
          <w:trHeight w:val="560"/>
        </w:trPr>
        <w:tc>
          <w:tcPr>
            <w:tcW w:w="2804" w:type="dxa"/>
            <w:shd w:val="clear" w:color="auto" w:fill="EAF0DD"/>
          </w:tcPr>
          <w:p w14:paraId="75DBF26D" w14:textId="77777777" w:rsidR="0066086E" w:rsidRPr="00CA19DC" w:rsidRDefault="0066086E" w:rsidP="00871E02">
            <w:pPr>
              <w:pStyle w:val="TableParagraph"/>
              <w:spacing w:before="153"/>
              <w:rPr>
                <w:rFonts w:asciiTheme="minorHAnsi" w:hAnsiTheme="minorHAnsi" w:cstheme="minorHAnsi"/>
                <w:b/>
                <w:color w:val="1F3864" w:themeColor="accent5" w:themeShade="80"/>
                <w:sz w:val="20"/>
                <w:szCs w:val="20"/>
              </w:rPr>
            </w:pPr>
            <w:r w:rsidRPr="00CA19DC">
              <w:rPr>
                <w:rFonts w:asciiTheme="minorHAnsi" w:hAnsiTheme="minorHAnsi" w:cstheme="minorHAnsi"/>
                <w:b/>
                <w:color w:val="1F3864" w:themeColor="accent5" w:themeShade="80"/>
                <w:sz w:val="20"/>
                <w:szCs w:val="20"/>
              </w:rPr>
              <w:t>Signature:</w:t>
            </w:r>
          </w:p>
        </w:tc>
        <w:tc>
          <w:tcPr>
            <w:tcW w:w="6441" w:type="dxa"/>
            <w:vAlign w:val="center"/>
          </w:tcPr>
          <w:p w14:paraId="11F02487" w14:textId="77777777" w:rsidR="0066086E" w:rsidRDefault="0066086E" w:rsidP="00B32592">
            <w:pPr>
              <w:pStyle w:val="TableParagraph"/>
              <w:rPr>
                <w:rFonts w:ascii="Times New Roman"/>
              </w:rPr>
            </w:pPr>
          </w:p>
        </w:tc>
      </w:tr>
      <w:tr w:rsidR="0066086E" w14:paraId="1DDDF5F4" w14:textId="77777777" w:rsidTr="00B32592">
        <w:trPr>
          <w:trHeight w:val="560"/>
        </w:trPr>
        <w:tc>
          <w:tcPr>
            <w:tcW w:w="2804" w:type="dxa"/>
            <w:shd w:val="clear" w:color="auto" w:fill="EAF0DD"/>
          </w:tcPr>
          <w:p w14:paraId="19684D81" w14:textId="77777777" w:rsidR="0066086E" w:rsidRPr="00CA19DC" w:rsidRDefault="0066086E" w:rsidP="00871E02">
            <w:pPr>
              <w:pStyle w:val="TableParagraph"/>
              <w:spacing w:before="153"/>
              <w:rPr>
                <w:rFonts w:asciiTheme="minorHAnsi" w:hAnsiTheme="minorHAnsi" w:cstheme="minorHAnsi"/>
                <w:b/>
                <w:color w:val="1F3864" w:themeColor="accent5" w:themeShade="80"/>
                <w:sz w:val="20"/>
                <w:szCs w:val="20"/>
              </w:rPr>
            </w:pPr>
            <w:r w:rsidRPr="00CA19DC">
              <w:rPr>
                <w:rFonts w:asciiTheme="minorHAnsi" w:hAnsiTheme="minorHAnsi" w:cstheme="minorHAnsi"/>
                <w:b/>
                <w:color w:val="1F3864" w:themeColor="accent5" w:themeShade="80"/>
                <w:sz w:val="20"/>
                <w:szCs w:val="20"/>
              </w:rPr>
              <w:t>Position:</w:t>
            </w:r>
          </w:p>
        </w:tc>
        <w:tc>
          <w:tcPr>
            <w:tcW w:w="6441" w:type="dxa"/>
            <w:vAlign w:val="center"/>
          </w:tcPr>
          <w:p w14:paraId="517202B0" w14:textId="77777777" w:rsidR="0066086E" w:rsidRDefault="0066086E" w:rsidP="00B32592">
            <w:pPr>
              <w:pStyle w:val="TableParagraph"/>
              <w:rPr>
                <w:rFonts w:ascii="Times New Roman"/>
              </w:rPr>
            </w:pPr>
          </w:p>
        </w:tc>
      </w:tr>
      <w:tr w:rsidR="0066086E" w14:paraId="72A08C5D" w14:textId="77777777" w:rsidTr="00B32592">
        <w:trPr>
          <w:trHeight w:val="560"/>
        </w:trPr>
        <w:tc>
          <w:tcPr>
            <w:tcW w:w="2804" w:type="dxa"/>
            <w:shd w:val="clear" w:color="auto" w:fill="EAF0DD"/>
          </w:tcPr>
          <w:p w14:paraId="67314736" w14:textId="77777777" w:rsidR="0066086E" w:rsidRPr="00CA19DC" w:rsidRDefault="0066086E" w:rsidP="00871E02">
            <w:pPr>
              <w:pStyle w:val="TableParagraph"/>
              <w:spacing w:before="155"/>
              <w:rPr>
                <w:rFonts w:asciiTheme="minorHAnsi" w:hAnsiTheme="minorHAnsi" w:cstheme="minorHAnsi"/>
                <w:b/>
                <w:color w:val="1F3864" w:themeColor="accent5" w:themeShade="80"/>
                <w:sz w:val="20"/>
                <w:szCs w:val="20"/>
              </w:rPr>
            </w:pPr>
            <w:r w:rsidRPr="00CA19DC">
              <w:rPr>
                <w:rFonts w:asciiTheme="minorHAnsi" w:hAnsiTheme="minorHAnsi" w:cstheme="minorHAnsi"/>
                <w:b/>
                <w:color w:val="1F3864" w:themeColor="accent5" w:themeShade="80"/>
                <w:sz w:val="20"/>
                <w:szCs w:val="20"/>
              </w:rPr>
              <w:t>Date:</w:t>
            </w:r>
          </w:p>
        </w:tc>
        <w:tc>
          <w:tcPr>
            <w:tcW w:w="6441" w:type="dxa"/>
            <w:vAlign w:val="center"/>
          </w:tcPr>
          <w:p w14:paraId="6885DDF2" w14:textId="77777777" w:rsidR="0066086E" w:rsidRDefault="0066086E" w:rsidP="00B32592">
            <w:pPr>
              <w:pStyle w:val="TableParagraph"/>
              <w:rPr>
                <w:rFonts w:ascii="Times New Roman"/>
              </w:rPr>
            </w:pPr>
          </w:p>
        </w:tc>
      </w:tr>
    </w:tbl>
    <w:p w14:paraId="58A7F10A" w14:textId="77777777" w:rsidR="00F265EE" w:rsidRDefault="00F265EE" w:rsidP="0066086E">
      <w:pPr>
        <w:pStyle w:val="BodyText"/>
        <w:rPr>
          <w:b w:val="0"/>
          <w:sz w:val="20"/>
        </w:rPr>
      </w:pPr>
    </w:p>
    <w:p w14:paraId="7C7EF1A5" w14:textId="0A05A660" w:rsidR="0073268E" w:rsidRDefault="00F265EE">
      <w:pPr>
        <w:rPr>
          <w:b/>
          <w:sz w:val="20"/>
        </w:rPr>
      </w:pPr>
      <w:r>
        <w:rPr>
          <w:b/>
          <w:sz w:val="20"/>
        </w:rPr>
        <w:br w:type="page"/>
      </w:r>
    </w:p>
    <w:p w14:paraId="0AA423C6" w14:textId="77777777" w:rsidR="0073268E" w:rsidRPr="00161481" w:rsidRDefault="0073268E" w:rsidP="00161481">
      <w:pPr>
        <w:pStyle w:val="Heading2"/>
        <w:rPr>
          <w:rStyle w:val="normaltextrun"/>
          <w:rFonts w:asciiTheme="majorHAnsi" w:eastAsiaTheme="majorEastAsia" w:hAnsiTheme="majorHAnsi" w:cstheme="majorBidi"/>
          <w:b/>
          <w:bCs/>
          <w:sz w:val="26"/>
          <w:szCs w:val="26"/>
        </w:rPr>
      </w:pPr>
      <w:hyperlink w:anchor="_Matrix_Score_System" w:history="1">
        <w:bookmarkStart w:id="88" w:name="_Toc206500809"/>
        <w:r w:rsidRPr="00161481">
          <w:rPr>
            <w:rStyle w:val="Hyperlink"/>
            <w:b/>
            <w:bCs/>
            <w:color w:val="2E74B5" w:themeColor="accent1" w:themeShade="BF"/>
            <w:u w:val="none"/>
          </w:rPr>
          <w:t>Matrix Score System to Determine the Level of Academic Infringement</w:t>
        </w:r>
        <w:bookmarkEnd w:id="88"/>
      </w:hyperlink>
    </w:p>
    <w:p w14:paraId="594F8603" w14:textId="77777777" w:rsidR="00161481" w:rsidRPr="00161481" w:rsidRDefault="00161481" w:rsidP="00161481"/>
    <w:tbl>
      <w:tblPr>
        <w:tblW w:w="9175"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8"/>
        <w:gridCol w:w="3731"/>
        <w:gridCol w:w="1090"/>
        <w:gridCol w:w="44"/>
        <w:gridCol w:w="6"/>
        <w:gridCol w:w="936"/>
      </w:tblGrid>
      <w:tr w:rsidR="00736E80" w:rsidRPr="00F56386" w14:paraId="423676CF"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E8512FE"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bookmarkStart w:id="89" w:name="_Tariff_Score_System"/>
            <w:bookmarkStart w:id="90" w:name="_Matrix_Score_System"/>
            <w:bookmarkEnd w:id="89"/>
            <w:bookmarkEnd w:id="90"/>
            <w:r w:rsidRPr="00F56386">
              <w:rPr>
                <w:rFonts w:ascii="Calibri" w:eastAsia="Times New Roman" w:hAnsi="Calibri" w:cs="Calibri"/>
                <w:b/>
                <w:bCs/>
                <w:color w:val="002060"/>
                <w:sz w:val="56"/>
                <w:szCs w:val="56"/>
                <w:lang w:eastAsia="en-GB"/>
              </w:rPr>
              <w:t>A matrix score system to determine the level of academic infringement</w:t>
            </w:r>
            <w:r w:rsidRPr="00F56386">
              <w:rPr>
                <w:rFonts w:ascii="Calibri" w:eastAsia="Times New Roman" w:hAnsi="Calibri" w:cs="Calibri"/>
                <w:color w:val="002060"/>
                <w:sz w:val="56"/>
                <w:szCs w:val="56"/>
                <w:lang w:eastAsia="en-GB"/>
              </w:rPr>
              <w:t> </w:t>
            </w:r>
          </w:p>
        </w:tc>
      </w:tr>
      <w:tr w:rsidR="00736E80" w:rsidRPr="00F56386" w14:paraId="3AD904B5"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3E78C98D"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sz w:val="28"/>
                <w:szCs w:val="28"/>
                <w:lang w:eastAsia="en-GB"/>
              </w:rPr>
              <w:t>A learner assignment is any piece of work to be completed by learners for the purposes of grading. </w:t>
            </w:r>
          </w:p>
        </w:tc>
      </w:tr>
      <w:tr w:rsidR="00736E80" w:rsidRPr="00F56386" w14:paraId="503F0EA8"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2966F78"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Criterion 1: Number of previous violations</w:t>
            </w:r>
            <w:r w:rsidRPr="00F56386">
              <w:rPr>
                <w:rFonts w:ascii="Calibri" w:eastAsia="Times New Roman" w:hAnsi="Calibri" w:cs="Calibri"/>
                <w:color w:val="002060"/>
                <w:lang w:eastAsia="en-GB"/>
              </w:rPr>
              <w:t> </w:t>
            </w:r>
          </w:p>
        </w:tc>
      </w:tr>
      <w:tr w:rsidR="00736E80" w:rsidRPr="00F56386" w14:paraId="1F77F4A4"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hideMark/>
          </w:tcPr>
          <w:p w14:paraId="1E22287D"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sz w:val="28"/>
                <w:szCs w:val="28"/>
                <w:shd w:val="clear" w:color="auto" w:fill="FFFFFF"/>
                <w:lang w:eastAsia="en-GB"/>
              </w:rPr>
              <w:t>This criterion supports the principle that learners with a history of academic integrity breaches warrant a heavier penalty.</w:t>
            </w:r>
            <w:r w:rsidRPr="00F56386">
              <w:rPr>
                <w:rFonts w:ascii="Calibri" w:eastAsia="Times New Roman" w:hAnsi="Calibri" w:cs="Calibri"/>
                <w:color w:val="002060"/>
                <w:sz w:val="28"/>
                <w:szCs w:val="28"/>
                <w:lang w:eastAsia="en-GB"/>
              </w:rPr>
              <w:t> </w:t>
            </w:r>
          </w:p>
        </w:tc>
      </w:tr>
      <w:tr w:rsidR="00736E80" w:rsidRPr="00F56386" w14:paraId="0E0861F8"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hideMark/>
          </w:tcPr>
          <w:p w14:paraId="57F0F804"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w:t>
            </w:r>
            <w:r w:rsidRPr="00F56386">
              <w:rPr>
                <w:rFonts w:ascii="Calibri" w:eastAsia="Times New Roman" w:hAnsi="Calibri" w:cs="Calibri"/>
                <w:color w:val="002060"/>
                <w:sz w:val="17"/>
                <w:szCs w:val="17"/>
                <w:vertAlign w:val="superscript"/>
                <w:lang w:eastAsia="en-GB"/>
              </w:rPr>
              <w:t>st</w:t>
            </w:r>
            <w:r w:rsidRPr="00F56386">
              <w:rPr>
                <w:rFonts w:ascii="Calibri" w:eastAsia="Times New Roman" w:hAnsi="Calibri" w:cs="Calibri"/>
                <w:color w:val="002060"/>
                <w:lang w:eastAsia="en-GB"/>
              </w:rPr>
              <w:t xml:space="preserve"> breach of academic integrity </w:t>
            </w:r>
          </w:p>
        </w:tc>
        <w:tc>
          <w:tcPr>
            <w:tcW w:w="3731" w:type="dxa"/>
            <w:tcBorders>
              <w:top w:val="nil"/>
              <w:left w:val="nil"/>
              <w:bottom w:val="single" w:sz="6" w:space="0" w:color="auto"/>
              <w:right w:val="single" w:sz="4" w:space="0" w:color="auto"/>
            </w:tcBorders>
          </w:tcPr>
          <w:p w14:paraId="52679362"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c>
          <w:tcPr>
            <w:tcW w:w="1134" w:type="dxa"/>
            <w:gridSpan w:val="2"/>
            <w:tcBorders>
              <w:top w:val="nil"/>
              <w:left w:val="single" w:sz="4" w:space="0" w:color="auto"/>
              <w:bottom w:val="single" w:sz="6" w:space="0" w:color="auto"/>
              <w:right w:val="single" w:sz="4" w:space="0" w:color="auto"/>
            </w:tcBorders>
          </w:tcPr>
          <w:p w14:paraId="6A8DFFF3"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20 </w:t>
            </w:r>
          </w:p>
        </w:tc>
        <w:tc>
          <w:tcPr>
            <w:tcW w:w="942" w:type="dxa"/>
            <w:gridSpan w:val="2"/>
            <w:tcBorders>
              <w:top w:val="nil"/>
              <w:left w:val="single" w:sz="4" w:space="0" w:color="auto"/>
              <w:bottom w:val="single" w:sz="6" w:space="0" w:color="auto"/>
              <w:right w:val="single" w:sz="6" w:space="0" w:color="auto"/>
            </w:tcBorders>
          </w:tcPr>
          <w:p w14:paraId="64A0F5F3"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r>
      <w:tr w:rsidR="00736E80" w:rsidRPr="00F56386" w14:paraId="44844C69"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hideMark/>
          </w:tcPr>
          <w:p w14:paraId="72A30FC7"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2</w:t>
            </w:r>
            <w:r w:rsidRPr="00F56386">
              <w:rPr>
                <w:rFonts w:ascii="Calibri" w:eastAsia="Times New Roman" w:hAnsi="Calibri" w:cs="Calibri"/>
                <w:sz w:val="17"/>
                <w:szCs w:val="17"/>
                <w:vertAlign w:val="superscript"/>
                <w:lang w:eastAsia="en-GB"/>
              </w:rPr>
              <w:t>nd</w:t>
            </w:r>
            <w:r w:rsidRPr="00F56386">
              <w:rPr>
                <w:rFonts w:ascii="Calibri" w:eastAsia="Times New Roman" w:hAnsi="Calibri" w:cs="Calibri"/>
                <w:lang w:eastAsia="en-GB"/>
              </w:rPr>
              <w:t xml:space="preserve"> </w:t>
            </w:r>
            <w:r w:rsidRPr="00F56386">
              <w:rPr>
                <w:rFonts w:ascii="Calibri" w:eastAsia="Times New Roman" w:hAnsi="Calibri" w:cs="Calibri"/>
                <w:color w:val="002060"/>
                <w:lang w:eastAsia="en-GB"/>
              </w:rPr>
              <w:t>breach of academic integrity </w:t>
            </w:r>
          </w:p>
        </w:tc>
        <w:tc>
          <w:tcPr>
            <w:tcW w:w="3731" w:type="dxa"/>
            <w:tcBorders>
              <w:top w:val="single" w:sz="6" w:space="0" w:color="auto"/>
              <w:left w:val="nil"/>
              <w:bottom w:val="single" w:sz="6" w:space="0" w:color="auto"/>
              <w:right w:val="single" w:sz="4" w:space="0" w:color="auto"/>
            </w:tcBorders>
          </w:tcPr>
          <w:p w14:paraId="74A13755"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c>
          <w:tcPr>
            <w:tcW w:w="1134" w:type="dxa"/>
            <w:gridSpan w:val="2"/>
            <w:tcBorders>
              <w:top w:val="single" w:sz="6" w:space="0" w:color="auto"/>
              <w:left w:val="single" w:sz="4" w:space="0" w:color="auto"/>
              <w:bottom w:val="single" w:sz="6" w:space="0" w:color="auto"/>
              <w:right w:val="single" w:sz="4" w:space="0" w:color="auto"/>
            </w:tcBorders>
          </w:tcPr>
          <w:p w14:paraId="67D4A366"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50 </w:t>
            </w:r>
          </w:p>
        </w:tc>
        <w:tc>
          <w:tcPr>
            <w:tcW w:w="942" w:type="dxa"/>
            <w:gridSpan w:val="2"/>
            <w:tcBorders>
              <w:top w:val="single" w:sz="6" w:space="0" w:color="auto"/>
              <w:left w:val="single" w:sz="4" w:space="0" w:color="auto"/>
              <w:bottom w:val="single" w:sz="6" w:space="0" w:color="auto"/>
              <w:right w:val="single" w:sz="6" w:space="0" w:color="auto"/>
            </w:tcBorders>
          </w:tcPr>
          <w:p w14:paraId="638D7311"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r>
      <w:tr w:rsidR="00736E80" w:rsidRPr="00F56386" w14:paraId="78E01381"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hideMark/>
          </w:tcPr>
          <w:p w14:paraId="22742DF1"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3</w:t>
            </w:r>
            <w:r w:rsidRPr="00F56386">
              <w:rPr>
                <w:rFonts w:ascii="Calibri" w:eastAsia="Times New Roman" w:hAnsi="Calibri" w:cs="Calibri"/>
                <w:sz w:val="17"/>
                <w:szCs w:val="17"/>
                <w:vertAlign w:val="superscript"/>
                <w:lang w:eastAsia="en-GB"/>
              </w:rPr>
              <w:t>rd</w:t>
            </w:r>
            <w:r w:rsidRPr="00F56386">
              <w:rPr>
                <w:rFonts w:ascii="Calibri" w:eastAsia="Times New Roman" w:hAnsi="Calibri" w:cs="Calibri"/>
                <w:lang w:eastAsia="en-GB"/>
              </w:rPr>
              <w:t xml:space="preserve"> </w:t>
            </w:r>
            <w:r w:rsidRPr="00F56386">
              <w:rPr>
                <w:rFonts w:ascii="Calibri" w:eastAsia="Times New Roman" w:hAnsi="Calibri" w:cs="Calibri"/>
                <w:color w:val="002060"/>
                <w:lang w:eastAsia="en-GB"/>
              </w:rPr>
              <w:t>breach of academic integrity </w:t>
            </w:r>
          </w:p>
        </w:tc>
        <w:tc>
          <w:tcPr>
            <w:tcW w:w="3731" w:type="dxa"/>
            <w:tcBorders>
              <w:top w:val="single" w:sz="6" w:space="0" w:color="auto"/>
              <w:left w:val="nil"/>
              <w:bottom w:val="single" w:sz="6" w:space="0" w:color="auto"/>
              <w:right w:val="single" w:sz="4" w:space="0" w:color="auto"/>
            </w:tcBorders>
          </w:tcPr>
          <w:p w14:paraId="5E132933"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c>
          <w:tcPr>
            <w:tcW w:w="1134" w:type="dxa"/>
            <w:gridSpan w:val="2"/>
            <w:tcBorders>
              <w:top w:val="single" w:sz="6" w:space="0" w:color="auto"/>
              <w:left w:val="single" w:sz="4" w:space="0" w:color="auto"/>
              <w:bottom w:val="single" w:sz="6" w:space="0" w:color="auto"/>
              <w:right w:val="single" w:sz="4" w:space="0" w:color="auto"/>
            </w:tcBorders>
          </w:tcPr>
          <w:p w14:paraId="202081A4"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100 </w:t>
            </w:r>
          </w:p>
        </w:tc>
        <w:tc>
          <w:tcPr>
            <w:tcW w:w="942" w:type="dxa"/>
            <w:gridSpan w:val="2"/>
            <w:tcBorders>
              <w:top w:val="single" w:sz="6" w:space="0" w:color="auto"/>
              <w:left w:val="single" w:sz="4" w:space="0" w:color="auto"/>
              <w:bottom w:val="single" w:sz="6" w:space="0" w:color="auto"/>
              <w:right w:val="single" w:sz="6" w:space="0" w:color="auto"/>
            </w:tcBorders>
          </w:tcPr>
          <w:p w14:paraId="1A1A2A93"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r>
      <w:tr w:rsidR="00736E80" w:rsidRPr="00F56386" w14:paraId="43542184"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7592E5B" w14:textId="77777777" w:rsidR="00736E80" w:rsidRPr="00F56386" w:rsidRDefault="00736E80" w:rsidP="00855DE7">
            <w:pPr>
              <w:spacing w:after="0" w:line="240" w:lineRule="auto"/>
              <w:jc w:val="center"/>
              <w:textAlignment w:val="baseline"/>
              <w:rPr>
                <w:rFonts w:ascii="Calibri" w:eastAsia="Times New Roman" w:hAnsi="Calibri" w:cs="Calibri"/>
                <w:b/>
                <w:bCs/>
                <w:color w:val="002060"/>
                <w:lang w:eastAsia="en-GB"/>
              </w:rPr>
            </w:pPr>
            <w:r w:rsidRPr="00F56386">
              <w:rPr>
                <w:rFonts w:ascii="Calibri" w:eastAsia="Times New Roman" w:hAnsi="Calibri" w:cs="Calibri"/>
                <w:b/>
                <w:bCs/>
                <w:color w:val="002060"/>
                <w:lang w:eastAsia="en-GB"/>
              </w:rPr>
              <w:t> Criterion 2: Types of Violations</w:t>
            </w:r>
          </w:p>
        </w:tc>
      </w:tr>
      <w:tr w:rsidR="00736E80" w:rsidRPr="00F56386" w14:paraId="644E5AD3"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shd w:val="clear" w:color="auto" w:fill="FFFFFF" w:themeFill="background1"/>
            <w:hideMark/>
          </w:tcPr>
          <w:p w14:paraId="0D96913C"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5C9A6944"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FF3B0D" w14:textId="5B171739"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 xml:space="preserve">Basic breaches of academic integrity </w:t>
            </w:r>
          </w:p>
          <w:p w14:paraId="568938DD" w14:textId="037172F1"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3A5CF2">
              <w:rPr>
                <w:rFonts w:ascii="Calibri" w:eastAsia="Times New Roman" w:hAnsi="Calibri" w:cs="Calibri"/>
                <w:color w:val="002060"/>
                <w:lang w:eastAsia="en-GB"/>
              </w:rPr>
              <w:t xml:space="preserve">These types of breaches should be dealt with by the </w:t>
            </w:r>
            <w:r w:rsidR="00F97776">
              <w:rPr>
                <w:rFonts w:ascii="Calibri" w:eastAsia="Times New Roman" w:hAnsi="Calibri" w:cs="Calibri"/>
                <w:color w:val="002060"/>
                <w:lang w:eastAsia="en-GB"/>
              </w:rPr>
              <w:t>educator</w:t>
            </w:r>
            <w:r w:rsidRPr="003A5CF2">
              <w:rPr>
                <w:rFonts w:ascii="Calibri" w:eastAsia="Times New Roman" w:hAnsi="Calibri" w:cs="Calibri"/>
                <w:color w:val="002060"/>
                <w:lang w:eastAsia="en-GB"/>
              </w:rPr>
              <w:t xml:space="preserve">. They do not require a courageous conversation or an </w:t>
            </w:r>
            <w:r w:rsidR="00F97776" w:rsidRPr="003A5CF2">
              <w:rPr>
                <w:rFonts w:ascii="Calibri" w:eastAsia="Times New Roman" w:hAnsi="Calibri" w:cs="Calibri"/>
                <w:color w:val="002060"/>
                <w:lang w:eastAsia="en-GB"/>
              </w:rPr>
              <w:t>investigation and</w:t>
            </w:r>
            <w:r w:rsidRPr="003A5CF2">
              <w:rPr>
                <w:rFonts w:ascii="Calibri" w:eastAsia="Times New Roman" w:hAnsi="Calibri" w:cs="Calibri"/>
                <w:color w:val="002060"/>
                <w:lang w:eastAsia="en-GB"/>
              </w:rPr>
              <w:t xml:space="preserve"> should not reported to CDU as incidents of academic misconduct</w:t>
            </w:r>
          </w:p>
        </w:tc>
        <w:tc>
          <w:tcPr>
            <w:tcW w:w="3731" w:type="dxa"/>
            <w:tcBorders>
              <w:top w:val="nil"/>
              <w:left w:val="single" w:sz="6" w:space="0" w:color="auto"/>
              <w:bottom w:val="single" w:sz="6" w:space="0" w:color="auto"/>
              <w:right w:val="single" w:sz="6" w:space="0" w:color="auto"/>
            </w:tcBorders>
            <w:shd w:val="clear" w:color="auto" w:fill="FFFFFF" w:themeFill="background1"/>
            <w:hideMark/>
          </w:tcPr>
          <w:p w14:paraId="695759A3"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Basic breaches include but are not limited to: </w:t>
            </w:r>
          </w:p>
          <w:p w14:paraId="5716BCDF" w14:textId="77777777" w:rsidR="00736E80" w:rsidRPr="00F56386" w:rsidRDefault="00736E80" w:rsidP="00D55C15">
            <w:pPr>
              <w:numPr>
                <w:ilvl w:val="0"/>
                <w:numId w:val="46"/>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Submitting a portion of the same work more than once without prior authorisation from the assessor </w:t>
            </w:r>
          </w:p>
          <w:p w14:paraId="75B8A415" w14:textId="77777777" w:rsidR="00736E80" w:rsidRPr="009E1677" w:rsidRDefault="00736E80" w:rsidP="00D55C15">
            <w:pPr>
              <w:numPr>
                <w:ilvl w:val="0"/>
                <w:numId w:val="47"/>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Poor academic referencing or small errors in crediting ideas due to carelessness or misunderstanding </w:t>
            </w:r>
          </w:p>
          <w:p w14:paraId="1E589E1E" w14:textId="2D9570FF" w:rsidR="009E1677" w:rsidRPr="00F56386" w:rsidRDefault="009E1677" w:rsidP="009E1677">
            <w:pPr>
              <w:spacing w:after="0" w:line="240" w:lineRule="auto"/>
              <w:ind w:left="360"/>
              <w:textAlignment w:val="baseline"/>
              <w:rPr>
                <w:rFonts w:ascii="Calibri" w:eastAsia="Times New Roman" w:hAnsi="Calibri" w:cs="Calibri"/>
                <w:lang w:eastAsia="en-GB"/>
              </w:rPr>
            </w:pPr>
          </w:p>
        </w:tc>
        <w:tc>
          <w:tcPr>
            <w:tcW w:w="1090" w:type="dxa"/>
            <w:tcBorders>
              <w:top w:val="nil"/>
              <w:left w:val="single" w:sz="6" w:space="0" w:color="auto"/>
              <w:bottom w:val="single" w:sz="6" w:space="0" w:color="auto"/>
              <w:right w:val="single" w:sz="6" w:space="0" w:color="auto"/>
            </w:tcBorders>
            <w:shd w:val="clear" w:color="auto" w:fill="FFFFFF" w:themeFill="background1"/>
            <w:hideMark/>
          </w:tcPr>
          <w:p w14:paraId="48B695FA"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N/A</w:t>
            </w:r>
          </w:p>
        </w:tc>
        <w:tc>
          <w:tcPr>
            <w:tcW w:w="986" w:type="dxa"/>
            <w:gridSpan w:val="3"/>
            <w:tcBorders>
              <w:top w:val="nil"/>
              <w:left w:val="single" w:sz="6" w:space="0" w:color="auto"/>
              <w:bottom w:val="single" w:sz="6" w:space="0" w:color="auto"/>
              <w:right w:val="single" w:sz="6" w:space="0" w:color="auto"/>
            </w:tcBorders>
            <w:shd w:val="clear" w:color="auto" w:fill="FFFFFF" w:themeFill="background1"/>
            <w:hideMark/>
          </w:tcPr>
          <w:p w14:paraId="1FA470B0"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0283D3C0"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165F2EFD"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0D74C364"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C53FE1"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Partial plagiarism</w:t>
            </w:r>
            <w:r w:rsidRPr="00F56386">
              <w:rPr>
                <w:rFonts w:ascii="Calibri" w:eastAsia="Times New Roman" w:hAnsi="Calibri" w:cs="Calibri"/>
                <w:color w:val="002060"/>
                <w:lang w:eastAsia="en-GB"/>
              </w:rPr>
              <w:t> </w:t>
            </w:r>
          </w:p>
          <w:p w14:paraId="6C305CF9"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Maximum score for this section is 75 points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6BAC2E"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Partial plagiarism includes but is not limited to: </w:t>
            </w:r>
          </w:p>
          <w:p w14:paraId="3BB90D98" w14:textId="65216B0E" w:rsidR="00736E80" w:rsidRPr="00F56386" w:rsidRDefault="00736E80" w:rsidP="00D55C15">
            <w:pPr>
              <w:numPr>
                <w:ilvl w:val="0"/>
                <w:numId w:val="48"/>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 xml:space="preserve">Submitting work or ideas you have got from other sources without acknowledging it </w:t>
            </w:r>
          </w:p>
          <w:p w14:paraId="454B527D" w14:textId="77777777" w:rsidR="00736E80" w:rsidRPr="00F56386" w:rsidRDefault="00736E80" w:rsidP="00D55C15">
            <w:pPr>
              <w:numPr>
                <w:ilvl w:val="0"/>
                <w:numId w:val="49"/>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Paraphrasing the work of others without acknowledging it with proper referencing </w:t>
            </w:r>
          </w:p>
          <w:p w14:paraId="75A8702E" w14:textId="77777777" w:rsidR="00736E80" w:rsidRPr="00F56386" w:rsidRDefault="00736E80" w:rsidP="00D55C15">
            <w:pPr>
              <w:numPr>
                <w:ilvl w:val="0"/>
                <w:numId w:val="50"/>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Copying a solution or answer in part </w:t>
            </w:r>
          </w:p>
        </w:tc>
        <w:tc>
          <w:tcPr>
            <w:tcW w:w="10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5CE476" w14:textId="77777777" w:rsidR="009E1677" w:rsidRDefault="009E1677" w:rsidP="00855DE7">
            <w:pPr>
              <w:spacing w:after="0" w:line="240" w:lineRule="auto"/>
              <w:jc w:val="center"/>
              <w:textAlignment w:val="baseline"/>
              <w:rPr>
                <w:rFonts w:ascii="Calibri" w:eastAsia="Times New Roman" w:hAnsi="Calibri" w:cs="Calibri"/>
                <w:color w:val="002060"/>
                <w:lang w:eastAsia="en-GB"/>
              </w:rPr>
            </w:pPr>
          </w:p>
          <w:p w14:paraId="47AA975D" w14:textId="77777777" w:rsidR="009E1677" w:rsidRDefault="009E1677" w:rsidP="00855DE7">
            <w:pPr>
              <w:spacing w:after="0" w:line="240" w:lineRule="auto"/>
              <w:jc w:val="center"/>
              <w:textAlignment w:val="baseline"/>
              <w:rPr>
                <w:rFonts w:ascii="Calibri" w:eastAsia="Times New Roman" w:hAnsi="Calibri" w:cs="Calibri"/>
                <w:color w:val="002060"/>
                <w:lang w:eastAsia="en-GB"/>
              </w:rPr>
            </w:pPr>
          </w:p>
          <w:p w14:paraId="59E48EB1" w14:textId="1058EC29" w:rsidR="00736E80" w:rsidRPr="00F56386" w:rsidRDefault="009E1677" w:rsidP="00855DE7">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color w:val="002060"/>
                <w:lang w:eastAsia="en-GB"/>
              </w:rPr>
              <w:t>25</w:t>
            </w:r>
          </w:p>
          <w:p w14:paraId="3043116A"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19FB6648"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5C8F89FB"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25 </w:t>
            </w:r>
          </w:p>
          <w:p w14:paraId="09AD5A5F" w14:textId="77777777" w:rsidR="00736E80" w:rsidRDefault="00736E80" w:rsidP="00855DE7">
            <w:pPr>
              <w:spacing w:after="0" w:line="240" w:lineRule="auto"/>
              <w:jc w:val="center"/>
              <w:textAlignment w:val="baseline"/>
              <w:rPr>
                <w:rFonts w:ascii="Calibri" w:eastAsia="Times New Roman" w:hAnsi="Calibri" w:cs="Calibri"/>
                <w:color w:val="002060"/>
                <w:lang w:eastAsia="en-GB"/>
              </w:rPr>
            </w:pPr>
            <w:r w:rsidRPr="00F56386">
              <w:rPr>
                <w:rFonts w:ascii="Calibri" w:eastAsia="Times New Roman" w:hAnsi="Calibri" w:cs="Calibri"/>
                <w:color w:val="002060"/>
                <w:lang w:eastAsia="en-GB"/>
              </w:rPr>
              <w:t> </w:t>
            </w:r>
          </w:p>
          <w:p w14:paraId="49993C12" w14:textId="77777777" w:rsidR="009E1677" w:rsidRPr="00F56386" w:rsidRDefault="009E1677" w:rsidP="00855DE7">
            <w:pPr>
              <w:spacing w:after="0" w:line="240" w:lineRule="auto"/>
              <w:jc w:val="center"/>
              <w:textAlignment w:val="baseline"/>
              <w:rPr>
                <w:rFonts w:ascii="Segoe UI" w:eastAsia="Times New Roman" w:hAnsi="Segoe UI" w:cs="Segoe UI"/>
                <w:sz w:val="18"/>
                <w:szCs w:val="18"/>
                <w:lang w:eastAsia="en-GB"/>
              </w:rPr>
            </w:pPr>
          </w:p>
          <w:p w14:paraId="5A70AF79"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25 </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008A14E"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5620F9D6"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4A1D720A"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66ACC7AA"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58B08AD3"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7885C1"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Extensive Plagiarism</w:t>
            </w:r>
            <w:r w:rsidRPr="00F56386">
              <w:rPr>
                <w:rFonts w:ascii="Calibri" w:eastAsia="Times New Roman" w:hAnsi="Calibri" w:cs="Calibri"/>
                <w:color w:val="002060"/>
                <w:lang w:eastAsia="en-GB"/>
              </w:rPr>
              <w:t> </w:t>
            </w:r>
          </w:p>
          <w:p w14:paraId="51B02051"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Maximum score for this section is 400 points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CD4B025"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Extensive plagiarism includes but is not limited to</w:t>
            </w:r>
            <w:r w:rsidRPr="00F56386">
              <w:rPr>
                <w:rFonts w:ascii="Calibri" w:eastAsia="Times New Roman" w:hAnsi="Calibri" w:cs="Calibri"/>
                <w:color w:val="002060"/>
                <w:lang w:eastAsia="en-GB"/>
              </w:rPr>
              <w:t>: </w:t>
            </w:r>
          </w:p>
          <w:p w14:paraId="36766AC9" w14:textId="77777777" w:rsidR="00736E80" w:rsidRPr="00F56386" w:rsidRDefault="00736E80" w:rsidP="00D55C15">
            <w:pPr>
              <w:numPr>
                <w:ilvl w:val="0"/>
                <w:numId w:val="51"/>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Copying when the material copied is critical to the assignment or constitutes more than approximately a third of the assignment </w:t>
            </w:r>
          </w:p>
          <w:p w14:paraId="77EB77DC" w14:textId="77777777" w:rsidR="00736E80" w:rsidRPr="00F56386" w:rsidRDefault="00736E80" w:rsidP="00D55C15">
            <w:pPr>
              <w:numPr>
                <w:ilvl w:val="0"/>
                <w:numId w:val="52"/>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Copying a large part of another learner’s assignment without crediting them </w:t>
            </w:r>
          </w:p>
          <w:p w14:paraId="1F6220C5" w14:textId="1868D1A6" w:rsidR="00736E80" w:rsidRPr="00F56386" w:rsidRDefault="00736E80" w:rsidP="00D55C15">
            <w:pPr>
              <w:numPr>
                <w:ilvl w:val="0"/>
                <w:numId w:val="53"/>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 xml:space="preserve">Using generative artificial intelligence (Gen AI) in a way that is </w:t>
            </w:r>
            <w:r w:rsidRPr="00F56386">
              <w:rPr>
                <w:rFonts w:ascii="Calibri" w:eastAsia="Times New Roman" w:hAnsi="Calibri" w:cs="Calibri"/>
                <w:color w:val="002060"/>
                <w:lang w:eastAsia="en-GB"/>
              </w:rPr>
              <w:lastRenderedPageBreak/>
              <w:t xml:space="preserve">not </w:t>
            </w:r>
            <w:r w:rsidR="00E47868">
              <w:rPr>
                <w:rFonts w:ascii="Calibri" w:eastAsia="Times New Roman" w:hAnsi="Calibri" w:cs="Calibri"/>
                <w:color w:val="002060"/>
                <w:lang w:eastAsia="en-GB"/>
              </w:rPr>
              <w:t>referenced</w:t>
            </w:r>
            <w:r w:rsidRPr="00F56386">
              <w:rPr>
                <w:rFonts w:ascii="Calibri" w:eastAsia="Times New Roman" w:hAnsi="Calibri" w:cs="Calibri"/>
                <w:color w:val="002060"/>
                <w:lang w:eastAsia="en-GB"/>
              </w:rPr>
              <w:t xml:space="preserve"> and is not authorised by your internal assessor </w:t>
            </w:r>
          </w:p>
          <w:p w14:paraId="128FE422" w14:textId="77777777" w:rsidR="00736E80" w:rsidRPr="00F56386" w:rsidRDefault="00736E80" w:rsidP="00D55C15">
            <w:pPr>
              <w:numPr>
                <w:ilvl w:val="0"/>
                <w:numId w:val="54"/>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Using another person’s work as a scaffold for your own work without acknowledging it </w:t>
            </w:r>
          </w:p>
        </w:tc>
        <w:tc>
          <w:tcPr>
            <w:tcW w:w="10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FA7716" w14:textId="77777777" w:rsidR="00E47868" w:rsidRDefault="00E47868" w:rsidP="00E47868">
            <w:pPr>
              <w:spacing w:after="0" w:line="240" w:lineRule="auto"/>
              <w:textAlignment w:val="baseline"/>
              <w:rPr>
                <w:rFonts w:ascii="Calibri" w:eastAsia="Times New Roman" w:hAnsi="Calibri" w:cs="Calibri"/>
                <w:color w:val="002060"/>
                <w:lang w:eastAsia="en-GB"/>
              </w:rPr>
            </w:pPr>
          </w:p>
          <w:p w14:paraId="352FB987" w14:textId="1FE2CDB6" w:rsidR="00736E80" w:rsidRPr="00F56386" w:rsidRDefault="00736E80" w:rsidP="00E47868">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02ED4D55"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100 </w:t>
            </w:r>
          </w:p>
          <w:p w14:paraId="7AFB8FA7" w14:textId="77777777" w:rsidR="00E47868" w:rsidRDefault="00736E80" w:rsidP="00855DE7">
            <w:pPr>
              <w:spacing w:after="0" w:line="240" w:lineRule="auto"/>
              <w:jc w:val="center"/>
              <w:textAlignment w:val="baseline"/>
              <w:rPr>
                <w:rFonts w:ascii="Calibri" w:eastAsia="Times New Roman" w:hAnsi="Calibri" w:cs="Calibri"/>
                <w:color w:val="002060"/>
                <w:lang w:eastAsia="en-GB"/>
              </w:rPr>
            </w:pPr>
            <w:r w:rsidRPr="00F56386">
              <w:rPr>
                <w:rFonts w:ascii="Calibri" w:eastAsia="Times New Roman" w:hAnsi="Calibri" w:cs="Calibri"/>
                <w:color w:val="002060"/>
                <w:lang w:eastAsia="en-GB"/>
              </w:rPr>
              <w:t> </w:t>
            </w:r>
          </w:p>
          <w:p w14:paraId="17997EEF" w14:textId="77777777" w:rsidR="00E47868" w:rsidRDefault="00E47868" w:rsidP="00855DE7">
            <w:pPr>
              <w:spacing w:after="0" w:line="240" w:lineRule="auto"/>
              <w:jc w:val="center"/>
              <w:textAlignment w:val="baseline"/>
              <w:rPr>
                <w:rFonts w:ascii="Calibri" w:eastAsia="Times New Roman" w:hAnsi="Calibri" w:cs="Calibri"/>
                <w:color w:val="002060"/>
                <w:lang w:eastAsia="en-GB"/>
              </w:rPr>
            </w:pPr>
          </w:p>
          <w:p w14:paraId="0D38C25C" w14:textId="77777777" w:rsidR="00E47868" w:rsidRDefault="00E47868" w:rsidP="00855DE7">
            <w:pPr>
              <w:spacing w:after="0" w:line="240" w:lineRule="auto"/>
              <w:jc w:val="center"/>
              <w:textAlignment w:val="baseline"/>
              <w:rPr>
                <w:rFonts w:ascii="Calibri" w:eastAsia="Times New Roman" w:hAnsi="Calibri" w:cs="Calibri"/>
                <w:color w:val="002060"/>
                <w:lang w:eastAsia="en-GB"/>
              </w:rPr>
            </w:pPr>
          </w:p>
          <w:p w14:paraId="64BC6ED3" w14:textId="76A75A1B"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2BF4704B"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5B84BD58"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100 </w:t>
            </w:r>
          </w:p>
          <w:p w14:paraId="6ADDD1C2" w14:textId="77777777" w:rsidR="00E47868" w:rsidRDefault="00E47868" w:rsidP="00855DE7">
            <w:pPr>
              <w:spacing w:after="0" w:line="240" w:lineRule="auto"/>
              <w:jc w:val="center"/>
              <w:textAlignment w:val="baseline"/>
              <w:rPr>
                <w:rFonts w:ascii="Calibri" w:eastAsia="Times New Roman" w:hAnsi="Calibri" w:cs="Calibri"/>
                <w:lang w:eastAsia="en-GB"/>
              </w:rPr>
            </w:pPr>
          </w:p>
          <w:p w14:paraId="0E60B97B" w14:textId="55850356"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p w14:paraId="2FB8555D"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100 </w:t>
            </w:r>
          </w:p>
          <w:p w14:paraId="4DAF94AB"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lastRenderedPageBreak/>
              <w:t> </w:t>
            </w:r>
          </w:p>
          <w:p w14:paraId="63E753B0"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3C827289"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7370C550"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100 </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484E7C35"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lastRenderedPageBreak/>
              <w:t>  </w:t>
            </w:r>
          </w:p>
          <w:p w14:paraId="05FFD7B2"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4302845B"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529C75D8"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5761B0B1"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p w14:paraId="59C44C3E"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5AADCD79"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05FFA75F"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CAA1C3"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Collusion</w:t>
            </w:r>
            <w:r w:rsidRPr="00F56386">
              <w:rPr>
                <w:rFonts w:ascii="Calibri" w:eastAsia="Times New Roman" w:hAnsi="Calibri" w:cs="Calibri"/>
                <w:color w:val="002060"/>
                <w:lang w:eastAsia="en-GB"/>
              </w:rPr>
              <w:t> </w:t>
            </w:r>
          </w:p>
          <w:p w14:paraId="03AC78E8"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Maximum score for this section is 300 points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A6FF34" w14:textId="77777777" w:rsidR="00736E80" w:rsidRPr="00F56386" w:rsidRDefault="00736E80" w:rsidP="00D55C15">
            <w:pPr>
              <w:numPr>
                <w:ilvl w:val="0"/>
                <w:numId w:val="55"/>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Collaborating with a person or group significantly beyond what is permitted in the assessment guidelines </w:t>
            </w:r>
          </w:p>
          <w:p w14:paraId="439913BB" w14:textId="54ABB7A8" w:rsidR="00736E80" w:rsidRPr="00F56386" w:rsidRDefault="00736E80" w:rsidP="00D55C15">
            <w:pPr>
              <w:numPr>
                <w:ilvl w:val="0"/>
                <w:numId w:val="56"/>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 xml:space="preserve">Providing your work to another </w:t>
            </w:r>
            <w:r w:rsidR="007442B7">
              <w:rPr>
                <w:rFonts w:ascii="Calibri" w:eastAsia="Times New Roman" w:hAnsi="Calibri" w:cs="Calibri"/>
                <w:color w:val="002060"/>
                <w:lang w:eastAsia="en-GB"/>
              </w:rPr>
              <w:t>learner</w:t>
            </w:r>
            <w:r w:rsidRPr="00F56386">
              <w:rPr>
                <w:rFonts w:ascii="Calibri" w:eastAsia="Times New Roman" w:hAnsi="Calibri" w:cs="Calibri"/>
                <w:color w:val="002060"/>
                <w:lang w:eastAsia="en-GB"/>
              </w:rPr>
              <w:t xml:space="preserve"> or group of </w:t>
            </w:r>
            <w:r w:rsidR="007442B7">
              <w:rPr>
                <w:rFonts w:ascii="Calibri" w:eastAsia="Times New Roman" w:hAnsi="Calibri" w:cs="Calibri"/>
                <w:color w:val="002060"/>
                <w:lang w:eastAsia="en-GB"/>
              </w:rPr>
              <w:t>learner</w:t>
            </w:r>
            <w:r w:rsidRPr="00F56386">
              <w:rPr>
                <w:rFonts w:ascii="Calibri" w:eastAsia="Times New Roman" w:hAnsi="Calibri" w:cs="Calibri"/>
                <w:color w:val="002060"/>
                <w:lang w:eastAsia="en-GB"/>
              </w:rPr>
              <w:t>s to copy before the submission deadline </w:t>
            </w:r>
          </w:p>
          <w:p w14:paraId="6296BC5B" w14:textId="290D0DF9" w:rsidR="00736E80" w:rsidRPr="00F56386" w:rsidRDefault="00736E80" w:rsidP="00D55C15">
            <w:pPr>
              <w:numPr>
                <w:ilvl w:val="0"/>
                <w:numId w:val="57"/>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Letting someone edit, write or translate your work without acknowledging their help </w:t>
            </w:r>
            <w:r w:rsidR="009E1677">
              <w:rPr>
                <w:rFonts w:ascii="Calibri" w:eastAsia="Times New Roman" w:hAnsi="Calibri" w:cs="Calibri"/>
                <w:color w:val="002060"/>
                <w:lang w:eastAsia="en-GB"/>
              </w:rPr>
              <w:t>and</w:t>
            </w:r>
            <w:r w:rsidR="00E47868">
              <w:rPr>
                <w:rFonts w:ascii="Calibri" w:eastAsia="Times New Roman" w:hAnsi="Calibri" w:cs="Calibri"/>
                <w:color w:val="002060"/>
                <w:lang w:eastAsia="en-GB"/>
              </w:rPr>
              <w:t xml:space="preserve"> agreeing it with the assessor </w:t>
            </w:r>
          </w:p>
        </w:tc>
        <w:tc>
          <w:tcPr>
            <w:tcW w:w="10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C4DD94"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100 </w:t>
            </w:r>
          </w:p>
          <w:p w14:paraId="5A754D88"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p w14:paraId="612C4148" w14:textId="77777777" w:rsidR="00736E80" w:rsidRDefault="00736E80" w:rsidP="00855DE7">
            <w:pPr>
              <w:spacing w:after="0" w:line="240" w:lineRule="auto"/>
              <w:jc w:val="center"/>
              <w:textAlignment w:val="baseline"/>
              <w:rPr>
                <w:rFonts w:ascii="Calibri" w:eastAsia="Times New Roman" w:hAnsi="Calibri" w:cs="Calibri"/>
                <w:lang w:eastAsia="en-GB"/>
              </w:rPr>
            </w:pPr>
            <w:r w:rsidRPr="00F56386">
              <w:rPr>
                <w:rFonts w:ascii="Calibri" w:eastAsia="Times New Roman" w:hAnsi="Calibri" w:cs="Calibri"/>
                <w:lang w:eastAsia="en-GB"/>
              </w:rPr>
              <w:t> </w:t>
            </w:r>
          </w:p>
          <w:p w14:paraId="4DB7BFD3" w14:textId="77777777" w:rsidR="00E47868" w:rsidRPr="00F56386" w:rsidRDefault="00E47868" w:rsidP="00855DE7">
            <w:pPr>
              <w:spacing w:after="0" w:line="240" w:lineRule="auto"/>
              <w:jc w:val="center"/>
              <w:textAlignment w:val="baseline"/>
              <w:rPr>
                <w:rFonts w:ascii="Segoe UI" w:eastAsia="Times New Roman" w:hAnsi="Segoe UI" w:cs="Segoe UI"/>
                <w:sz w:val="18"/>
                <w:szCs w:val="18"/>
                <w:lang w:eastAsia="en-GB"/>
              </w:rPr>
            </w:pPr>
          </w:p>
          <w:p w14:paraId="79D1500D"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100 </w:t>
            </w:r>
          </w:p>
          <w:p w14:paraId="6DF90E50"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p w14:paraId="06A6FC31"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4F259148"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100 </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6F435ACF"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3DD0262F"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C497D7"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Falsification/Fabrication</w:t>
            </w:r>
            <w:r w:rsidRPr="00F56386">
              <w:rPr>
                <w:rFonts w:ascii="Calibri" w:eastAsia="Times New Roman" w:hAnsi="Calibri" w:cs="Calibri"/>
                <w:color w:val="002060"/>
                <w:lang w:eastAsia="en-GB"/>
              </w:rPr>
              <w:t> </w:t>
            </w:r>
          </w:p>
          <w:p w14:paraId="0001F305" w14:textId="31BFF531"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xml:space="preserve">Maximum score for this section is </w:t>
            </w:r>
            <w:r w:rsidR="009E1677">
              <w:rPr>
                <w:rFonts w:ascii="Calibri" w:eastAsia="Times New Roman" w:hAnsi="Calibri" w:cs="Calibri"/>
                <w:color w:val="002060"/>
                <w:lang w:eastAsia="en-GB"/>
              </w:rPr>
              <w:t>4</w:t>
            </w:r>
            <w:r w:rsidRPr="00F56386">
              <w:rPr>
                <w:rFonts w:ascii="Calibri" w:eastAsia="Times New Roman" w:hAnsi="Calibri" w:cs="Calibri"/>
                <w:color w:val="002060"/>
                <w:lang w:eastAsia="en-GB"/>
              </w:rPr>
              <w:t>00 points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D4A71C"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Falsifying references can mean either: </w:t>
            </w:r>
          </w:p>
          <w:p w14:paraId="2A1BC207" w14:textId="77777777" w:rsidR="00736E80" w:rsidRPr="00F56386" w:rsidRDefault="00736E80" w:rsidP="00D55C15">
            <w:pPr>
              <w:numPr>
                <w:ilvl w:val="0"/>
                <w:numId w:val="58"/>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 xml:space="preserve">Referencing genuine material that you haven’t </w:t>
            </w:r>
            <w:proofErr w:type="gramStart"/>
            <w:r w:rsidRPr="00F56386">
              <w:rPr>
                <w:rFonts w:ascii="Calibri" w:eastAsia="Times New Roman" w:hAnsi="Calibri" w:cs="Calibri"/>
                <w:color w:val="002060"/>
                <w:lang w:eastAsia="en-GB"/>
              </w:rPr>
              <w:t>actually consulted</w:t>
            </w:r>
            <w:proofErr w:type="gramEnd"/>
            <w:r w:rsidRPr="00F56386">
              <w:rPr>
                <w:rFonts w:ascii="Calibri" w:eastAsia="Times New Roman" w:hAnsi="Calibri" w:cs="Calibri"/>
                <w:color w:val="002060"/>
                <w:lang w:eastAsia="en-GB"/>
              </w:rPr>
              <w:t xml:space="preserve"> to give the impression of having done more work than you have  </w:t>
            </w:r>
          </w:p>
          <w:p w14:paraId="05EF5A9E"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or </w:t>
            </w:r>
          </w:p>
          <w:p w14:paraId="4A740B3B" w14:textId="77777777" w:rsidR="00736E80" w:rsidRPr="00F56386" w:rsidRDefault="00736E80" w:rsidP="00D55C15">
            <w:pPr>
              <w:numPr>
                <w:ilvl w:val="0"/>
                <w:numId w:val="59"/>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Making up references that don’t exist </w:t>
            </w:r>
          </w:p>
          <w:p w14:paraId="60DFBA3D" w14:textId="77777777" w:rsidR="00736E80" w:rsidRPr="00F56386" w:rsidRDefault="00736E80" w:rsidP="00D55C15">
            <w:pPr>
              <w:numPr>
                <w:ilvl w:val="0"/>
                <w:numId w:val="60"/>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Misrepresentation of research </w:t>
            </w:r>
          </w:p>
          <w:p w14:paraId="01F88DE8" w14:textId="77777777" w:rsidR="00736E80" w:rsidRPr="00F56386" w:rsidRDefault="00736E80" w:rsidP="00D55C15">
            <w:pPr>
              <w:numPr>
                <w:ilvl w:val="0"/>
                <w:numId w:val="61"/>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Fabricating (making up) data </w:t>
            </w:r>
          </w:p>
        </w:tc>
        <w:tc>
          <w:tcPr>
            <w:tcW w:w="10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9A07F0" w14:textId="77777777" w:rsidR="00736E80" w:rsidRPr="00F56386" w:rsidRDefault="00736E80" w:rsidP="00E47868">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642F5CEC" w14:textId="7AC4C3BC"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w:t>
            </w:r>
            <w:r w:rsidR="009E1677">
              <w:rPr>
                <w:rFonts w:ascii="Calibri" w:eastAsia="Times New Roman" w:hAnsi="Calibri" w:cs="Calibri"/>
                <w:color w:val="002060"/>
                <w:lang w:eastAsia="en-GB"/>
              </w:rPr>
              <w:t>00</w:t>
            </w:r>
            <w:r w:rsidRPr="00F56386">
              <w:rPr>
                <w:rFonts w:ascii="Calibri" w:eastAsia="Times New Roman" w:hAnsi="Calibri" w:cs="Calibri"/>
                <w:color w:val="002060"/>
                <w:lang w:eastAsia="en-GB"/>
              </w:rPr>
              <w:t> </w:t>
            </w:r>
          </w:p>
          <w:p w14:paraId="080CC8AB"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6D7AF00E" w14:textId="6EA8EE8C" w:rsidR="00736E80" w:rsidRDefault="00736E80" w:rsidP="00855DE7">
            <w:pPr>
              <w:spacing w:after="0" w:line="240" w:lineRule="auto"/>
              <w:jc w:val="center"/>
              <w:textAlignment w:val="baseline"/>
              <w:rPr>
                <w:rFonts w:ascii="Segoe UI" w:eastAsia="Times New Roman" w:hAnsi="Segoe UI" w:cs="Segoe UI"/>
                <w:sz w:val="18"/>
                <w:szCs w:val="18"/>
                <w:lang w:eastAsia="en-GB"/>
              </w:rPr>
            </w:pPr>
          </w:p>
          <w:p w14:paraId="7D6EA2E9" w14:textId="77777777" w:rsidR="009E1677" w:rsidRDefault="009E1677" w:rsidP="00855DE7">
            <w:pPr>
              <w:spacing w:after="0" w:line="240" w:lineRule="auto"/>
              <w:jc w:val="center"/>
              <w:textAlignment w:val="baseline"/>
              <w:rPr>
                <w:rFonts w:ascii="Segoe UI" w:eastAsia="Times New Roman" w:hAnsi="Segoe UI" w:cs="Segoe UI"/>
                <w:sz w:val="18"/>
                <w:szCs w:val="18"/>
                <w:lang w:eastAsia="en-GB"/>
              </w:rPr>
            </w:pPr>
          </w:p>
          <w:p w14:paraId="1E92188C" w14:textId="77777777" w:rsidR="009E1677" w:rsidRPr="00F56386" w:rsidRDefault="009E1677" w:rsidP="00855DE7">
            <w:pPr>
              <w:spacing w:after="0" w:line="240" w:lineRule="auto"/>
              <w:jc w:val="center"/>
              <w:textAlignment w:val="baseline"/>
              <w:rPr>
                <w:rFonts w:ascii="Segoe UI" w:eastAsia="Times New Roman" w:hAnsi="Segoe UI" w:cs="Segoe UI"/>
                <w:sz w:val="18"/>
                <w:szCs w:val="18"/>
                <w:lang w:eastAsia="en-GB"/>
              </w:rPr>
            </w:pPr>
          </w:p>
          <w:p w14:paraId="3F062FD5" w14:textId="484595E2" w:rsidR="009E1677" w:rsidRPr="009E1677" w:rsidRDefault="00736E80" w:rsidP="009E1677">
            <w:pPr>
              <w:spacing w:after="0" w:line="240" w:lineRule="auto"/>
              <w:jc w:val="center"/>
              <w:textAlignment w:val="baseline"/>
              <w:rPr>
                <w:rFonts w:ascii="Calibri" w:eastAsia="Times New Roman" w:hAnsi="Calibri" w:cs="Calibri"/>
                <w:color w:val="002060"/>
                <w:lang w:eastAsia="en-GB"/>
              </w:rPr>
            </w:pPr>
            <w:r w:rsidRPr="00F56386">
              <w:rPr>
                <w:rFonts w:ascii="Calibri" w:eastAsia="Times New Roman" w:hAnsi="Calibri" w:cs="Calibri"/>
                <w:color w:val="002060"/>
                <w:lang w:eastAsia="en-GB"/>
              </w:rPr>
              <w:t>1</w:t>
            </w:r>
            <w:r w:rsidR="009E1677">
              <w:rPr>
                <w:rFonts w:ascii="Calibri" w:eastAsia="Times New Roman" w:hAnsi="Calibri" w:cs="Calibri"/>
                <w:color w:val="002060"/>
                <w:lang w:eastAsia="en-GB"/>
              </w:rPr>
              <w:t>00</w:t>
            </w:r>
            <w:r w:rsidRPr="00F56386">
              <w:rPr>
                <w:rFonts w:ascii="Calibri" w:eastAsia="Times New Roman" w:hAnsi="Calibri" w:cs="Calibri"/>
                <w:color w:val="002060"/>
                <w:lang w:eastAsia="en-GB"/>
              </w:rPr>
              <w:t> </w:t>
            </w:r>
          </w:p>
          <w:p w14:paraId="75228497" w14:textId="77777777" w:rsidR="009E1677" w:rsidRPr="00F56386" w:rsidRDefault="009E1677" w:rsidP="00855DE7">
            <w:pPr>
              <w:spacing w:after="0" w:line="240" w:lineRule="auto"/>
              <w:jc w:val="center"/>
              <w:textAlignment w:val="baseline"/>
              <w:rPr>
                <w:rFonts w:ascii="Segoe UI" w:eastAsia="Times New Roman" w:hAnsi="Segoe UI" w:cs="Segoe UI"/>
                <w:sz w:val="18"/>
                <w:szCs w:val="18"/>
                <w:lang w:eastAsia="en-GB"/>
              </w:rPr>
            </w:pPr>
          </w:p>
          <w:p w14:paraId="74EF59D6" w14:textId="48F5AA6E"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w:t>
            </w:r>
            <w:r w:rsidR="009E1677">
              <w:rPr>
                <w:rFonts w:ascii="Calibri" w:eastAsia="Times New Roman" w:hAnsi="Calibri" w:cs="Calibri"/>
                <w:color w:val="002060"/>
                <w:lang w:eastAsia="en-GB"/>
              </w:rPr>
              <w:t>00</w:t>
            </w:r>
            <w:r w:rsidRPr="00F56386">
              <w:rPr>
                <w:rFonts w:ascii="Calibri" w:eastAsia="Times New Roman" w:hAnsi="Calibri" w:cs="Calibri"/>
                <w:color w:val="002060"/>
                <w:lang w:eastAsia="en-GB"/>
              </w:rPr>
              <w:t> </w:t>
            </w:r>
          </w:p>
          <w:p w14:paraId="1D566E5D" w14:textId="2D7570A3"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w:t>
            </w:r>
            <w:r w:rsidR="009E1677">
              <w:rPr>
                <w:rFonts w:ascii="Calibri" w:eastAsia="Times New Roman" w:hAnsi="Calibri" w:cs="Calibri"/>
                <w:color w:val="002060"/>
                <w:lang w:eastAsia="en-GB"/>
              </w:rPr>
              <w:t>00</w:t>
            </w:r>
            <w:r w:rsidRPr="00F56386">
              <w:rPr>
                <w:rFonts w:ascii="Calibri" w:eastAsia="Times New Roman" w:hAnsi="Calibri" w:cs="Calibri"/>
                <w:color w:val="002060"/>
                <w:lang w:eastAsia="en-GB"/>
              </w:rPr>
              <w:t> </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17D4B6EF"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567ABDCC"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50B53436"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shd w:val="clear" w:color="auto" w:fill="FFFFFF" w:themeFill="background1"/>
          </w:tcPr>
          <w:p w14:paraId="7555A234" w14:textId="77777777" w:rsidR="00736E80" w:rsidRPr="00F56386" w:rsidRDefault="00736E80" w:rsidP="00855DE7">
            <w:pPr>
              <w:spacing w:after="0" w:line="240" w:lineRule="auto"/>
              <w:textAlignment w:val="baseline"/>
              <w:rPr>
                <w:rFonts w:ascii="Calibri" w:eastAsia="Times New Roman" w:hAnsi="Calibri" w:cs="Calibri"/>
                <w:b/>
                <w:bCs/>
                <w:color w:val="002060"/>
                <w:lang w:eastAsia="en-GB"/>
              </w:rPr>
            </w:pP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tcPr>
          <w:p w14:paraId="713C8984" w14:textId="77777777" w:rsidR="00736E80" w:rsidRPr="00F56386" w:rsidRDefault="00736E80" w:rsidP="00855DE7">
            <w:pPr>
              <w:spacing w:after="0" w:line="240" w:lineRule="auto"/>
              <w:textAlignment w:val="baseline"/>
              <w:rPr>
                <w:rFonts w:ascii="Calibri" w:eastAsia="Times New Roman" w:hAnsi="Calibri" w:cs="Calibri"/>
                <w:color w:val="002060"/>
                <w:lang w:eastAsia="en-GB"/>
              </w:rPr>
            </w:pPr>
          </w:p>
        </w:tc>
        <w:tc>
          <w:tcPr>
            <w:tcW w:w="1090" w:type="dxa"/>
            <w:tcBorders>
              <w:top w:val="single" w:sz="6" w:space="0" w:color="auto"/>
              <w:left w:val="single" w:sz="6" w:space="0" w:color="auto"/>
              <w:bottom w:val="single" w:sz="6" w:space="0" w:color="auto"/>
              <w:right w:val="single" w:sz="6" w:space="0" w:color="auto"/>
            </w:tcBorders>
            <w:shd w:val="clear" w:color="auto" w:fill="FFFFFF" w:themeFill="background1"/>
          </w:tcPr>
          <w:p w14:paraId="3A748B0F" w14:textId="77777777" w:rsidR="00736E80" w:rsidRPr="00F56386" w:rsidRDefault="00736E80" w:rsidP="00855DE7">
            <w:pPr>
              <w:spacing w:after="0" w:line="240" w:lineRule="auto"/>
              <w:jc w:val="center"/>
              <w:textAlignment w:val="baseline"/>
              <w:rPr>
                <w:rFonts w:ascii="Calibri" w:eastAsia="Times New Roman" w:hAnsi="Calibri" w:cs="Calibri"/>
                <w:color w:val="002060"/>
                <w:lang w:eastAsia="en-GB"/>
              </w:rPr>
            </w:pPr>
            <w:r w:rsidRPr="00857D1E">
              <w:rPr>
                <w:rFonts w:ascii="Calibri" w:eastAsia="Times New Roman" w:hAnsi="Calibri" w:cs="Calibri"/>
                <w:b/>
                <w:color w:val="002060"/>
                <w:lang w:eastAsia="en-GB"/>
              </w:rPr>
              <w:t>Subtotal</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24078CE7" w14:textId="77777777" w:rsidR="00736E80" w:rsidRPr="00F56386" w:rsidRDefault="00736E80" w:rsidP="00855DE7">
            <w:pPr>
              <w:spacing w:after="0" w:line="240" w:lineRule="auto"/>
              <w:jc w:val="center"/>
              <w:textAlignment w:val="baseline"/>
              <w:rPr>
                <w:rFonts w:ascii="Calibri" w:eastAsia="Times New Roman" w:hAnsi="Calibri" w:cs="Calibri"/>
                <w:color w:val="002060"/>
                <w:lang w:eastAsia="en-GB"/>
              </w:rPr>
            </w:pPr>
          </w:p>
        </w:tc>
      </w:tr>
      <w:tr w:rsidR="00736E80" w:rsidRPr="00F56386" w14:paraId="1BCE8FBD"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2A0E198"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00FB663B"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Criterion 3: Behavioural Academic Misconduct</w:t>
            </w:r>
            <w:r w:rsidRPr="00F56386">
              <w:rPr>
                <w:rFonts w:ascii="Calibri" w:eastAsia="Times New Roman" w:hAnsi="Calibri" w:cs="Calibri"/>
                <w:color w:val="002060"/>
                <w:lang w:eastAsia="en-GB"/>
              </w:rPr>
              <w:t> </w:t>
            </w:r>
          </w:p>
          <w:p w14:paraId="478D8906"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sz w:val="24"/>
                <w:szCs w:val="24"/>
                <w:lang w:eastAsia="en-GB"/>
              </w:rPr>
              <w:t> </w:t>
            </w:r>
          </w:p>
        </w:tc>
      </w:tr>
      <w:tr w:rsidR="00736E80" w:rsidRPr="00F56386" w14:paraId="15F7A161"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shd w:val="clear" w:color="auto" w:fill="FFFFFF" w:themeFill="background1"/>
            <w:hideMark/>
          </w:tcPr>
          <w:p w14:paraId="5E6CFB75"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This guideline is based on the principle that interfering with assessment material or disrupting the assessment process is a breach of academic integrity </w:t>
            </w:r>
          </w:p>
        </w:tc>
      </w:tr>
      <w:tr w:rsidR="00736E80" w:rsidRPr="00F56386" w14:paraId="1375DD03"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F6D2F7"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Deliberate behaviour that Interferes with assessment materials or with the assessment process</w:t>
            </w:r>
            <w:r w:rsidRPr="00F56386">
              <w:rPr>
                <w:rFonts w:ascii="Calibri" w:eastAsia="Times New Roman" w:hAnsi="Calibri" w:cs="Calibri"/>
                <w:color w:val="002060"/>
                <w:lang w:eastAsia="en-GB"/>
              </w:rPr>
              <w:t> </w:t>
            </w:r>
          </w:p>
          <w:p w14:paraId="33082792"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Maximum score for this section is 500 points </w:t>
            </w:r>
          </w:p>
          <w:p w14:paraId="5AE2DDB6"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606882" w14:textId="77777777" w:rsidR="00736E80" w:rsidRPr="00F56386" w:rsidRDefault="00736E80" w:rsidP="00D55C15">
            <w:pPr>
              <w:numPr>
                <w:ilvl w:val="0"/>
                <w:numId w:val="62"/>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Unauthorised removal of assessment material </w:t>
            </w:r>
          </w:p>
          <w:p w14:paraId="29961174" w14:textId="77777777" w:rsidR="00736E80" w:rsidRPr="00F56386" w:rsidRDefault="00736E80" w:rsidP="00D55C15">
            <w:pPr>
              <w:numPr>
                <w:ilvl w:val="0"/>
                <w:numId w:val="63"/>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Deliberate damage to or destruction of assessment-related materials </w:t>
            </w:r>
          </w:p>
          <w:p w14:paraId="7D285AE4" w14:textId="77777777" w:rsidR="00736E80" w:rsidRPr="00F56386" w:rsidRDefault="00736E80" w:rsidP="00D55C15">
            <w:pPr>
              <w:numPr>
                <w:ilvl w:val="0"/>
                <w:numId w:val="64"/>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Tampering or interfering with assessment materials or another learner’s work </w:t>
            </w:r>
          </w:p>
          <w:p w14:paraId="1033CF2C" w14:textId="77777777" w:rsidR="00736E80" w:rsidRPr="00F56386" w:rsidRDefault="00736E80" w:rsidP="00D55C15">
            <w:pPr>
              <w:numPr>
                <w:ilvl w:val="0"/>
                <w:numId w:val="65"/>
              </w:numPr>
              <w:spacing w:after="0" w:line="240" w:lineRule="auto"/>
              <w:ind w:left="360" w:firstLine="0"/>
              <w:textAlignment w:val="baseline"/>
              <w:rPr>
                <w:rFonts w:ascii="Calibri" w:eastAsia="Times New Roman" w:hAnsi="Calibri" w:cs="Calibri"/>
                <w:lang w:eastAsia="en-GB"/>
              </w:rPr>
            </w:pPr>
            <w:r w:rsidRPr="00F56386">
              <w:rPr>
                <w:rFonts w:ascii="Calibri" w:eastAsia="Times New Roman" w:hAnsi="Calibri" w:cs="Calibri"/>
                <w:color w:val="002060"/>
                <w:lang w:eastAsia="en-GB"/>
              </w:rPr>
              <w:t>Behaviour that undermines the integrity of the assessment event or process. </w:t>
            </w:r>
          </w:p>
          <w:p w14:paraId="2E9F85A8"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1F4E79"/>
                <w:lang w:eastAsia="en-GB"/>
              </w:rPr>
              <w:t> </w:t>
            </w:r>
          </w:p>
        </w:tc>
        <w:tc>
          <w:tcPr>
            <w:tcW w:w="10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8D73A20"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125 </w:t>
            </w:r>
          </w:p>
          <w:p w14:paraId="00FDEA6A" w14:textId="77777777" w:rsidR="009E1677" w:rsidRDefault="009E1677" w:rsidP="00855DE7">
            <w:pPr>
              <w:spacing w:after="0" w:line="240" w:lineRule="auto"/>
              <w:jc w:val="center"/>
              <w:textAlignment w:val="baseline"/>
              <w:rPr>
                <w:rFonts w:ascii="Calibri" w:eastAsia="Times New Roman" w:hAnsi="Calibri" w:cs="Calibri"/>
                <w:color w:val="002060"/>
                <w:lang w:eastAsia="en-GB"/>
              </w:rPr>
            </w:pPr>
          </w:p>
          <w:p w14:paraId="33DDAB07" w14:textId="2C2E22E8"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125 </w:t>
            </w:r>
          </w:p>
          <w:p w14:paraId="59F6F75F"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p w14:paraId="03368E3A" w14:textId="77777777" w:rsidR="009E1677" w:rsidRDefault="009E1677" w:rsidP="00855DE7">
            <w:pPr>
              <w:spacing w:after="0" w:line="240" w:lineRule="auto"/>
              <w:jc w:val="center"/>
              <w:textAlignment w:val="baseline"/>
              <w:rPr>
                <w:rFonts w:ascii="Calibri" w:eastAsia="Times New Roman" w:hAnsi="Calibri" w:cs="Calibri"/>
                <w:color w:val="002060"/>
                <w:lang w:eastAsia="en-GB"/>
              </w:rPr>
            </w:pPr>
          </w:p>
          <w:p w14:paraId="727CCA74" w14:textId="2816869A"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125 </w:t>
            </w:r>
          </w:p>
          <w:p w14:paraId="376EAAFE" w14:textId="77777777" w:rsidR="009E1677" w:rsidRDefault="00736E80" w:rsidP="009E1677">
            <w:pPr>
              <w:spacing w:after="0" w:line="240" w:lineRule="auto"/>
              <w:jc w:val="center"/>
              <w:textAlignment w:val="baseline"/>
              <w:rPr>
                <w:rFonts w:ascii="Calibri" w:eastAsia="Times New Roman" w:hAnsi="Calibri" w:cs="Calibri"/>
                <w:color w:val="002060"/>
                <w:lang w:eastAsia="en-GB"/>
              </w:rPr>
            </w:pPr>
            <w:r w:rsidRPr="00F56386">
              <w:rPr>
                <w:rFonts w:ascii="Calibri" w:eastAsia="Times New Roman" w:hAnsi="Calibri" w:cs="Calibri"/>
                <w:color w:val="002060"/>
                <w:lang w:eastAsia="en-GB"/>
              </w:rPr>
              <w:t> </w:t>
            </w:r>
          </w:p>
          <w:p w14:paraId="169B5549" w14:textId="77777777" w:rsidR="009E1677" w:rsidRDefault="009E1677" w:rsidP="009E1677">
            <w:pPr>
              <w:spacing w:after="0" w:line="240" w:lineRule="auto"/>
              <w:jc w:val="center"/>
              <w:textAlignment w:val="baseline"/>
              <w:rPr>
                <w:rFonts w:ascii="Calibri" w:eastAsia="Times New Roman" w:hAnsi="Calibri" w:cs="Calibri"/>
                <w:color w:val="002060"/>
                <w:lang w:eastAsia="en-GB"/>
              </w:rPr>
            </w:pPr>
          </w:p>
          <w:p w14:paraId="333C50BF" w14:textId="2BA290D7" w:rsidR="00736E80" w:rsidRPr="00F56386" w:rsidRDefault="00736E80" w:rsidP="009E167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125 </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BF28F72"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 </w:t>
            </w:r>
          </w:p>
        </w:tc>
      </w:tr>
      <w:tr w:rsidR="00736E80" w:rsidRPr="00F56386" w14:paraId="70DDDBCD"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shd w:val="clear" w:color="auto" w:fill="FFFFFF" w:themeFill="background1"/>
          </w:tcPr>
          <w:p w14:paraId="2BAC7257" w14:textId="77777777" w:rsidR="00736E80" w:rsidRPr="00F56386" w:rsidRDefault="00736E80" w:rsidP="00855DE7">
            <w:pPr>
              <w:spacing w:after="0" w:line="240" w:lineRule="auto"/>
              <w:textAlignment w:val="baseline"/>
              <w:rPr>
                <w:rFonts w:ascii="Calibri" w:eastAsia="Times New Roman" w:hAnsi="Calibri" w:cs="Calibri"/>
                <w:b/>
                <w:bCs/>
                <w:color w:val="002060"/>
                <w:lang w:eastAsia="en-GB"/>
              </w:rPr>
            </w:pP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tcPr>
          <w:p w14:paraId="11AB3A91" w14:textId="77777777" w:rsidR="00736E80" w:rsidRPr="00F56386" w:rsidRDefault="00736E80" w:rsidP="00855DE7">
            <w:pPr>
              <w:spacing w:after="0" w:line="240" w:lineRule="auto"/>
              <w:ind w:left="360"/>
              <w:textAlignment w:val="baseline"/>
              <w:rPr>
                <w:rFonts w:ascii="Calibri" w:eastAsia="Times New Roman" w:hAnsi="Calibri" w:cs="Calibri"/>
                <w:color w:val="002060"/>
                <w:lang w:eastAsia="en-GB"/>
              </w:rPr>
            </w:pPr>
          </w:p>
        </w:tc>
        <w:tc>
          <w:tcPr>
            <w:tcW w:w="1090" w:type="dxa"/>
            <w:tcBorders>
              <w:top w:val="single" w:sz="6" w:space="0" w:color="auto"/>
              <w:left w:val="single" w:sz="6" w:space="0" w:color="auto"/>
              <w:bottom w:val="single" w:sz="6" w:space="0" w:color="auto"/>
              <w:right w:val="single" w:sz="6" w:space="0" w:color="auto"/>
            </w:tcBorders>
            <w:shd w:val="clear" w:color="auto" w:fill="FFFFFF" w:themeFill="background1"/>
          </w:tcPr>
          <w:p w14:paraId="70F280AC" w14:textId="77777777" w:rsidR="00736E80" w:rsidRPr="00857D1E" w:rsidRDefault="00736E80" w:rsidP="00855DE7">
            <w:pPr>
              <w:spacing w:after="0" w:line="240" w:lineRule="auto"/>
              <w:jc w:val="center"/>
              <w:textAlignment w:val="baseline"/>
              <w:rPr>
                <w:rFonts w:ascii="Calibri" w:eastAsia="Times New Roman" w:hAnsi="Calibri" w:cs="Calibri"/>
                <w:b/>
                <w:color w:val="002060"/>
                <w:lang w:eastAsia="en-GB"/>
              </w:rPr>
            </w:pPr>
            <w:r w:rsidRPr="00857D1E">
              <w:rPr>
                <w:rFonts w:ascii="Calibri" w:eastAsia="Times New Roman" w:hAnsi="Calibri" w:cs="Calibri"/>
                <w:b/>
                <w:color w:val="002060"/>
                <w:lang w:eastAsia="en-GB"/>
              </w:rPr>
              <w:t>Subtotal</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223F48F0" w14:textId="77777777" w:rsidR="00736E80" w:rsidRPr="00F56386" w:rsidRDefault="00736E80" w:rsidP="00855DE7">
            <w:pPr>
              <w:spacing w:after="0" w:line="240" w:lineRule="auto"/>
              <w:jc w:val="center"/>
              <w:textAlignment w:val="baseline"/>
              <w:rPr>
                <w:rFonts w:ascii="Calibri" w:eastAsia="Times New Roman" w:hAnsi="Calibri" w:cs="Calibri"/>
                <w:color w:val="002060"/>
                <w:lang w:eastAsia="en-GB"/>
              </w:rPr>
            </w:pPr>
          </w:p>
        </w:tc>
      </w:tr>
      <w:tr w:rsidR="00736E80" w:rsidRPr="00F56386" w14:paraId="44EAED03"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A4645A8" w14:textId="5AF0DB7F"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b/>
                <w:bCs/>
                <w:color w:val="002060"/>
                <w:lang w:eastAsia="en-GB"/>
              </w:rPr>
              <w:t>Criterion 4</w:t>
            </w:r>
            <w:r w:rsidRPr="00F56386">
              <w:rPr>
                <w:rFonts w:ascii="Calibri" w:eastAsia="Times New Roman" w:hAnsi="Calibri" w:cs="Calibri"/>
                <w:b/>
                <w:bCs/>
                <w:color w:val="002060"/>
                <w:lang w:eastAsia="en-GB"/>
              </w:rPr>
              <w:t xml:space="preserve">: </w:t>
            </w:r>
            <w:r>
              <w:rPr>
                <w:rFonts w:ascii="Calibri" w:eastAsia="Times New Roman" w:hAnsi="Calibri" w:cs="Calibri"/>
                <w:b/>
                <w:bCs/>
                <w:color w:val="002060"/>
                <w:lang w:eastAsia="en-GB"/>
              </w:rPr>
              <w:t>S</w:t>
            </w:r>
            <w:r w:rsidR="009E1677">
              <w:rPr>
                <w:rFonts w:ascii="Calibri" w:eastAsia="Times New Roman" w:hAnsi="Calibri" w:cs="Calibri"/>
                <w:b/>
                <w:bCs/>
                <w:color w:val="002060"/>
                <w:lang w:eastAsia="en-GB"/>
              </w:rPr>
              <w:t>tage</w:t>
            </w:r>
            <w:r>
              <w:rPr>
                <w:rFonts w:ascii="Calibri" w:eastAsia="Times New Roman" w:hAnsi="Calibri" w:cs="Calibri"/>
                <w:b/>
                <w:bCs/>
                <w:color w:val="002060"/>
                <w:lang w:eastAsia="en-GB"/>
              </w:rPr>
              <w:t xml:space="preserve"> of programme learner is at</w:t>
            </w:r>
          </w:p>
        </w:tc>
      </w:tr>
      <w:tr w:rsidR="00736E80" w:rsidRPr="00F56386" w14:paraId="48165481"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hideMark/>
          </w:tcPr>
          <w:p w14:paraId="039361A9"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7D16536C"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hideMark/>
          </w:tcPr>
          <w:p w14:paraId="1BB4B6FA"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Year 1, First semester</w:t>
            </w:r>
            <w:r w:rsidRPr="00F56386">
              <w:rPr>
                <w:rFonts w:ascii="Calibri" w:eastAsia="Times New Roman" w:hAnsi="Calibri" w:cs="Calibri"/>
                <w:color w:val="002060"/>
                <w:lang w:eastAsia="en-GB"/>
              </w:rPr>
              <w:t> </w:t>
            </w:r>
          </w:p>
        </w:tc>
        <w:tc>
          <w:tcPr>
            <w:tcW w:w="3731" w:type="dxa"/>
            <w:tcBorders>
              <w:top w:val="nil"/>
              <w:left w:val="nil"/>
              <w:bottom w:val="single" w:sz="6" w:space="0" w:color="auto"/>
              <w:right w:val="single" w:sz="6" w:space="0" w:color="auto"/>
            </w:tcBorders>
          </w:tcPr>
          <w:p w14:paraId="7EDC4DB0"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c>
          <w:tcPr>
            <w:tcW w:w="1140" w:type="dxa"/>
            <w:gridSpan w:val="3"/>
            <w:tcBorders>
              <w:top w:val="nil"/>
              <w:left w:val="nil"/>
              <w:bottom w:val="single" w:sz="6" w:space="0" w:color="auto"/>
              <w:right w:val="single" w:sz="4" w:space="0" w:color="auto"/>
            </w:tcBorders>
            <w:hideMark/>
          </w:tcPr>
          <w:p w14:paraId="649D53F8"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25</w:t>
            </w:r>
          </w:p>
        </w:tc>
        <w:tc>
          <w:tcPr>
            <w:tcW w:w="936" w:type="dxa"/>
            <w:tcBorders>
              <w:top w:val="nil"/>
              <w:left w:val="single" w:sz="4" w:space="0" w:color="auto"/>
              <w:bottom w:val="single" w:sz="6" w:space="0" w:color="auto"/>
              <w:right w:val="single" w:sz="6" w:space="0" w:color="auto"/>
            </w:tcBorders>
          </w:tcPr>
          <w:p w14:paraId="02AB34D4"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p>
        </w:tc>
      </w:tr>
      <w:tr w:rsidR="00736E80" w:rsidRPr="00F56386" w14:paraId="2ECEAC39"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hideMark/>
          </w:tcPr>
          <w:p w14:paraId="5C8B4F18"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Year 1, Second Semester</w:t>
            </w:r>
            <w:r w:rsidRPr="00F56386">
              <w:rPr>
                <w:rFonts w:ascii="Calibri" w:eastAsia="Times New Roman" w:hAnsi="Calibri" w:cs="Calibri"/>
                <w:color w:val="002060"/>
                <w:lang w:eastAsia="en-GB"/>
              </w:rPr>
              <w:t> </w:t>
            </w:r>
          </w:p>
        </w:tc>
        <w:tc>
          <w:tcPr>
            <w:tcW w:w="3731" w:type="dxa"/>
            <w:tcBorders>
              <w:top w:val="single" w:sz="6" w:space="0" w:color="auto"/>
              <w:left w:val="nil"/>
              <w:bottom w:val="single" w:sz="6" w:space="0" w:color="auto"/>
              <w:right w:val="single" w:sz="6" w:space="0" w:color="auto"/>
            </w:tcBorders>
          </w:tcPr>
          <w:p w14:paraId="67663C09"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c>
          <w:tcPr>
            <w:tcW w:w="1140" w:type="dxa"/>
            <w:gridSpan w:val="3"/>
            <w:tcBorders>
              <w:top w:val="single" w:sz="6" w:space="0" w:color="auto"/>
              <w:left w:val="nil"/>
              <w:bottom w:val="single" w:sz="6" w:space="0" w:color="auto"/>
              <w:right w:val="single" w:sz="4" w:space="0" w:color="auto"/>
            </w:tcBorders>
            <w:hideMark/>
          </w:tcPr>
          <w:p w14:paraId="581A09D2"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30</w:t>
            </w:r>
          </w:p>
        </w:tc>
        <w:tc>
          <w:tcPr>
            <w:tcW w:w="936" w:type="dxa"/>
            <w:tcBorders>
              <w:top w:val="single" w:sz="6" w:space="0" w:color="auto"/>
              <w:left w:val="single" w:sz="4" w:space="0" w:color="auto"/>
              <w:bottom w:val="single" w:sz="6" w:space="0" w:color="auto"/>
              <w:right w:val="single" w:sz="6" w:space="0" w:color="auto"/>
            </w:tcBorders>
          </w:tcPr>
          <w:p w14:paraId="79F7B459"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p>
        </w:tc>
      </w:tr>
      <w:tr w:rsidR="00736E80" w:rsidRPr="00F56386" w14:paraId="118D56B6"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hideMark/>
          </w:tcPr>
          <w:p w14:paraId="49B1E424"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lastRenderedPageBreak/>
              <w:t>Year 2, First semester</w:t>
            </w:r>
            <w:r w:rsidRPr="00F56386">
              <w:rPr>
                <w:rFonts w:ascii="Calibri" w:eastAsia="Times New Roman" w:hAnsi="Calibri" w:cs="Calibri"/>
                <w:color w:val="002060"/>
                <w:lang w:eastAsia="en-GB"/>
              </w:rPr>
              <w:t> </w:t>
            </w:r>
          </w:p>
        </w:tc>
        <w:tc>
          <w:tcPr>
            <w:tcW w:w="3731" w:type="dxa"/>
            <w:tcBorders>
              <w:top w:val="single" w:sz="6" w:space="0" w:color="auto"/>
              <w:left w:val="nil"/>
              <w:bottom w:val="single" w:sz="6" w:space="0" w:color="auto"/>
              <w:right w:val="single" w:sz="6" w:space="0" w:color="auto"/>
            </w:tcBorders>
          </w:tcPr>
          <w:p w14:paraId="488A2653"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c>
          <w:tcPr>
            <w:tcW w:w="1140" w:type="dxa"/>
            <w:gridSpan w:val="3"/>
            <w:tcBorders>
              <w:top w:val="single" w:sz="6" w:space="0" w:color="auto"/>
              <w:left w:val="nil"/>
              <w:bottom w:val="single" w:sz="6" w:space="0" w:color="auto"/>
              <w:right w:val="single" w:sz="4" w:space="0" w:color="auto"/>
            </w:tcBorders>
            <w:hideMark/>
          </w:tcPr>
          <w:p w14:paraId="76ED118B"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35</w:t>
            </w:r>
          </w:p>
        </w:tc>
        <w:tc>
          <w:tcPr>
            <w:tcW w:w="936" w:type="dxa"/>
            <w:tcBorders>
              <w:top w:val="single" w:sz="6" w:space="0" w:color="auto"/>
              <w:left w:val="single" w:sz="4" w:space="0" w:color="auto"/>
              <w:bottom w:val="single" w:sz="6" w:space="0" w:color="auto"/>
              <w:right w:val="single" w:sz="6" w:space="0" w:color="auto"/>
            </w:tcBorders>
          </w:tcPr>
          <w:p w14:paraId="7FC70810"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p>
        </w:tc>
      </w:tr>
      <w:tr w:rsidR="00736E80" w:rsidRPr="00F56386" w14:paraId="1EB41B28"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hideMark/>
          </w:tcPr>
          <w:p w14:paraId="76443232"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b/>
                <w:bCs/>
                <w:color w:val="002060"/>
                <w:lang w:eastAsia="en-GB"/>
              </w:rPr>
              <w:t>Year 2, Second semester</w:t>
            </w:r>
            <w:r w:rsidRPr="00F56386">
              <w:rPr>
                <w:rFonts w:ascii="Calibri" w:eastAsia="Times New Roman" w:hAnsi="Calibri" w:cs="Calibri"/>
                <w:color w:val="002060"/>
                <w:lang w:eastAsia="en-GB"/>
              </w:rPr>
              <w:t> </w:t>
            </w:r>
          </w:p>
        </w:tc>
        <w:tc>
          <w:tcPr>
            <w:tcW w:w="3731" w:type="dxa"/>
            <w:tcBorders>
              <w:top w:val="single" w:sz="6" w:space="0" w:color="auto"/>
              <w:left w:val="nil"/>
              <w:bottom w:val="single" w:sz="6" w:space="0" w:color="auto"/>
              <w:right w:val="single" w:sz="6" w:space="0" w:color="auto"/>
            </w:tcBorders>
          </w:tcPr>
          <w:p w14:paraId="31469D34"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c>
          <w:tcPr>
            <w:tcW w:w="1140" w:type="dxa"/>
            <w:gridSpan w:val="3"/>
            <w:tcBorders>
              <w:top w:val="single" w:sz="6" w:space="0" w:color="auto"/>
              <w:left w:val="nil"/>
              <w:bottom w:val="single" w:sz="6" w:space="0" w:color="auto"/>
              <w:right w:val="single" w:sz="4" w:space="0" w:color="auto"/>
            </w:tcBorders>
            <w:hideMark/>
          </w:tcPr>
          <w:p w14:paraId="7D09A33C"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40</w:t>
            </w:r>
          </w:p>
        </w:tc>
        <w:tc>
          <w:tcPr>
            <w:tcW w:w="936" w:type="dxa"/>
            <w:tcBorders>
              <w:top w:val="single" w:sz="6" w:space="0" w:color="auto"/>
              <w:left w:val="single" w:sz="4" w:space="0" w:color="auto"/>
              <w:bottom w:val="single" w:sz="6" w:space="0" w:color="auto"/>
              <w:right w:val="single" w:sz="6" w:space="0" w:color="auto"/>
            </w:tcBorders>
          </w:tcPr>
          <w:p w14:paraId="75C842B5"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p>
        </w:tc>
      </w:tr>
      <w:tr w:rsidR="00736E80" w:rsidRPr="00F56386" w14:paraId="5042A258" w14:textId="77777777" w:rsidTr="0073268E">
        <w:trPr>
          <w:trHeight w:val="300"/>
        </w:trPr>
        <w:tc>
          <w:tcPr>
            <w:tcW w:w="3368" w:type="dxa"/>
            <w:tcBorders>
              <w:top w:val="single" w:sz="6" w:space="0" w:color="auto"/>
              <w:left w:val="single" w:sz="6" w:space="0" w:color="auto"/>
              <w:bottom w:val="single" w:sz="6" w:space="0" w:color="auto"/>
              <w:right w:val="single" w:sz="6" w:space="0" w:color="auto"/>
            </w:tcBorders>
          </w:tcPr>
          <w:p w14:paraId="7E829BAE" w14:textId="77777777" w:rsidR="00736E80" w:rsidRPr="00F56386" w:rsidRDefault="00736E80" w:rsidP="00855DE7">
            <w:pPr>
              <w:spacing w:after="0" w:line="240" w:lineRule="auto"/>
              <w:textAlignment w:val="baseline"/>
              <w:rPr>
                <w:rFonts w:ascii="Calibri" w:eastAsia="Times New Roman" w:hAnsi="Calibri" w:cs="Calibri"/>
                <w:b/>
                <w:bCs/>
                <w:color w:val="002060"/>
                <w:lang w:eastAsia="en-GB"/>
              </w:rPr>
            </w:pPr>
          </w:p>
        </w:tc>
        <w:tc>
          <w:tcPr>
            <w:tcW w:w="3731" w:type="dxa"/>
            <w:tcBorders>
              <w:top w:val="single" w:sz="6" w:space="0" w:color="auto"/>
              <w:left w:val="nil"/>
              <w:bottom w:val="single" w:sz="6" w:space="0" w:color="auto"/>
              <w:right w:val="single" w:sz="6" w:space="0" w:color="auto"/>
            </w:tcBorders>
          </w:tcPr>
          <w:p w14:paraId="739B4D5B"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c>
          <w:tcPr>
            <w:tcW w:w="1140" w:type="dxa"/>
            <w:gridSpan w:val="3"/>
            <w:tcBorders>
              <w:top w:val="single" w:sz="6" w:space="0" w:color="auto"/>
              <w:left w:val="nil"/>
              <w:bottom w:val="single" w:sz="6" w:space="0" w:color="auto"/>
              <w:right w:val="single" w:sz="4" w:space="0" w:color="auto"/>
            </w:tcBorders>
          </w:tcPr>
          <w:p w14:paraId="27F392AC" w14:textId="77777777" w:rsidR="00736E80" w:rsidRPr="00281172" w:rsidRDefault="00736E80" w:rsidP="00855DE7">
            <w:pPr>
              <w:spacing w:after="0" w:line="240" w:lineRule="auto"/>
              <w:jc w:val="center"/>
              <w:textAlignment w:val="baseline"/>
              <w:rPr>
                <w:rFonts w:ascii="Calibri" w:eastAsia="Times New Roman" w:hAnsi="Calibri" w:cs="Calibri"/>
                <w:b/>
                <w:color w:val="002060"/>
                <w:lang w:eastAsia="en-GB"/>
              </w:rPr>
            </w:pPr>
            <w:r w:rsidRPr="00857D1E">
              <w:rPr>
                <w:rFonts w:ascii="Calibri" w:eastAsia="Times New Roman" w:hAnsi="Calibri" w:cs="Calibri"/>
                <w:b/>
                <w:color w:val="002060"/>
                <w:lang w:eastAsia="en-GB"/>
              </w:rPr>
              <w:t>Subtotal</w:t>
            </w:r>
          </w:p>
        </w:tc>
        <w:tc>
          <w:tcPr>
            <w:tcW w:w="936" w:type="dxa"/>
            <w:tcBorders>
              <w:top w:val="single" w:sz="6" w:space="0" w:color="auto"/>
              <w:left w:val="single" w:sz="4" w:space="0" w:color="auto"/>
              <w:bottom w:val="single" w:sz="6" w:space="0" w:color="auto"/>
              <w:right w:val="single" w:sz="6" w:space="0" w:color="auto"/>
            </w:tcBorders>
          </w:tcPr>
          <w:p w14:paraId="464E98A4"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p>
        </w:tc>
      </w:tr>
      <w:tr w:rsidR="00736E80" w:rsidRPr="00F56386" w14:paraId="66D6775E"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75AF0D9"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b/>
                <w:bCs/>
                <w:color w:val="002060"/>
                <w:lang w:eastAsia="en-GB"/>
              </w:rPr>
              <w:t>Criterion 5</w:t>
            </w:r>
            <w:r w:rsidRPr="00F56386">
              <w:rPr>
                <w:rFonts w:ascii="Calibri" w:eastAsia="Times New Roman" w:hAnsi="Calibri" w:cs="Calibri"/>
                <w:b/>
                <w:bCs/>
                <w:color w:val="002060"/>
                <w:lang w:eastAsia="en-GB"/>
              </w:rPr>
              <w:t>: Value of the Assessment</w:t>
            </w:r>
          </w:p>
        </w:tc>
      </w:tr>
      <w:tr w:rsidR="00736E80" w:rsidRPr="00F56386" w14:paraId="5268E9EC"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hideMark/>
          </w:tcPr>
          <w:p w14:paraId="4CAE3660"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33D94702" w14:textId="77777777" w:rsidTr="0073268E">
        <w:trPr>
          <w:trHeight w:val="300"/>
        </w:trPr>
        <w:tc>
          <w:tcPr>
            <w:tcW w:w="7099" w:type="dxa"/>
            <w:gridSpan w:val="2"/>
            <w:tcBorders>
              <w:top w:val="single" w:sz="6" w:space="0" w:color="auto"/>
              <w:left w:val="single" w:sz="6" w:space="0" w:color="auto"/>
              <w:bottom w:val="single" w:sz="6" w:space="0" w:color="auto"/>
              <w:right w:val="single" w:sz="6" w:space="0" w:color="auto"/>
            </w:tcBorders>
            <w:hideMark/>
          </w:tcPr>
          <w:p w14:paraId="1DE2F5E7"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The assessment in question is up to 25% of the total marks possible for the module </w:t>
            </w:r>
          </w:p>
        </w:tc>
        <w:tc>
          <w:tcPr>
            <w:tcW w:w="1134" w:type="dxa"/>
            <w:gridSpan w:val="2"/>
            <w:tcBorders>
              <w:top w:val="nil"/>
              <w:left w:val="nil"/>
              <w:bottom w:val="single" w:sz="6" w:space="0" w:color="auto"/>
              <w:right w:val="single" w:sz="6" w:space="0" w:color="auto"/>
            </w:tcBorders>
            <w:hideMark/>
          </w:tcPr>
          <w:p w14:paraId="2700595D"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20 </w:t>
            </w:r>
          </w:p>
        </w:tc>
        <w:tc>
          <w:tcPr>
            <w:tcW w:w="942" w:type="dxa"/>
            <w:gridSpan w:val="2"/>
            <w:tcBorders>
              <w:top w:val="nil"/>
              <w:left w:val="nil"/>
              <w:bottom w:val="single" w:sz="6" w:space="0" w:color="auto"/>
              <w:right w:val="single" w:sz="6" w:space="0" w:color="auto"/>
            </w:tcBorders>
            <w:hideMark/>
          </w:tcPr>
          <w:p w14:paraId="53711256"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3ECFF28C" w14:textId="77777777" w:rsidTr="0073268E">
        <w:trPr>
          <w:trHeight w:val="300"/>
        </w:trPr>
        <w:tc>
          <w:tcPr>
            <w:tcW w:w="7099" w:type="dxa"/>
            <w:gridSpan w:val="2"/>
            <w:tcBorders>
              <w:top w:val="single" w:sz="6" w:space="0" w:color="auto"/>
              <w:left w:val="single" w:sz="6" w:space="0" w:color="auto"/>
              <w:bottom w:val="single" w:sz="6" w:space="0" w:color="auto"/>
              <w:right w:val="single" w:sz="6" w:space="0" w:color="auto"/>
            </w:tcBorders>
            <w:hideMark/>
          </w:tcPr>
          <w:p w14:paraId="3185E26E"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The assessment in question is between 26% and 50% (inclusive) of the total marks possible for the module </w:t>
            </w:r>
          </w:p>
        </w:tc>
        <w:tc>
          <w:tcPr>
            <w:tcW w:w="1134" w:type="dxa"/>
            <w:gridSpan w:val="2"/>
            <w:tcBorders>
              <w:top w:val="single" w:sz="6" w:space="0" w:color="auto"/>
              <w:left w:val="nil"/>
              <w:bottom w:val="single" w:sz="6" w:space="0" w:color="auto"/>
              <w:right w:val="single" w:sz="6" w:space="0" w:color="auto"/>
            </w:tcBorders>
            <w:hideMark/>
          </w:tcPr>
          <w:p w14:paraId="784C7378"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40 </w:t>
            </w:r>
          </w:p>
        </w:tc>
        <w:tc>
          <w:tcPr>
            <w:tcW w:w="942" w:type="dxa"/>
            <w:gridSpan w:val="2"/>
            <w:tcBorders>
              <w:top w:val="single" w:sz="6" w:space="0" w:color="auto"/>
              <w:left w:val="nil"/>
              <w:bottom w:val="single" w:sz="6" w:space="0" w:color="auto"/>
              <w:right w:val="single" w:sz="6" w:space="0" w:color="auto"/>
            </w:tcBorders>
            <w:hideMark/>
          </w:tcPr>
          <w:p w14:paraId="27F6B6CF"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0D3B2235" w14:textId="77777777" w:rsidTr="0073268E">
        <w:trPr>
          <w:trHeight w:val="300"/>
        </w:trPr>
        <w:tc>
          <w:tcPr>
            <w:tcW w:w="7099" w:type="dxa"/>
            <w:gridSpan w:val="2"/>
            <w:tcBorders>
              <w:top w:val="single" w:sz="6" w:space="0" w:color="auto"/>
              <w:left w:val="single" w:sz="6" w:space="0" w:color="auto"/>
              <w:bottom w:val="single" w:sz="6" w:space="0" w:color="auto"/>
              <w:right w:val="single" w:sz="6" w:space="0" w:color="auto"/>
            </w:tcBorders>
            <w:hideMark/>
          </w:tcPr>
          <w:p w14:paraId="4A98CC69"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The assessment in question is more than 51% of the total marks possible for the module </w:t>
            </w:r>
          </w:p>
        </w:tc>
        <w:tc>
          <w:tcPr>
            <w:tcW w:w="1134" w:type="dxa"/>
            <w:gridSpan w:val="2"/>
            <w:tcBorders>
              <w:top w:val="single" w:sz="6" w:space="0" w:color="auto"/>
              <w:left w:val="nil"/>
              <w:bottom w:val="single" w:sz="6" w:space="0" w:color="auto"/>
              <w:right w:val="single" w:sz="6" w:space="0" w:color="auto"/>
            </w:tcBorders>
            <w:hideMark/>
          </w:tcPr>
          <w:p w14:paraId="62E6B308"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70 </w:t>
            </w:r>
          </w:p>
        </w:tc>
        <w:tc>
          <w:tcPr>
            <w:tcW w:w="942" w:type="dxa"/>
            <w:gridSpan w:val="2"/>
            <w:tcBorders>
              <w:top w:val="single" w:sz="6" w:space="0" w:color="auto"/>
              <w:left w:val="nil"/>
              <w:bottom w:val="single" w:sz="6" w:space="0" w:color="auto"/>
              <w:right w:val="single" w:sz="6" w:space="0" w:color="auto"/>
            </w:tcBorders>
            <w:hideMark/>
          </w:tcPr>
          <w:p w14:paraId="476F2068"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4805AC04" w14:textId="77777777" w:rsidTr="0073268E">
        <w:trPr>
          <w:trHeight w:val="300"/>
        </w:trPr>
        <w:tc>
          <w:tcPr>
            <w:tcW w:w="7099" w:type="dxa"/>
            <w:gridSpan w:val="2"/>
            <w:tcBorders>
              <w:top w:val="single" w:sz="6" w:space="0" w:color="auto"/>
              <w:left w:val="single" w:sz="6" w:space="0" w:color="auto"/>
              <w:bottom w:val="single" w:sz="6" w:space="0" w:color="auto"/>
              <w:right w:val="single" w:sz="6" w:space="0" w:color="auto"/>
            </w:tcBorders>
          </w:tcPr>
          <w:p w14:paraId="309BF85D" w14:textId="77777777" w:rsidR="00736E80" w:rsidRPr="00F56386" w:rsidRDefault="00736E80" w:rsidP="00855DE7">
            <w:pPr>
              <w:spacing w:after="0" w:line="240" w:lineRule="auto"/>
              <w:textAlignment w:val="baseline"/>
              <w:rPr>
                <w:rFonts w:ascii="Calibri" w:eastAsia="Times New Roman" w:hAnsi="Calibri" w:cs="Calibri"/>
                <w:color w:val="002060"/>
                <w:lang w:eastAsia="en-GB"/>
              </w:rPr>
            </w:pPr>
          </w:p>
        </w:tc>
        <w:tc>
          <w:tcPr>
            <w:tcW w:w="1134" w:type="dxa"/>
            <w:gridSpan w:val="2"/>
            <w:tcBorders>
              <w:top w:val="single" w:sz="6" w:space="0" w:color="auto"/>
              <w:left w:val="nil"/>
              <w:bottom w:val="single" w:sz="6" w:space="0" w:color="auto"/>
              <w:right w:val="single" w:sz="6" w:space="0" w:color="auto"/>
            </w:tcBorders>
          </w:tcPr>
          <w:p w14:paraId="6A93C899" w14:textId="77777777" w:rsidR="00736E80" w:rsidRPr="00857D1E" w:rsidRDefault="00736E80" w:rsidP="00855DE7">
            <w:pPr>
              <w:spacing w:after="0" w:line="240" w:lineRule="auto"/>
              <w:jc w:val="center"/>
              <w:textAlignment w:val="baseline"/>
              <w:rPr>
                <w:rFonts w:ascii="Calibri" w:eastAsia="Times New Roman" w:hAnsi="Calibri" w:cs="Calibri"/>
                <w:b/>
                <w:color w:val="002060"/>
                <w:lang w:eastAsia="en-GB"/>
              </w:rPr>
            </w:pPr>
            <w:r w:rsidRPr="00857D1E">
              <w:rPr>
                <w:rFonts w:ascii="Calibri" w:eastAsia="Times New Roman" w:hAnsi="Calibri" w:cs="Calibri"/>
                <w:b/>
                <w:color w:val="002060"/>
                <w:lang w:eastAsia="en-GB"/>
              </w:rPr>
              <w:t>Subtotal</w:t>
            </w:r>
          </w:p>
        </w:tc>
        <w:tc>
          <w:tcPr>
            <w:tcW w:w="942" w:type="dxa"/>
            <w:gridSpan w:val="2"/>
            <w:tcBorders>
              <w:top w:val="single" w:sz="6" w:space="0" w:color="auto"/>
              <w:left w:val="nil"/>
              <w:bottom w:val="single" w:sz="6" w:space="0" w:color="auto"/>
              <w:right w:val="single" w:sz="6" w:space="0" w:color="auto"/>
            </w:tcBorders>
          </w:tcPr>
          <w:p w14:paraId="428373FE" w14:textId="77777777" w:rsidR="00736E80" w:rsidRPr="00F56386" w:rsidRDefault="00736E80" w:rsidP="00855DE7">
            <w:pPr>
              <w:spacing w:after="0" w:line="240" w:lineRule="auto"/>
              <w:textAlignment w:val="baseline"/>
              <w:rPr>
                <w:rFonts w:ascii="Calibri" w:eastAsia="Times New Roman" w:hAnsi="Calibri" w:cs="Calibri"/>
                <w:lang w:eastAsia="en-GB"/>
              </w:rPr>
            </w:pPr>
          </w:p>
        </w:tc>
      </w:tr>
      <w:tr w:rsidR="00736E80" w:rsidRPr="00F56386" w14:paraId="00FDE515"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CA50001"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b/>
                <w:bCs/>
                <w:color w:val="002060"/>
                <w:lang w:eastAsia="en-GB"/>
              </w:rPr>
              <w:t xml:space="preserve"> Criterion 6: Prior academic integrity training </w:t>
            </w:r>
          </w:p>
        </w:tc>
      </w:tr>
      <w:tr w:rsidR="00736E80" w:rsidRPr="00F56386" w14:paraId="5EA35D48" w14:textId="77777777" w:rsidTr="1AEBBA12">
        <w:trPr>
          <w:trHeight w:val="300"/>
        </w:trPr>
        <w:tc>
          <w:tcPr>
            <w:tcW w:w="9175" w:type="dxa"/>
            <w:gridSpan w:val="6"/>
            <w:tcBorders>
              <w:top w:val="single" w:sz="6" w:space="0" w:color="auto"/>
              <w:left w:val="single" w:sz="6" w:space="0" w:color="auto"/>
              <w:bottom w:val="single" w:sz="6" w:space="0" w:color="auto"/>
              <w:right w:val="single" w:sz="6" w:space="0" w:color="auto"/>
            </w:tcBorders>
            <w:hideMark/>
          </w:tcPr>
          <w:p w14:paraId="274A0B61"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3FA2AF90" w14:textId="77777777" w:rsidTr="0073268E">
        <w:trPr>
          <w:trHeight w:val="300"/>
        </w:trPr>
        <w:tc>
          <w:tcPr>
            <w:tcW w:w="7099" w:type="dxa"/>
            <w:gridSpan w:val="2"/>
            <w:tcBorders>
              <w:top w:val="single" w:sz="6" w:space="0" w:color="auto"/>
              <w:left w:val="single" w:sz="6" w:space="0" w:color="auto"/>
              <w:bottom w:val="single" w:sz="6" w:space="0" w:color="auto"/>
              <w:right w:val="single" w:sz="6" w:space="0" w:color="auto"/>
            </w:tcBorders>
            <w:hideMark/>
          </w:tcPr>
          <w:p w14:paraId="5276B28C" w14:textId="6EBCF9BB"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color w:val="002060"/>
                <w:lang w:eastAsia="en-GB"/>
              </w:rPr>
              <w:t>The</w:t>
            </w:r>
            <w:r w:rsidRPr="00F56386">
              <w:rPr>
                <w:rFonts w:ascii="Calibri" w:eastAsia="Times New Roman" w:hAnsi="Calibri" w:cs="Calibri"/>
                <w:color w:val="002060"/>
                <w:lang w:eastAsia="en-GB"/>
              </w:rPr>
              <w:t xml:space="preserve"> learner previously completed academic integrity training</w:t>
            </w:r>
            <w:r>
              <w:rPr>
                <w:rFonts w:ascii="Calibri" w:eastAsia="Times New Roman" w:hAnsi="Calibri" w:cs="Calibri"/>
                <w:color w:val="002060"/>
                <w:lang w:eastAsia="en-GB"/>
              </w:rPr>
              <w:t xml:space="preserve"> during induction</w:t>
            </w:r>
            <w:r w:rsidR="009E1677">
              <w:rPr>
                <w:rFonts w:ascii="Calibri" w:eastAsia="Times New Roman" w:hAnsi="Calibri" w:cs="Calibri"/>
                <w:color w:val="002060"/>
                <w:lang w:eastAsia="en-GB"/>
              </w:rPr>
              <w:t xml:space="preserve"> or in class</w:t>
            </w:r>
            <w:r w:rsidRPr="00F56386">
              <w:rPr>
                <w:rFonts w:ascii="Calibri" w:eastAsia="Times New Roman" w:hAnsi="Calibri" w:cs="Calibri"/>
                <w:color w:val="002060"/>
                <w:lang w:eastAsia="en-GB"/>
              </w:rPr>
              <w:t>. </w:t>
            </w:r>
          </w:p>
        </w:tc>
        <w:tc>
          <w:tcPr>
            <w:tcW w:w="1134" w:type="dxa"/>
            <w:gridSpan w:val="2"/>
            <w:tcBorders>
              <w:top w:val="single" w:sz="6" w:space="0" w:color="auto"/>
              <w:left w:val="nil"/>
              <w:bottom w:val="single" w:sz="6" w:space="0" w:color="auto"/>
              <w:right w:val="single" w:sz="6" w:space="0" w:color="auto"/>
            </w:tcBorders>
            <w:hideMark/>
          </w:tcPr>
          <w:p w14:paraId="2EAC84C5" w14:textId="2C9AF35F" w:rsidR="00736E80" w:rsidRPr="00F56386" w:rsidRDefault="009E1677" w:rsidP="00855DE7">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color w:val="002060"/>
                <w:lang w:eastAsia="en-GB"/>
              </w:rPr>
              <w:t>25</w:t>
            </w:r>
            <w:r w:rsidR="00736E80" w:rsidRPr="00F56386">
              <w:rPr>
                <w:rFonts w:ascii="Calibri" w:eastAsia="Times New Roman" w:hAnsi="Calibri" w:cs="Calibri"/>
                <w:color w:val="002060"/>
                <w:lang w:eastAsia="en-GB"/>
              </w:rPr>
              <w:t> </w:t>
            </w:r>
          </w:p>
        </w:tc>
        <w:tc>
          <w:tcPr>
            <w:tcW w:w="942" w:type="dxa"/>
            <w:gridSpan w:val="2"/>
            <w:tcBorders>
              <w:top w:val="single" w:sz="6" w:space="0" w:color="auto"/>
              <w:left w:val="nil"/>
              <w:bottom w:val="single" w:sz="6" w:space="0" w:color="auto"/>
              <w:right w:val="single" w:sz="6" w:space="0" w:color="auto"/>
            </w:tcBorders>
            <w:hideMark/>
          </w:tcPr>
          <w:p w14:paraId="2B6E403A"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4A2CA43D" w14:textId="77777777" w:rsidTr="0073268E">
        <w:trPr>
          <w:trHeight w:val="300"/>
        </w:trPr>
        <w:tc>
          <w:tcPr>
            <w:tcW w:w="7099" w:type="dxa"/>
            <w:gridSpan w:val="2"/>
            <w:tcBorders>
              <w:top w:val="single" w:sz="6" w:space="0" w:color="auto"/>
              <w:left w:val="single" w:sz="6" w:space="0" w:color="auto"/>
              <w:bottom w:val="single" w:sz="6" w:space="0" w:color="auto"/>
              <w:right w:val="single" w:sz="6" w:space="0" w:color="auto"/>
            </w:tcBorders>
            <w:hideMark/>
          </w:tcPr>
          <w:p w14:paraId="5F35ED85"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color w:val="002060"/>
                <w:lang w:eastAsia="en-GB"/>
              </w:rPr>
              <w:t>The</w:t>
            </w:r>
            <w:r w:rsidRPr="00F56386">
              <w:rPr>
                <w:rFonts w:ascii="Calibri" w:eastAsia="Times New Roman" w:hAnsi="Calibri" w:cs="Calibri"/>
                <w:color w:val="002060"/>
                <w:lang w:eastAsia="en-GB"/>
              </w:rPr>
              <w:t xml:space="preserve"> learner failed to complete academic integrity training which was assigned because of a previous violation. </w:t>
            </w:r>
          </w:p>
        </w:tc>
        <w:tc>
          <w:tcPr>
            <w:tcW w:w="1134" w:type="dxa"/>
            <w:gridSpan w:val="2"/>
            <w:tcBorders>
              <w:top w:val="single" w:sz="6" w:space="0" w:color="auto"/>
              <w:left w:val="nil"/>
              <w:bottom w:val="single" w:sz="6" w:space="0" w:color="auto"/>
              <w:right w:val="single" w:sz="6" w:space="0" w:color="auto"/>
            </w:tcBorders>
            <w:hideMark/>
          </w:tcPr>
          <w:p w14:paraId="32E5E8B9"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00F56386">
              <w:rPr>
                <w:rFonts w:ascii="Calibri" w:eastAsia="Times New Roman" w:hAnsi="Calibri" w:cs="Calibri"/>
                <w:color w:val="002060"/>
                <w:lang w:eastAsia="en-GB"/>
              </w:rPr>
              <w:t>75 </w:t>
            </w:r>
          </w:p>
        </w:tc>
        <w:tc>
          <w:tcPr>
            <w:tcW w:w="942" w:type="dxa"/>
            <w:gridSpan w:val="2"/>
            <w:tcBorders>
              <w:top w:val="single" w:sz="6" w:space="0" w:color="auto"/>
              <w:left w:val="nil"/>
              <w:bottom w:val="single" w:sz="6" w:space="0" w:color="auto"/>
              <w:right w:val="single" w:sz="6" w:space="0" w:color="auto"/>
            </w:tcBorders>
            <w:hideMark/>
          </w:tcPr>
          <w:p w14:paraId="391DE024" w14:textId="77777777" w:rsidR="00736E80" w:rsidRPr="00F56386" w:rsidRDefault="00736E80" w:rsidP="00855DE7">
            <w:pPr>
              <w:spacing w:after="0" w:line="240" w:lineRule="auto"/>
              <w:textAlignment w:val="baseline"/>
              <w:rPr>
                <w:rFonts w:ascii="Segoe UI" w:eastAsia="Times New Roman" w:hAnsi="Segoe UI" w:cs="Segoe UI"/>
                <w:sz w:val="18"/>
                <w:szCs w:val="18"/>
                <w:lang w:eastAsia="en-GB"/>
              </w:rPr>
            </w:pPr>
            <w:r w:rsidRPr="00F56386">
              <w:rPr>
                <w:rFonts w:ascii="Calibri" w:eastAsia="Times New Roman" w:hAnsi="Calibri" w:cs="Calibri"/>
                <w:lang w:eastAsia="en-GB"/>
              </w:rPr>
              <w:t> </w:t>
            </w:r>
          </w:p>
        </w:tc>
      </w:tr>
      <w:tr w:rsidR="00736E80" w:rsidRPr="00F56386" w14:paraId="542E54C0" w14:textId="77777777" w:rsidTr="0073268E">
        <w:trPr>
          <w:trHeight w:val="300"/>
        </w:trPr>
        <w:tc>
          <w:tcPr>
            <w:tcW w:w="7099" w:type="dxa"/>
            <w:gridSpan w:val="2"/>
            <w:tcBorders>
              <w:top w:val="single" w:sz="6" w:space="0" w:color="auto"/>
              <w:left w:val="single" w:sz="6" w:space="0" w:color="auto"/>
              <w:bottom w:val="single" w:sz="6" w:space="0" w:color="auto"/>
              <w:right w:val="single" w:sz="6" w:space="0" w:color="auto"/>
            </w:tcBorders>
          </w:tcPr>
          <w:p w14:paraId="2DA585DD" w14:textId="77777777" w:rsidR="00736E80" w:rsidRPr="00F56386" w:rsidRDefault="00736E80" w:rsidP="00855DE7">
            <w:pPr>
              <w:spacing w:after="0" w:line="240" w:lineRule="auto"/>
              <w:textAlignment w:val="baseline"/>
              <w:rPr>
                <w:rFonts w:ascii="Calibri" w:eastAsia="Times New Roman" w:hAnsi="Calibri" w:cs="Calibri"/>
                <w:color w:val="002060"/>
                <w:lang w:eastAsia="en-GB"/>
              </w:rPr>
            </w:pPr>
          </w:p>
        </w:tc>
        <w:tc>
          <w:tcPr>
            <w:tcW w:w="1134" w:type="dxa"/>
            <w:gridSpan w:val="2"/>
            <w:tcBorders>
              <w:top w:val="single" w:sz="6" w:space="0" w:color="auto"/>
              <w:left w:val="nil"/>
              <w:bottom w:val="single" w:sz="6" w:space="0" w:color="auto"/>
              <w:right w:val="single" w:sz="6" w:space="0" w:color="auto"/>
            </w:tcBorders>
          </w:tcPr>
          <w:p w14:paraId="420D309F" w14:textId="77777777" w:rsidR="00736E80" w:rsidRPr="00D11006" w:rsidRDefault="00736E80" w:rsidP="00855DE7">
            <w:pPr>
              <w:spacing w:after="0" w:line="240" w:lineRule="auto"/>
              <w:jc w:val="center"/>
              <w:textAlignment w:val="baseline"/>
              <w:rPr>
                <w:rFonts w:ascii="Calibri" w:eastAsia="Times New Roman" w:hAnsi="Calibri" w:cs="Calibri"/>
                <w:b/>
                <w:color w:val="002060"/>
                <w:lang w:eastAsia="en-GB"/>
              </w:rPr>
            </w:pPr>
            <w:r w:rsidRPr="00D11006">
              <w:rPr>
                <w:rFonts w:ascii="Calibri" w:eastAsia="Times New Roman" w:hAnsi="Calibri" w:cs="Calibri"/>
                <w:b/>
                <w:color w:val="002060"/>
                <w:lang w:eastAsia="en-GB"/>
              </w:rPr>
              <w:t>Subtotal</w:t>
            </w:r>
          </w:p>
        </w:tc>
        <w:tc>
          <w:tcPr>
            <w:tcW w:w="942" w:type="dxa"/>
            <w:gridSpan w:val="2"/>
            <w:tcBorders>
              <w:top w:val="single" w:sz="6" w:space="0" w:color="auto"/>
              <w:left w:val="nil"/>
              <w:bottom w:val="single" w:sz="6" w:space="0" w:color="auto"/>
              <w:right w:val="single" w:sz="6" w:space="0" w:color="auto"/>
            </w:tcBorders>
          </w:tcPr>
          <w:p w14:paraId="0F0F2C97" w14:textId="77777777" w:rsidR="00736E80" w:rsidRPr="00F56386" w:rsidRDefault="00736E80" w:rsidP="00855DE7">
            <w:pPr>
              <w:spacing w:after="0" w:line="240" w:lineRule="auto"/>
              <w:textAlignment w:val="baseline"/>
              <w:rPr>
                <w:rFonts w:ascii="Calibri" w:eastAsia="Times New Roman" w:hAnsi="Calibri" w:cs="Calibri"/>
                <w:lang w:eastAsia="en-GB"/>
              </w:rPr>
            </w:pPr>
          </w:p>
        </w:tc>
      </w:tr>
      <w:tr w:rsidR="00736E80" w:rsidRPr="00F56386" w14:paraId="66FAC2CF" w14:textId="77777777" w:rsidTr="0073268E">
        <w:trPr>
          <w:trHeight w:val="300"/>
        </w:trPr>
        <w:tc>
          <w:tcPr>
            <w:tcW w:w="7099"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63E3ACB" w14:textId="7A9FCD14"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r w:rsidRPr="1AEBBA12">
              <w:rPr>
                <w:rFonts w:ascii="Calibri" w:eastAsia="Times New Roman" w:hAnsi="Calibri" w:cs="Calibri"/>
                <w:b/>
                <w:bCs/>
                <w:color w:val="002060"/>
                <w:lang w:eastAsia="en-GB"/>
              </w:rPr>
              <w:t xml:space="preserve">Criterion </w:t>
            </w:r>
            <w:r w:rsidR="006B214E">
              <w:rPr>
                <w:rFonts w:ascii="Calibri" w:eastAsia="Times New Roman" w:hAnsi="Calibri" w:cs="Calibri"/>
                <w:b/>
                <w:bCs/>
                <w:color w:val="002060"/>
                <w:lang w:eastAsia="en-GB"/>
              </w:rPr>
              <w:t>7</w:t>
            </w:r>
            <w:r w:rsidRPr="1AEBBA12">
              <w:rPr>
                <w:rFonts w:ascii="Calibri" w:eastAsia="Times New Roman" w:hAnsi="Calibri" w:cs="Calibri"/>
                <w:b/>
                <w:bCs/>
                <w:color w:val="002060"/>
                <w:lang w:eastAsia="en-GB"/>
              </w:rPr>
              <w:t>: Exam cheating</w:t>
            </w:r>
          </w:p>
        </w:tc>
        <w:tc>
          <w:tcPr>
            <w:tcW w:w="1134"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C626320" w14:textId="77777777" w:rsidR="00736E80" w:rsidRPr="001048DF" w:rsidRDefault="00736E80" w:rsidP="00855DE7">
            <w:pPr>
              <w:spacing w:after="0" w:line="240" w:lineRule="auto"/>
              <w:jc w:val="center"/>
              <w:textAlignment w:val="baseline"/>
              <w:rPr>
                <w:rFonts w:ascii="Segoe UI" w:eastAsia="Times New Roman" w:hAnsi="Segoe UI" w:cs="Segoe UI"/>
                <w:sz w:val="18"/>
                <w:szCs w:val="18"/>
                <w:lang w:eastAsia="en-GB"/>
              </w:rPr>
            </w:pPr>
          </w:p>
        </w:tc>
        <w:tc>
          <w:tcPr>
            <w:tcW w:w="942"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581933F"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r>
      <w:tr w:rsidR="00736E80" w:rsidRPr="00F56386" w14:paraId="7C010DAD" w14:textId="77777777" w:rsidTr="0073268E">
        <w:trPr>
          <w:trHeight w:val="300"/>
        </w:trPr>
        <w:tc>
          <w:tcPr>
            <w:tcW w:w="7099"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4761711" w14:textId="6EBF33F9" w:rsidR="007442B7" w:rsidRDefault="007442B7" w:rsidP="00855DE7">
            <w:pPr>
              <w:spacing w:after="0" w:line="240" w:lineRule="auto"/>
              <w:textAlignment w:val="baseline"/>
              <w:rPr>
                <w:rFonts w:ascii="Calibri" w:eastAsia="Times New Roman" w:hAnsi="Calibri" w:cs="Calibri"/>
                <w:bCs/>
                <w:color w:val="002060"/>
                <w:lang w:eastAsia="en-GB"/>
              </w:rPr>
            </w:pPr>
            <w:r>
              <w:rPr>
                <w:rFonts w:ascii="Calibri" w:eastAsia="Times New Roman" w:hAnsi="Calibri" w:cs="Calibri"/>
                <w:bCs/>
                <w:color w:val="002060"/>
                <w:lang w:eastAsia="en-GB"/>
              </w:rPr>
              <w:t>B</w:t>
            </w:r>
            <w:r w:rsidR="00736E80" w:rsidRPr="00B436C4">
              <w:rPr>
                <w:rFonts w:ascii="Calibri" w:eastAsia="Times New Roman" w:hAnsi="Calibri" w:cs="Calibri"/>
                <w:bCs/>
                <w:color w:val="002060"/>
                <w:lang w:eastAsia="en-GB"/>
              </w:rPr>
              <w:t>reach of exam conditions</w:t>
            </w:r>
          </w:p>
          <w:p w14:paraId="3D1060C2" w14:textId="62B1B552" w:rsidR="00736E80" w:rsidRPr="00B436C4" w:rsidRDefault="00736E80" w:rsidP="007442B7">
            <w:pPr>
              <w:pStyle w:val="ListParagraph"/>
              <w:rPr>
                <w:rFonts w:ascii="Calibri" w:eastAsia="Times New Roman" w:hAnsi="Calibri" w:cs="Calibri"/>
                <w:bCs/>
                <w:color w:val="002060"/>
                <w:lang w:eastAsia="en-GB"/>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85CB8FC" w14:textId="77777777" w:rsidR="00736E80" w:rsidRDefault="00736E80" w:rsidP="00855DE7">
            <w:pPr>
              <w:spacing w:after="0" w:line="240" w:lineRule="auto"/>
              <w:jc w:val="center"/>
              <w:textAlignment w:val="baseline"/>
              <w:rPr>
                <w:rFonts w:ascii="Calibri" w:eastAsia="Times New Roman" w:hAnsi="Calibri" w:cs="Calibri"/>
                <w:color w:val="1F4E79"/>
                <w:lang w:eastAsia="en-GB"/>
              </w:rPr>
            </w:pPr>
            <w:r>
              <w:rPr>
                <w:rFonts w:ascii="Calibri" w:eastAsia="Times New Roman" w:hAnsi="Calibri" w:cs="Calibri"/>
                <w:color w:val="1F4E79"/>
                <w:lang w:eastAsia="en-GB"/>
              </w:rPr>
              <w:t>250</w:t>
            </w:r>
          </w:p>
        </w:tc>
        <w:tc>
          <w:tcPr>
            <w:tcW w:w="942"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8317276"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r>
      <w:tr w:rsidR="00736E80" w:rsidRPr="00F56386" w14:paraId="169CF817" w14:textId="77777777" w:rsidTr="0073268E">
        <w:trPr>
          <w:trHeight w:val="300"/>
        </w:trPr>
        <w:tc>
          <w:tcPr>
            <w:tcW w:w="7099"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F76ACDE" w14:textId="77777777" w:rsidR="00736E80" w:rsidRPr="00F56386" w:rsidRDefault="00736E80" w:rsidP="00855DE7">
            <w:pPr>
              <w:spacing w:after="0" w:line="240" w:lineRule="auto"/>
              <w:textAlignment w:val="baseline"/>
              <w:rPr>
                <w:rFonts w:ascii="Calibri" w:eastAsia="Times New Roman" w:hAnsi="Calibri" w:cs="Calibri"/>
                <w:b/>
                <w:bCs/>
                <w:color w:val="002060"/>
                <w:lang w:eastAsia="en-GB"/>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6D2A6C7" w14:textId="77777777" w:rsidR="00736E80" w:rsidRPr="00D11006" w:rsidRDefault="00736E80" w:rsidP="00855DE7">
            <w:pPr>
              <w:spacing w:after="0" w:line="240" w:lineRule="auto"/>
              <w:jc w:val="center"/>
              <w:rPr>
                <w:rFonts w:ascii="Calibri" w:eastAsia="Times New Roman" w:hAnsi="Calibri" w:cs="Calibri"/>
                <w:b/>
                <w:color w:val="002060"/>
                <w:lang w:eastAsia="en-GB"/>
              </w:rPr>
            </w:pPr>
            <w:r w:rsidRPr="00B436C4">
              <w:rPr>
                <w:b/>
                <w:color w:val="002060"/>
              </w:rPr>
              <w:t>Subtotal</w:t>
            </w:r>
          </w:p>
        </w:tc>
        <w:tc>
          <w:tcPr>
            <w:tcW w:w="942"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A54E9E0" w14:textId="77777777" w:rsidR="00736E80" w:rsidRPr="00F56386" w:rsidRDefault="00736E80" w:rsidP="00855DE7">
            <w:pPr>
              <w:spacing w:after="0" w:line="240" w:lineRule="auto"/>
              <w:jc w:val="center"/>
              <w:textAlignment w:val="baseline"/>
              <w:rPr>
                <w:rFonts w:ascii="Segoe UI" w:eastAsia="Times New Roman" w:hAnsi="Segoe UI" w:cs="Segoe UI"/>
                <w:sz w:val="18"/>
                <w:szCs w:val="18"/>
                <w:lang w:eastAsia="en-GB"/>
              </w:rPr>
            </w:pPr>
          </w:p>
        </w:tc>
      </w:tr>
    </w:tbl>
    <w:p w14:paraId="6B2566BD" w14:textId="15D5777A" w:rsidR="00736E80" w:rsidRDefault="00736E80" w:rsidP="00736E80"/>
    <w:tbl>
      <w:tblPr>
        <w:tblStyle w:val="TableGrid"/>
        <w:tblW w:w="9316" w:type="dxa"/>
        <w:tblInd w:w="-147" w:type="dxa"/>
        <w:tblLook w:val="04A0" w:firstRow="1" w:lastRow="0" w:firstColumn="1" w:lastColumn="0" w:noHBand="0" w:noVBand="1"/>
      </w:tblPr>
      <w:tblGrid>
        <w:gridCol w:w="7088"/>
        <w:gridCol w:w="1276"/>
        <w:gridCol w:w="952"/>
      </w:tblGrid>
      <w:tr w:rsidR="00736E80" w14:paraId="7EFF7083" w14:textId="77777777" w:rsidTr="006B214E">
        <w:tc>
          <w:tcPr>
            <w:tcW w:w="9316" w:type="dxa"/>
            <w:gridSpan w:val="3"/>
            <w:shd w:val="clear" w:color="auto" w:fill="E2EFD9" w:themeFill="accent6" w:themeFillTint="33"/>
          </w:tcPr>
          <w:p w14:paraId="66C06C16" w14:textId="0468879E" w:rsidR="00736E80" w:rsidRDefault="00736E80" w:rsidP="00855DE7">
            <w:pPr>
              <w:jc w:val="center"/>
            </w:pPr>
            <w:r w:rsidRPr="1AEBBA12">
              <w:rPr>
                <w:rFonts w:ascii="Calibri" w:eastAsia="Times New Roman" w:hAnsi="Calibri" w:cs="Calibri"/>
                <w:b/>
                <w:bCs/>
                <w:color w:val="002060"/>
                <w:lang w:eastAsia="en-GB"/>
              </w:rPr>
              <w:t>Criterion</w:t>
            </w:r>
            <w:r w:rsidR="15A32393" w:rsidRPr="1AEBBA12">
              <w:rPr>
                <w:rFonts w:ascii="Calibri" w:eastAsia="Times New Roman" w:hAnsi="Calibri" w:cs="Calibri"/>
                <w:b/>
                <w:bCs/>
                <w:color w:val="002060"/>
                <w:lang w:eastAsia="en-GB"/>
              </w:rPr>
              <w:t xml:space="preserve"> </w:t>
            </w:r>
            <w:r w:rsidR="006B214E">
              <w:rPr>
                <w:rFonts w:ascii="Calibri" w:eastAsia="Times New Roman" w:hAnsi="Calibri" w:cs="Calibri"/>
                <w:b/>
                <w:bCs/>
                <w:color w:val="002060"/>
                <w:lang w:eastAsia="en-GB"/>
              </w:rPr>
              <w:t>8</w:t>
            </w:r>
            <w:r w:rsidRPr="1AEBBA12">
              <w:rPr>
                <w:rFonts w:ascii="Calibri" w:eastAsia="Times New Roman" w:hAnsi="Calibri" w:cs="Calibri"/>
                <w:b/>
                <w:bCs/>
                <w:color w:val="002060"/>
                <w:lang w:eastAsia="en-GB"/>
              </w:rPr>
              <w:t>: Mitigating circumstances – please deduct total as appropriate</w:t>
            </w:r>
          </w:p>
        </w:tc>
      </w:tr>
      <w:tr w:rsidR="00736E80" w14:paraId="2C66B0D5" w14:textId="77777777" w:rsidTr="006B214E">
        <w:tc>
          <w:tcPr>
            <w:tcW w:w="9316" w:type="dxa"/>
            <w:gridSpan w:val="3"/>
          </w:tcPr>
          <w:p w14:paraId="288C60B4" w14:textId="77777777" w:rsidR="00736E80" w:rsidRDefault="00736E80" w:rsidP="00855DE7"/>
        </w:tc>
      </w:tr>
      <w:tr w:rsidR="00736E80" w14:paraId="6B1152ED" w14:textId="77777777" w:rsidTr="006B214E">
        <w:tc>
          <w:tcPr>
            <w:tcW w:w="7088" w:type="dxa"/>
          </w:tcPr>
          <w:p w14:paraId="7A9AB43E" w14:textId="77777777" w:rsidR="00736E80" w:rsidRPr="007A7EE4" w:rsidRDefault="00736E80" w:rsidP="00855DE7">
            <w:pPr>
              <w:rPr>
                <w:rFonts w:ascii="Calibri" w:eastAsia="Times New Roman" w:hAnsi="Calibri" w:cs="Calibri"/>
                <w:color w:val="002060"/>
                <w:lang w:eastAsia="en-GB"/>
              </w:rPr>
            </w:pPr>
            <w:r w:rsidRPr="007A7EE4">
              <w:rPr>
                <w:rFonts w:ascii="Calibri" w:eastAsia="Times New Roman" w:hAnsi="Calibri" w:cs="Calibri"/>
                <w:color w:val="002060"/>
                <w:lang w:eastAsia="en-GB"/>
              </w:rPr>
              <w:t>Centre did not provide academic integrity training</w:t>
            </w:r>
          </w:p>
        </w:tc>
        <w:tc>
          <w:tcPr>
            <w:tcW w:w="1276" w:type="dxa"/>
          </w:tcPr>
          <w:p w14:paraId="1C0198B3" w14:textId="044A0760" w:rsidR="00736E80" w:rsidRDefault="006B214E" w:rsidP="00855DE7">
            <w:r>
              <w:t>-</w:t>
            </w:r>
            <w:r w:rsidR="00736E80">
              <w:t>50</w:t>
            </w:r>
          </w:p>
        </w:tc>
        <w:tc>
          <w:tcPr>
            <w:tcW w:w="947" w:type="dxa"/>
          </w:tcPr>
          <w:p w14:paraId="044BCD58" w14:textId="77777777" w:rsidR="00736E80" w:rsidRDefault="00736E80" w:rsidP="00855DE7"/>
        </w:tc>
      </w:tr>
      <w:tr w:rsidR="00736E80" w14:paraId="1C5F61A2" w14:textId="77777777" w:rsidTr="006B214E">
        <w:tc>
          <w:tcPr>
            <w:tcW w:w="7088" w:type="dxa"/>
          </w:tcPr>
          <w:p w14:paraId="12A74383" w14:textId="77777777" w:rsidR="00736E80" w:rsidRPr="007A7EE4" w:rsidRDefault="00736E80" w:rsidP="00855DE7">
            <w:pPr>
              <w:rPr>
                <w:rFonts w:ascii="Calibri" w:eastAsia="Times New Roman" w:hAnsi="Calibri" w:cs="Calibri"/>
                <w:color w:val="002060"/>
                <w:lang w:eastAsia="en-GB"/>
              </w:rPr>
            </w:pPr>
            <w:r w:rsidRPr="007A7EE4">
              <w:rPr>
                <w:rFonts w:ascii="Calibri" w:eastAsia="Times New Roman" w:hAnsi="Calibri" w:cs="Calibri"/>
                <w:color w:val="002060"/>
                <w:lang w:eastAsia="en-GB"/>
              </w:rPr>
              <w:t>Personal capacity leading to a reduced capacity to understand what was allow</w:t>
            </w:r>
            <w:r>
              <w:rPr>
                <w:rFonts w:ascii="Calibri" w:eastAsia="Times New Roman" w:hAnsi="Calibri" w:cs="Calibri"/>
                <w:color w:val="002060"/>
                <w:lang w:eastAsia="en-GB"/>
              </w:rPr>
              <w:t>ed</w:t>
            </w:r>
            <w:r w:rsidRPr="007A7EE4">
              <w:rPr>
                <w:rFonts w:ascii="Calibri" w:eastAsia="Times New Roman" w:hAnsi="Calibri" w:cs="Calibri"/>
                <w:color w:val="002060"/>
                <w:lang w:eastAsia="en-GB"/>
              </w:rPr>
              <w:t>/required</w:t>
            </w:r>
          </w:p>
        </w:tc>
        <w:tc>
          <w:tcPr>
            <w:tcW w:w="1276" w:type="dxa"/>
          </w:tcPr>
          <w:p w14:paraId="35D5C458" w14:textId="7C6890EE" w:rsidR="00736E80" w:rsidRDefault="006B214E" w:rsidP="00855DE7">
            <w:r>
              <w:t>-20</w:t>
            </w:r>
            <w:r w:rsidR="120BA2BC">
              <w:t xml:space="preserve"> to </w:t>
            </w:r>
            <w:r w:rsidR="6D656BC4">
              <w:t>-</w:t>
            </w:r>
            <w:r w:rsidR="120BA2BC">
              <w:t>100</w:t>
            </w:r>
          </w:p>
          <w:p w14:paraId="64DA2FF2" w14:textId="77777777" w:rsidR="00736E80" w:rsidRDefault="00736E80" w:rsidP="00855DE7"/>
        </w:tc>
        <w:tc>
          <w:tcPr>
            <w:tcW w:w="947" w:type="dxa"/>
          </w:tcPr>
          <w:p w14:paraId="216E37CC" w14:textId="77777777" w:rsidR="00736E80" w:rsidRDefault="00736E80" w:rsidP="00855DE7"/>
        </w:tc>
      </w:tr>
      <w:tr w:rsidR="00736E80" w14:paraId="4916299D" w14:textId="77777777" w:rsidTr="006B214E">
        <w:tc>
          <w:tcPr>
            <w:tcW w:w="7088" w:type="dxa"/>
          </w:tcPr>
          <w:p w14:paraId="12313322" w14:textId="77777777" w:rsidR="00736E80" w:rsidRPr="007A7EE4" w:rsidRDefault="00736E80" w:rsidP="00855DE7">
            <w:pPr>
              <w:rPr>
                <w:rFonts w:ascii="Calibri" w:eastAsia="Times New Roman" w:hAnsi="Calibri" w:cs="Calibri"/>
                <w:color w:val="002060"/>
                <w:lang w:eastAsia="en-GB"/>
              </w:rPr>
            </w:pPr>
            <w:r w:rsidRPr="007A7EE4">
              <w:rPr>
                <w:rFonts w:ascii="Calibri" w:eastAsia="Times New Roman" w:hAnsi="Calibri" w:cs="Calibri"/>
                <w:color w:val="002060"/>
                <w:lang w:eastAsia="en-GB"/>
              </w:rPr>
              <w:t>High volume of assignments due in a short period of time</w:t>
            </w:r>
          </w:p>
        </w:tc>
        <w:tc>
          <w:tcPr>
            <w:tcW w:w="1276" w:type="dxa"/>
          </w:tcPr>
          <w:p w14:paraId="04836A6F" w14:textId="6EF31E07" w:rsidR="00736E80" w:rsidRDefault="006B214E" w:rsidP="00855DE7">
            <w:r>
              <w:t>-2</w:t>
            </w:r>
            <w:r w:rsidR="120BA2BC">
              <w:t xml:space="preserve">0 to </w:t>
            </w:r>
            <w:r w:rsidR="39952C12">
              <w:t>-</w:t>
            </w:r>
            <w:r w:rsidR="120BA2BC">
              <w:t>100</w:t>
            </w:r>
          </w:p>
          <w:p w14:paraId="4096D7F3" w14:textId="77777777" w:rsidR="00736E80" w:rsidRDefault="00736E80" w:rsidP="00855DE7"/>
        </w:tc>
        <w:tc>
          <w:tcPr>
            <w:tcW w:w="947" w:type="dxa"/>
          </w:tcPr>
          <w:p w14:paraId="75E764E2" w14:textId="77777777" w:rsidR="00736E80" w:rsidRDefault="00736E80" w:rsidP="00855DE7"/>
        </w:tc>
      </w:tr>
      <w:tr w:rsidR="00736E80" w14:paraId="7CE13B84" w14:textId="77777777" w:rsidTr="006B214E">
        <w:tc>
          <w:tcPr>
            <w:tcW w:w="7088" w:type="dxa"/>
          </w:tcPr>
          <w:p w14:paraId="72473B15" w14:textId="5D161FC9" w:rsidR="00736E80" w:rsidRPr="007A7EE4" w:rsidRDefault="19FDF2BF" w:rsidP="00855DE7">
            <w:pPr>
              <w:rPr>
                <w:rFonts w:ascii="Calibri" w:eastAsia="Times New Roman" w:hAnsi="Calibri" w:cs="Calibri"/>
                <w:color w:val="002060"/>
                <w:lang w:eastAsia="en-GB"/>
              </w:rPr>
            </w:pPr>
            <w:r w:rsidRPr="69E2EC41">
              <w:rPr>
                <w:rFonts w:ascii="Calibri" w:eastAsia="Times New Roman" w:hAnsi="Calibri" w:cs="Calibri"/>
                <w:color w:val="002060"/>
                <w:lang w:eastAsia="en-GB"/>
              </w:rPr>
              <w:t>Learner fully admitted to misconduct before or during courageous conversation</w:t>
            </w:r>
          </w:p>
        </w:tc>
        <w:tc>
          <w:tcPr>
            <w:tcW w:w="1276" w:type="dxa"/>
          </w:tcPr>
          <w:p w14:paraId="31B286AC" w14:textId="35AB4073" w:rsidR="00736E80" w:rsidRDefault="006B214E" w:rsidP="00855DE7">
            <w:r>
              <w:t>-5</w:t>
            </w:r>
            <w:r w:rsidR="19FDF2BF">
              <w:t>0 to -1</w:t>
            </w:r>
            <w:r>
              <w:t>0</w:t>
            </w:r>
            <w:r w:rsidR="19FDF2BF">
              <w:t>0</w:t>
            </w:r>
          </w:p>
        </w:tc>
        <w:tc>
          <w:tcPr>
            <w:tcW w:w="947" w:type="dxa"/>
          </w:tcPr>
          <w:p w14:paraId="28E539A5" w14:textId="77777777" w:rsidR="00736E80" w:rsidRDefault="00736E80" w:rsidP="00855DE7"/>
        </w:tc>
      </w:tr>
      <w:tr w:rsidR="00736E80" w14:paraId="1FE743ED" w14:textId="77777777" w:rsidTr="006B214E">
        <w:tc>
          <w:tcPr>
            <w:tcW w:w="7088" w:type="dxa"/>
          </w:tcPr>
          <w:p w14:paraId="67B52937" w14:textId="77777777" w:rsidR="00736E80" w:rsidRPr="007A7EE4" w:rsidRDefault="00736E80" w:rsidP="00855DE7">
            <w:pPr>
              <w:rPr>
                <w:rFonts w:ascii="Calibri" w:eastAsia="Times New Roman" w:hAnsi="Calibri" w:cs="Calibri"/>
                <w:color w:val="002060"/>
                <w:lang w:eastAsia="en-GB"/>
              </w:rPr>
            </w:pPr>
            <w:r w:rsidRPr="007A7EE4">
              <w:rPr>
                <w:rFonts w:ascii="Calibri" w:eastAsia="Times New Roman" w:hAnsi="Calibri" w:cs="Calibri"/>
                <w:color w:val="002060"/>
                <w:lang w:eastAsia="en-GB"/>
              </w:rPr>
              <w:t>Other: please state</w:t>
            </w:r>
          </w:p>
        </w:tc>
        <w:tc>
          <w:tcPr>
            <w:tcW w:w="1276" w:type="dxa"/>
          </w:tcPr>
          <w:p w14:paraId="2BFB2356" w14:textId="04AA26D2" w:rsidR="00736E80" w:rsidRDefault="006B214E" w:rsidP="00855DE7">
            <w:r>
              <w:t>-1</w:t>
            </w:r>
            <w:r w:rsidR="120BA2BC">
              <w:t xml:space="preserve">0 to </w:t>
            </w:r>
            <w:r w:rsidR="600BF8EA">
              <w:t>-</w:t>
            </w:r>
            <w:r w:rsidR="120BA2BC">
              <w:t>100</w:t>
            </w:r>
          </w:p>
          <w:p w14:paraId="5C87537C" w14:textId="77777777" w:rsidR="00736E80" w:rsidRDefault="00736E80" w:rsidP="00855DE7"/>
        </w:tc>
        <w:tc>
          <w:tcPr>
            <w:tcW w:w="947" w:type="dxa"/>
          </w:tcPr>
          <w:p w14:paraId="4E9AB38F" w14:textId="77777777" w:rsidR="00736E80" w:rsidRDefault="00736E80" w:rsidP="00855DE7"/>
        </w:tc>
      </w:tr>
      <w:tr w:rsidR="00736E80" w14:paraId="2A04EB2F" w14:textId="77777777" w:rsidTr="006B214E">
        <w:tc>
          <w:tcPr>
            <w:tcW w:w="7088" w:type="dxa"/>
          </w:tcPr>
          <w:p w14:paraId="06259FD0" w14:textId="77777777" w:rsidR="00736E80" w:rsidRPr="007A7EE4" w:rsidRDefault="00736E80" w:rsidP="00855DE7">
            <w:pPr>
              <w:rPr>
                <w:color w:val="9CC2E5" w:themeColor="accent1" w:themeTint="99"/>
              </w:rPr>
            </w:pPr>
          </w:p>
        </w:tc>
        <w:tc>
          <w:tcPr>
            <w:tcW w:w="1276" w:type="dxa"/>
          </w:tcPr>
          <w:p w14:paraId="6C709154" w14:textId="77777777" w:rsidR="00736E80" w:rsidRDefault="00736E80" w:rsidP="00855DE7">
            <w:pPr>
              <w:jc w:val="center"/>
            </w:pPr>
            <w:r w:rsidRPr="00D11006">
              <w:rPr>
                <w:rFonts w:ascii="Calibri" w:eastAsia="Times New Roman" w:hAnsi="Calibri" w:cs="Calibri"/>
                <w:b/>
                <w:color w:val="002060"/>
                <w:lang w:eastAsia="en-GB"/>
              </w:rPr>
              <w:t>Subtotal</w:t>
            </w:r>
          </w:p>
        </w:tc>
        <w:tc>
          <w:tcPr>
            <w:tcW w:w="947" w:type="dxa"/>
          </w:tcPr>
          <w:p w14:paraId="35842825" w14:textId="77777777" w:rsidR="00736E80" w:rsidRDefault="00736E80" w:rsidP="00855DE7"/>
        </w:tc>
      </w:tr>
      <w:tr w:rsidR="00736E80" w14:paraId="3D3A7026" w14:textId="77777777" w:rsidTr="006B214E">
        <w:tc>
          <w:tcPr>
            <w:tcW w:w="7088" w:type="dxa"/>
          </w:tcPr>
          <w:p w14:paraId="19BF3874" w14:textId="77777777" w:rsidR="00736E80" w:rsidRPr="007A7EE4" w:rsidRDefault="00736E80" w:rsidP="00855DE7">
            <w:pPr>
              <w:rPr>
                <w:color w:val="9CC2E5" w:themeColor="accent1" w:themeTint="99"/>
              </w:rPr>
            </w:pPr>
          </w:p>
        </w:tc>
        <w:tc>
          <w:tcPr>
            <w:tcW w:w="1276" w:type="dxa"/>
          </w:tcPr>
          <w:p w14:paraId="57E56D77" w14:textId="77777777" w:rsidR="00736E80" w:rsidRPr="00857D1E" w:rsidRDefault="00736E80" w:rsidP="00855DE7">
            <w:pPr>
              <w:jc w:val="center"/>
              <w:rPr>
                <w:b/>
              </w:rPr>
            </w:pPr>
            <w:r w:rsidRPr="000B057E">
              <w:rPr>
                <w:b/>
                <w:color w:val="1F3864" w:themeColor="accent5" w:themeShade="80"/>
              </w:rPr>
              <w:t>Total</w:t>
            </w:r>
          </w:p>
        </w:tc>
        <w:tc>
          <w:tcPr>
            <w:tcW w:w="947" w:type="dxa"/>
          </w:tcPr>
          <w:p w14:paraId="17A55855" w14:textId="77777777" w:rsidR="00736E80" w:rsidRDefault="00736E80" w:rsidP="00855DE7"/>
        </w:tc>
      </w:tr>
    </w:tbl>
    <w:p w14:paraId="39553B84" w14:textId="77777777" w:rsidR="00736E80" w:rsidRPr="00736E80" w:rsidRDefault="00736E80" w:rsidP="00736E80"/>
    <w:p w14:paraId="1783F29C" w14:textId="5FDEE72F" w:rsidR="00816404" w:rsidRDefault="00816404" w:rsidP="00816404"/>
    <w:p w14:paraId="29B0CC37" w14:textId="77777777" w:rsidR="006B214E" w:rsidRDefault="006B214E" w:rsidP="00816404"/>
    <w:p w14:paraId="055EE27F" w14:textId="77777777" w:rsidR="006B214E" w:rsidRDefault="006B214E" w:rsidP="00816404"/>
    <w:p w14:paraId="0557DB88" w14:textId="401895F9" w:rsidR="00816404" w:rsidRDefault="00816404" w:rsidP="00816404"/>
    <w:bookmarkStart w:id="91" w:name="_Rubric_to_Map_2"/>
    <w:bookmarkEnd w:id="91"/>
    <w:p w14:paraId="55A2809A" w14:textId="4FAE738E" w:rsidR="0FC3FE2D" w:rsidRPr="00BF2A2E" w:rsidRDefault="001C2C59" w:rsidP="12DABF11">
      <w:pPr>
        <w:pStyle w:val="Heading2"/>
        <w:rPr>
          <w:rFonts w:ascii="Calibri" w:hAnsi="Calibri" w:cs="Calibri"/>
          <w:b/>
          <w:bCs/>
          <w:color w:val="2F5496" w:themeColor="accent5" w:themeShade="BF"/>
          <w:sz w:val="28"/>
          <w:szCs w:val="28"/>
        </w:rPr>
      </w:pPr>
      <w:r w:rsidRPr="12DABF11">
        <w:lastRenderedPageBreak/>
        <w:fldChar w:fldCharType="begin"/>
      </w:r>
      <w:r>
        <w:instrText xml:space="preserve"> HYPERLINK \l "_Rubric_to_Map_1" </w:instrText>
      </w:r>
      <w:r w:rsidRPr="12DABF11">
        <w:fldChar w:fldCharType="separate"/>
      </w:r>
      <w:bookmarkStart w:id="92" w:name="_Toc206500810"/>
      <w:r w:rsidR="00BF2A2E" w:rsidRPr="12DABF11">
        <w:rPr>
          <w:rStyle w:val="Hyperlink"/>
          <w:rFonts w:ascii="Calibri" w:hAnsi="Calibri" w:cs="Calibri"/>
          <w:b/>
          <w:bCs/>
          <w:sz w:val="28"/>
          <w:szCs w:val="28"/>
        </w:rPr>
        <w:t>Rubric to Map Classifications of Academic Misconduct to Sanctions</w:t>
      </w:r>
      <w:bookmarkEnd w:id="92"/>
      <w:r w:rsidRPr="12DABF11">
        <w:rPr>
          <w:rStyle w:val="Hyperlink"/>
          <w:rFonts w:ascii="Calibri" w:hAnsi="Calibri" w:cs="Calibri"/>
          <w:b/>
          <w:bCs/>
          <w:sz w:val="28"/>
          <w:szCs w:val="28"/>
        </w:rPr>
        <w:fldChar w:fldCharType="end"/>
      </w:r>
    </w:p>
    <w:p w14:paraId="07331B13" w14:textId="77777777" w:rsidR="007E63FD" w:rsidRDefault="007E63FD" w:rsidP="0FC3FE2D">
      <w:pPr>
        <w:spacing w:after="120"/>
      </w:pPr>
      <w:bookmarkStart w:id="93" w:name="_Rubric_to_Map"/>
      <w:bookmarkEnd w:id="93"/>
    </w:p>
    <w:p w14:paraId="060915F4" w14:textId="44113C6D" w:rsidR="7F2F87DB" w:rsidRDefault="7F2F87DB" w:rsidP="0FC3FE2D">
      <w:pPr>
        <w:spacing w:after="120"/>
      </w:pPr>
      <w:r w:rsidRPr="0FC3FE2D">
        <w:rPr>
          <w:rFonts w:ascii="Aptos" w:eastAsia="Aptos" w:hAnsi="Aptos" w:cs="Aptos"/>
          <w:b/>
          <w:bCs/>
          <w:color w:val="002060"/>
        </w:rPr>
        <w:t xml:space="preserve">  </w:t>
      </w:r>
    </w:p>
    <w:p w14:paraId="702A53E6" w14:textId="5B110ACC" w:rsidR="00736E80" w:rsidRPr="000C2E67" w:rsidRDefault="00736E80" w:rsidP="00736E80">
      <w:pPr>
        <w:rPr>
          <w:b/>
          <w:color w:val="002060"/>
        </w:rPr>
      </w:pPr>
      <w:r w:rsidRPr="002F1D6F">
        <w:rPr>
          <w:b/>
          <w:color w:val="002060"/>
        </w:rPr>
        <w:t>Please ensure that you have deduc</w:t>
      </w:r>
      <w:r>
        <w:rPr>
          <w:b/>
          <w:color w:val="002060"/>
        </w:rPr>
        <w:t>t</w:t>
      </w:r>
      <w:r w:rsidRPr="002F1D6F">
        <w:rPr>
          <w:b/>
          <w:color w:val="002060"/>
        </w:rPr>
        <w:t>ed marks for mitigating circumstances where appropriate</w:t>
      </w:r>
    </w:p>
    <w:p w14:paraId="22E18A01" w14:textId="77777777" w:rsidR="00736E80" w:rsidRDefault="00736E80" w:rsidP="00736E80">
      <w:r>
        <w:t xml:space="preserve">Name of </w:t>
      </w:r>
      <w:proofErr w:type="gramStart"/>
      <w:r>
        <w:t>Learner:_</w:t>
      </w:r>
      <w:proofErr w:type="gramEnd"/>
      <w:r>
        <w:t xml:space="preserve">_____________________________ </w:t>
      </w:r>
      <w:r>
        <w:tab/>
      </w:r>
      <w:r>
        <w:tab/>
        <w:t xml:space="preserve">Ref. </w:t>
      </w:r>
      <w:proofErr w:type="gramStart"/>
      <w:r>
        <w:t>No.:_</w:t>
      </w:r>
      <w:proofErr w:type="gramEnd"/>
      <w:r>
        <w:t>______________</w:t>
      </w:r>
    </w:p>
    <w:p w14:paraId="41780E1F" w14:textId="77777777" w:rsidR="00736E80" w:rsidRDefault="00736E80" w:rsidP="00736E80">
      <w:r>
        <w:t>Name of College/Centre:</w:t>
      </w:r>
      <w:r>
        <w:softHyphen/>
      </w:r>
      <w:r>
        <w:softHyphen/>
      </w:r>
      <w:r>
        <w:softHyphen/>
      </w:r>
      <w:r>
        <w:softHyphen/>
      </w:r>
      <w:r>
        <w:softHyphen/>
      </w:r>
      <w:r>
        <w:softHyphen/>
      </w:r>
      <w:r>
        <w:softHyphen/>
      </w:r>
      <w:r>
        <w:softHyphen/>
      </w:r>
      <w:r>
        <w:softHyphen/>
      </w:r>
      <w:r>
        <w:softHyphen/>
        <w:t>______________________________________________________</w:t>
      </w:r>
    </w:p>
    <w:p w14:paraId="0F976FFC" w14:textId="71F1EEB4" w:rsidR="00736E80" w:rsidRDefault="00736E80" w:rsidP="00736E80">
      <w:pPr>
        <w:spacing w:after="120"/>
        <w:rPr>
          <w:rFonts w:ascii="Aptos" w:eastAsia="Aptos" w:hAnsi="Aptos" w:cs="Aptos"/>
          <w:color w:val="002060"/>
        </w:rPr>
      </w:pPr>
      <w:r>
        <w:t xml:space="preserve">Name of Principal/Academic Integrity </w:t>
      </w:r>
      <w:proofErr w:type="gramStart"/>
      <w:r>
        <w:t>Advisor:_</w:t>
      </w:r>
      <w:proofErr w:type="gramEnd"/>
      <w:r>
        <w:t>____________________________________</w:t>
      </w:r>
      <w:r w:rsidR="7F2F87DB" w:rsidRPr="0FC3FE2D">
        <w:rPr>
          <w:rFonts w:ascii="Aptos" w:eastAsia="Aptos" w:hAnsi="Aptos" w:cs="Aptos"/>
          <w:color w:val="002060"/>
        </w:rPr>
        <w:t xml:space="preserve"> </w:t>
      </w:r>
    </w:p>
    <w:p w14:paraId="695F60C1" w14:textId="77777777" w:rsidR="00736E80" w:rsidRDefault="00736E80" w:rsidP="00736E80">
      <w:pPr>
        <w:spacing w:after="120"/>
        <w:rPr>
          <w:rFonts w:ascii="Aptos" w:eastAsia="Aptos" w:hAnsi="Aptos" w:cs="Aptos"/>
          <w:color w:val="002060"/>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0"/>
        <w:gridCol w:w="1397"/>
        <w:gridCol w:w="4662"/>
        <w:gridCol w:w="1221"/>
      </w:tblGrid>
      <w:tr w:rsidR="00736E80" w:rsidRPr="00927831" w14:paraId="7A45CEE6" w14:textId="77777777" w:rsidTr="69E2EC41">
        <w:trPr>
          <w:trHeight w:val="300"/>
        </w:trPr>
        <w:tc>
          <w:tcPr>
            <w:tcW w:w="1730" w:type="dxa"/>
            <w:vMerge w:val="restart"/>
            <w:tcBorders>
              <w:top w:val="single" w:sz="4" w:space="0" w:color="auto"/>
              <w:left w:val="single" w:sz="4" w:space="0" w:color="auto"/>
              <w:bottom w:val="single" w:sz="4" w:space="0" w:color="auto"/>
              <w:right w:val="single" w:sz="4" w:space="0" w:color="auto"/>
            </w:tcBorders>
            <w:shd w:val="clear" w:color="auto" w:fill="D9F2D0"/>
            <w:hideMark/>
          </w:tcPr>
          <w:p w14:paraId="5E4AD720" w14:textId="77777777" w:rsidR="00736E80" w:rsidRPr="00927831" w:rsidRDefault="00736E80" w:rsidP="00855DE7">
            <w:pPr>
              <w:spacing w:after="0" w:line="240" w:lineRule="auto"/>
              <w:textAlignment w:val="baseline"/>
              <w:rPr>
                <w:rFonts w:ascii="Segoe UI" w:eastAsia="Times New Roman" w:hAnsi="Segoe UI" w:cs="Segoe UI"/>
                <w:sz w:val="18"/>
                <w:szCs w:val="18"/>
                <w:lang w:eastAsia="en-GB"/>
              </w:rPr>
            </w:pPr>
            <w:r w:rsidRPr="00927831">
              <w:rPr>
                <w:rFonts w:ascii="Calibri" w:eastAsia="Times New Roman" w:hAnsi="Calibri" w:cs="Calibri"/>
                <w:b/>
                <w:bCs/>
                <w:color w:val="002060"/>
                <w:lang w:eastAsia="en-GB"/>
              </w:rPr>
              <w:t>Level 1</w:t>
            </w:r>
            <w:r w:rsidRPr="00927831">
              <w:rPr>
                <w:rFonts w:ascii="Calibri" w:eastAsia="Times New Roman" w:hAnsi="Calibri" w:cs="Calibri"/>
                <w:color w:val="002060"/>
                <w:lang w:eastAsia="en-GB"/>
              </w:rPr>
              <w:t> </w:t>
            </w:r>
          </w:p>
          <w:p w14:paraId="782BE0D4" w14:textId="77777777" w:rsidR="00736E80" w:rsidRPr="00927831" w:rsidRDefault="00736E80" w:rsidP="00855DE7">
            <w:pPr>
              <w:spacing w:after="0" w:line="240" w:lineRule="auto"/>
              <w:textAlignment w:val="baseline"/>
              <w:rPr>
                <w:rFonts w:ascii="Segoe UI" w:eastAsia="Times New Roman" w:hAnsi="Segoe UI" w:cs="Segoe UI"/>
                <w:sz w:val="18"/>
                <w:szCs w:val="18"/>
                <w:lang w:eastAsia="en-GB"/>
              </w:rPr>
            </w:pPr>
            <w:r w:rsidRPr="00927831">
              <w:rPr>
                <w:rFonts w:ascii="Calibri" w:eastAsia="Times New Roman" w:hAnsi="Calibri" w:cs="Calibri"/>
                <w:b/>
                <w:bCs/>
                <w:color w:val="002060"/>
                <w:lang w:eastAsia="en-GB"/>
              </w:rPr>
              <w:t> </w:t>
            </w:r>
            <w:r w:rsidRPr="00927831">
              <w:rPr>
                <w:rFonts w:ascii="Calibri" w:eastAsia="Times New Roman" w:hAnsi="Calibri" w:cs="Calibri"/>
                <w:color w:val="002060"/>
                <w:lang w:eastAsia="en-GB"/>
              </w:rPr>
              <w:t> </w:t>
            </w:r>
          </w:p>
          <w:p w14:paraId="465D2F09" w14:textId="77777777" w:rsidR="00736E80" w:rsidRPr="00927831" w:rsidRDefault="00736E80" w:rsidP="00855DE7">
            <w:pPr>
              <w:spacing w:after="0" w:line="240" w:lineRule="auto"/>
              <w:textAlignment w:val="baseline"/>
              <w:rPr>
                <w:rFonts w:ascii="Segoe UI" w:eastAsia="Times New Roman" w:hAnsi="Segoe UI" w:cs="Segoe UI"/>
                <w:sz w:val="18"/>
                <w:szCs w:val="18"/>
                <w:lang w:eastAsia="en-GB"/>
              </w:rPr>
            </w:pPr>
            <w:r w:rsidRPr="00927831">
              <w:rPr>
                <w:rFonts w:ascii="Calibri" w:eastAsia="Times New Roman" w:hAnsi="Calibri" w:cs="Calibri"/>
                <w:b/>
                <w:bCs/>
                <w:color w:val="002060"/>
                <w:lang w:eastAsia="en-GB"/>
              </w:rPr>
              <w:t>Poor academic practic</w:t>
            </w:r>
            <w:r>
              <w:rPr>
                <w:rFonts w:ascii="Calibri" w:eastAsia="Times New Roman" w:hAnsi="Calibri" w:cs="Calibri"/>
                <w:b/>
                <w:bCs/>
                <w:color w:val="002060"/>
                <w:lang w:eastAsia="en-GB"/>
              </w:rPr>
              <w:t>e</w:t>
            </w:r>
            <w:r w:rsidRPr="00927831">
              <w:rPr>
                <w:rFonts w:ascii="Calibri" w:eastAsia="Times New Roman" w:hAnsi="Calibri" w:cs="Calibri"/>
                <w:b/>
                <w:bCs/>
                <w:color w:val="002060"/>
                <w:lang w:eastAsia="en-GB"/>
              </w:rPr>
              <w:t>/conduct</w:t>
            </w:r>
            <w:r w:rsidRPr="00927831">
              <w:rPr>
                <w:rFonts w:ascii="Calibri" w:eastAsia="Times New Roman" w:hAnsi="Calibri" w:cs="Calibri"/>
                <w:color w:val="002060"/>
                <w:lang w:eastAsia="en-GB"/>
              </w:rPr>
              <w:t> </w:t>
            </w:r>
          </w:p>
        </w:tc>
        <w:tc>
          <w:tcPr>
            <w:tcW w:w="1397" w:type="dxa"/>
            <w:tcBorders>
              <w:top w:val="single" w:sz="4" w:space="0" w:color="auto"/>
              <w:left w:val="single" w:sz="4" w:space="0" w:color="auto"/>
              <w:bottom w:val="single" w:sz="4" w:space="0" w:color="auto"/>
              <w:right w:val="single" w:sz="4" w:space="0" w:color="auto"/>
            </w:tcBorders>
            <w:shd w:val="clear" w:color="auto" w:fill="D9F2D0"/>
            <w:hideMark/>
          </w:tcPr>
          <w:p w14:paraId="7FE23638" w14:textId="77777777" w:rsidR="00736E80" w:rsidRPr="00927831" w:rsidRDefault="00736E80" w:rsidP="00855DE7">
            <w:pPr>
              <w:spacing w:after="0" w:line="240" w:lineRule="auto"/>
              <w:textAlignment w:val="baseline"/>
              <w:rPr>
                <w:rFonts w:ascii="Segoe UI" w:eastAsia="Times New Roman" w:hAnsi="Segoe UI" w:cs="Segoe UI"/>
                <w:sz w:val="18"/>
                <w:szCs w:val="18"/>
                <w:lang w:eastAsia="en-GB"/>
              </w:rPr>
            </w:pPr>
            <w:r w:rsidRPr="00927831">
              <w:rPr>
                <w:rFonts w:ascii="Calibri" w:eastAsia="Times New Roman" w:hAnsi="Calibri" w:cs="Calibri"/>
                <w:b/>
                <w:bCs/>
                <w:color w:val="002060"/>
                <w:lang w:eastAsia="en-GB"/>
              </w:rPr>
              <w:t>Points range</w:t>
            </w:r>
            <w:r w:rsidRPr="00927831">
              <w:rPr>
                <w:rFonts w:ascii="Calibri" w:eastAsia="Times New Roman" w:hAnsi="Calibri" w:cs="Calibri"/>
                <w:color w:val="002060"/>
                <w:lang w:eastAsia="en-GB"/>
              </w:rPr>
              <w:t> </w:t>
            </w:r>
          </w:p>
        </w:tc>
        <w:tc>
          <w:tcPr>
            <w:tcW w:w="4662" w:type="dxa"/>
            <w:tcBorders>
              <w:top w:val="single" w:sz="4" w:space="0" w:color="auto"/>
              <w:left w:val="single" w:sz="4" w:space="0" w:color="auto"/>
              <w:bottom w:val="single" w:sz="4" w:space="0" w:color="auto"/>
              <w:right w:val="single" w:sz="4" w:space="0" w:color="auto"/>
            </w:tcBorders>
            <w:shd w:val="clear" w:color="auto" w:fill="D9F2D0"/>
            <w:hideMark/>
          </w:tcPr>
          <w:p w14:paraId="24470D43" w14:textId="77777777" w:rsidR="00736E80" w:rsidRPr="00927831" w:rsidRDefault="00736E80" w:rsidP="00855DE7">
            <w:pPr>
              <w:spacing w:after="0" w:line="240" w:lineRule="auto"/>
              <w:jc w:val="center"/>
              <w:textAlignment w:val="baseline"/>
              <w:rPr>
                <w:rFonts w:ascii="Segoe UI" w:eastAsia="Times New Roman" w:hAnsi="Segoe UI" w:cs="Segoe UI"/>
                <w:sz w:val="18"/>
                <w:szCs w:val="18"/>
                <w:lang w:eastAsia="en-GB"/>
              </w:rPr>
            </w:pPr>
            <w:r w:rsidRPr="00927831">
              <w:rPr>
                <w:rFonts w:ascii="Calibri" w:eastAsia="Times New Roman" w:hAnsi="Calibri" w:cs="Calibri"/>
                <w:b/>
                <w:bCs/>
                <w:color w:val="002060"/>
                <w:lang w:eastAsia="en-GB"/>
              </w:rPr>
              <w:t>Sanctions</w:t>
            </w:r>
            <w:r w:rsidRPr="00927831">
              <w:rPr>
                <w:rFonts w:ascii="Calibri" w:eastAsia="Times New Roman" w:hAnsi="Calibri" w:cs="Calibri"/>
                <w:color w:val="002060"/>
                <w:lang w:eastAsia="en-GB"/>
              </w:rPr>
              <w:t> </w:t>
            </w:r>
          </w:p>
        </w:tc>
        <w:tc>
          <w:tcPr>
            <w:tcW w:w="1221" w:type="dxa"/>
            <w:tcBorders>
              <w:top w:val="single" w:sz="4" w:space="0" w:color="auto"/>
              <w:left w:val="single" w:sz="4" w:space="0" w:color="auto"/>
              <w:bottom w:val="single" w:sz="4" w:space="0" w:color="auto"/>
              <w:right w:val="single" w:sz="4" w:space="0" w:color="auto"/>
            </w:tcBorders>
            <w:shd w:val="clear" w:color="auto" w:fill="D9F2D0"/>
          </w:tcPr>
          <w:p w14:paraId="54D49430" w14:textId="77777777" w:rsidR="00736E80" w:rsidRPr="00927831" w:rsidRDefault="00736E80" w:rsidP="00855DE7">
            <w:pPr>
              <w:spacing w:after="0" w:line="240" w:lineRule="auto"/>
              <w:jc w:val="center"/>
              <w:textAlignment w:val="baseline"/>
              <w:rPr>
                <w:rFonts w:ascii="Calibri" w:eastAsia="Times New Roman" w:hAnsi="Calibri" w:cs="Calibri"/>
                <w:b/>
                <w:bCs/>
                <w:color w:val="002060"/>
                <w:lang w:eastAsia="en-GB"/>
              </w:rPr>
            </w:pPr>
            <w:r>
              <w:rPr>
                <w:rFonts w:ascii="Calibri" w:eastAsia="Times New Roman" w:hAnsi="Calibri" w:cs="Calibri"/>
                <w:b/>
                <w:bCs/>
                <w:color w:val="002060"/>
                <w:lang w:eastAsia="en-GB"/>
              </w:rPr>
              <w:t>Tick sanction(s) applied</w:t>
            </w:r>
          </w:p>
        </w:tc>
      </w:tr>
      <w:tr w:rsidR="00736E80" w:rsidRPr="00927831" w14:paraId="56C3FF68" w14:textId="77777777" w:rsidTr="69E2EC41">
        <w:trPr>
          <w:trHeight w:val="1089"/>
        </w:trPr>
        <w:tc>
          <w:tcPr>
            <w:tcW w:w="1730" w:type="dxa"/>
            <w:vMerge/>
            <w:vAlign w:val="center"/>
            <w:hideMark/>
          </w:tcPr>
          <w:p w14:paraId="631F491C" w14:textId="77777777" w:rsidR="00736E80" w:rsidRPr="00927831" w:rsidRDefault="00736E80" w:rsidP="00855DE7">
            <w:pPr>
              <w:spacing w:after="0" w:line="240" w:lineRule="auto"/>
              <w:rPr>
                <w:rFonts w:ascii="Segoe UI" w:eastAsia="Times New Roman" w:hAnsi="Segoe UI" w:cs="Segoe UI"/>
                <w:sz w:val="18"/>
                <w:szCs w:val="18"/>
                <w:lang w:eastAsia="en-GB"/>
              </w:rPr>
            </w:pPr>
          </w:p>
        </w:tc>
        <w:tc>
          <w:tcPr>
            <w:tcW w:w="1397" w:type="dxa"/>
            <w:tcBorders>
              <w:top w:val="single" w:sz="4" w:space="0" w:color="auto"/>
              <w:left w:val="nil"/>
              <w:bottom w:val="single" w:sz="6" w:space="0" w:color="auto"/>
              <w:right w:val="single" w:sz="6" w:space="0" w:color="auto"/>
            </w:tcBorders>
            <w:hideMark/>
          </w:tcPr>
          <w:p w14:paraId="4244A53E" w14:textId="5BDCC5F1" w:rsidR="00736E80" w:rsidRPr="00927831" w:rsidRDefault="120BA2BC" w:rsidP="69E2EC41">
            <w:pPr>
              <w:spacing w:after="0" w:line="240" w:lineRule="auto"/>
              <w:textAlignment w:val="baseline"/>
              <w:rPr>
                <w:rFonts w:ascii="Calibri" w:eastAsia="Times New Roman" w:hAnsi="Calibri" w:cs="Calibri"/>
                <w:b/>
                <w:bCs/>
                <w:color w:val="002060"/>
                <w:lang w:eastAsia="en-GB"/>
              </w:rPr>
            </w:pPr>
            <w:r w:rsidRPr="69E2EC41">
              <w:rPr>
                <w:rFonts w:ascii="Calibri" w:eastAsia="Times New Roman" w:hAnsi="Calibri" w:cs="Calibri"/>
                <w:b/>
                <w:bCs/>
                <w:color w:val="002060"/>
                <w:lang w:eastAsia="en-GB"/>
              </w:rPr>
              <w:t> </w:t>
            </w:r>
            <w:r w:rsidRPr="69E2EC41">
              <w:rPr>
                <w:rFonts w:ascii="Calibri" w:eastAsia="Times New Roman" w:hAnsi="Calibri" w:cs="Calibri"/>
                <w:color w:val="002060"/>
                <w:lang w:eastAsia="en-GB"/>
              </w:rPr>
              <w:t> </w:t>
            </w:r>
            <w:r w:rsidRPr="69E2EC41">
              <w:rPr>
                <w:rFonts w:ascii="Calibri" w:eastAsia="Times New Roman" w:hAnsi="Calibri" w:cs="Calibri"/>
                <w:b/>
                <w:bCs/>
                <w:color w:val="002060"/>
                <w:lang w:eastAsia="en-GB"/>
              </w:rPr>
              <w:t>0-</w:t>
            </w:r>
            <w:r w:rsidR="65F5AE42" w:rsidRPr="69E2EC41">
              <w:rPr>
                <w:rFonts w:ascii="Calibri" w:eastAsia="Times New Roman" w:hAnsi="Calibri" w:cs="Calibri"/>
                <w:b/>
                <w:bCs/>
                <w:color w:val="002060"/>
                <w:lang w:eastAsia="en-GB"/>
              </w:rPr>
              <w:t>69</w:t>
            </w:r>
          </w:p>
        </w:tc>
        <w:tc>
          <w:tcPr>
            <w:tcW w:w="4662" w:type="dxa"/>
            <w:tcBorders>
              <w:top w:val="single" w:sz="4" w:space="0" w:color="auto"/>
              <w:left w:val="single" w:sz="6" w:space="0" w:color="auto"/>
              <w:right w:val="single" w:sz="6" w:space="0" w:color="auto"/>
            </w:tcBorders>
            <w:hideMark/>
          </w:tcPr>
          <w:p w14:paraId="5E840ED8" w14:textId="77777777" w:rsidR="00736E80" w:rsidRPr="00B436C4" w:rsidRDefault="120BA2BC" w:rsidP="69E2EC41">
            <w:pPr>
              <w:spacing w:after="240" w:line="240" w:lineRule="auto"/>
              <w:rPr>
                <w:rFonts w:ascii="Calibri" w:eastAsia="Times New Roman" w:hAnsi="Calibri" w:cs="Calibri"/>
                <w:color w:val="002060"/>
                <w:lang w:eastAsia="en-GB"/>
              </w:rPr>
            </w:pPr>
            <w:r w:rsidRPr="69E2EC41">
              <w:rPr>
                <w:rFonts w:ascii="Calibri" w:eastAsia="Times New Roman" w:hAnsi="Calibri" w:cs="Calibri"/>
                <w:color w:val="002060"/>
                <w:lang w:eastAsia="en-GB"/>
              </w:rPr>
              <w:t xml:space="preserve">a) Mandatory academic integrity training, the misconduct is formally notified to CDU using the </w:t>
            </w:r>
            <w:hyperlink r:id="rId39">
              <w:r w:rsidRPr="69E2EC41">
                <w:rPr>
                  <w:rFonts w:ascii="Calibri" w:eastAsia="Times New Roman" w:hAnsi="Calibri" w:cs="Calibri"/>
                  <w:color w:val="002060"/>
                  <w:lang w:eastAsia="en-GB"/>
                </w:rPr>
                <w:t>MS Form</w:t>
              </w:r>
            </w:hyperlink>
            <w:r w:rsidRPr="69E2EC41">
              <w:rPr>
                <w:rFonts w:ascii="Calibri" w:eastAsia="Times New Roman" w:hAnsi="Calibri" w:cs="Calibri"/>
                <w:color w:val="002060"/>
                <w:lang w:eastAsia="en-GB"/>
              </w:rPr>
              <w:t xml:space="preserve"> and retained in line with City of Dublin FET College’s retention schedule </w:t>
            </w:r>
          </w:p>
        </w:tc>
        <w:tc>
          <w:tcPr>
            <w:tcW w:w="1221" w:type="dxa"/>
            <w:tcBorders>
              <w:top w:val="single" w:sz="4" w:space="0" w:color="auto"/>
              <w:left w:val="single" w:sz="6" w:space="0" w:color="auto"/>
              <w:right w:val="single" w:sz="6" w:space="0" w:color="auto"/>
            </w:tcBorders>
          </w:tcPr>
          <w:p w14:paraId="0B3A4DB6" w14:textId="77777777" w:rsidR="00736E80" w:rsidRPr="00A10A42" w:rsidRDefault="00736E80" w:rsidP="00855DE7">
            <w:pPr>
              <w:spacing w:after="0" w:line="240" w:lineRule="auto"/>
              <w:textAlignment w:val="baseline"/>
              <w:rPr>
                <w:rFonts w:ascii="Calibri" w:eastAsia="Times New Roman" w:hAnsi="Calibri" w:cs="Calibri"/>
                <w:bCs/>
                <w:color w:val="002060"/>
                <w:lang w:eastAsia="en-GB"/>
              </w:rPr>
            </w:pPr>
          </w:p>
        </w:tc>
      </w:tr>
      <w:tr w:rsidR="00736E80" w:rsidRPr="00927831" w14:paraId="1CD31A96" w14:textId="77777777" w:rsidTr="006B214E">
        <w:trPr>
          <w:trHeight w:val="1358"/>
        </w:trPr>
        <w:tc>
          <w:tcPr>
            <w:tcW w:w="1730" w:type="dxa"/>
            <w:vMerge/>
            <w:vAlign w:val="center"/>
            <w:hideMark/>
          </w:tcPr>
          <w:p w14:paraId="382A0CC7" w14:textId="77777777" w:rsidR="00736E80" w:rsidRPr="00927831" w:rsidRDefault="00736E80" w:rsidP="00855DE7">
            <w:pPr>
              <w:spacing w:after="0" w:line="240" w:lineRule="auto"/>
              <w:rPr>
                <w:rFonts w:ascii="Segoe UI" w:eastAsia="Times New Roman" w:hAnsi="Segoe UI" w:cs="Segoe UI"/>
                <w:sz w:val="18"/>
                <w:szCs w:val="18"/>
                <w:lang w:eastAsia="en-GB"/>
              </w:rPr>
            </w:pPr>
          </w:p>
        </w:tc>
        <w:tc>
          <w:tcPr>
            <w:tcW w:w="1397" w:type="dxa"/>
            <w:vMerge w:val="restart"/>
            <w:tcBorders>
              <w:top w:val="nil"/>
              <w:left w:val="nil"/>
              <w:right w:val="single" w:sz="6" w:space="0" w:color="auto"/>
            </w:tcBorders>
            <w:hideMark/>
          </w:tcPr>
          <w:p w14:paraId="4038F985" w14:textId="779D794B" w:rsidR="00736E80" w:rsidRPr="00927831" w:rsidRDefault="4D641975" w:rsidP="00855DE7">
            <w:pPr>
              <w:spacing w:after="0" w:line="240" w:lineRule="auto"/>
              <w:textAlignment w:val="baseline"/>
              <w:rPr>
                <w:rFonts w:ascii="Segoe UI" w:eastAsia="Times New Roman" w:hAnsi="Segoe UI" w:cs="Segoe UI"/>
                <w:sz w:val="18"/>
                <w:szCs w:val="18"/>
                <w:lang w:eastAsia="en-GB"/>
              </w:rPr>
            </w:pPr>
            <w:r w:rsidRPr="69E2EC41">
              <w:rPr>
                <w:rFonts w:ascii="Calibri" w:eastAsia="Times New Roman" w:hAnsi="Calibri" w:cs="Calibri"/>
                <w:b/>
                <w:bCs/>
                <w:color w:val="002060"/>
                <w:lang w:eastAsia="en-GB"/>
              </w:rPr>
              <w:t>7</w:t>
            </w:r>
            <w:r w:rsidR="120BA2BC" w:rsidRPr="69E2EC41">
              <w:rPr>
                <w:rFonts w:ascii="Calibri" w:eastAsia="Times New Roman" w:hAnsi="Calibri" w:cs="Calibri"/>
                <w:b/>
                <w:bCs/>
                <w:color w:val="002060"/>
                <w:lang w:eastAsia="en-GB"/>
              </w:rPr>
              <w:t>0-200</w:t>
            </w:r>
          </w:p>
          <w:p w14:paraId="64C94B3D" w14:textId="77777777" w:rsidR="00736E80" w:rsidRPr="00927831" w:rsidRDefault="00736E80" w:rsidP="00855DE7">
            <w:pPr>
              <w:spacing w:after="0" w:line="240" w:lineRule="auto"/>
              <w:textAlignment w:val="baseline"/>
              <w:rPr>
                <w:rFonts w:ascii="Segoe UI" w:eastAsia="Times New Roman" w:hAnsi="Segoe UI" w:cs="Segoe UI"/>
                <w:sz w:val="18"/>
                <w:szCs w:val="18"/>
                <w:lang w:eastAsia="en-GB"/>
              </w:rPr>
            </w:pPr>
            <w:r w:rsidRPr="00927831">
              <w:rPr>
                <w:rFonts w:ascii="Calibri" w:eastAsia="Times New Roman" w:hAnsi="Calibri" w:cs="Calibri"/>
                <w:b/>
                <w:bCs/>
                <w:color w:val="002060"/>
                <w:lang w:eastAsia="en-GB"/>
              </w:rPr>
              <w:t> </w:t>
            </w:r>
            <w:r w:rsidRPr="00927831">
              <w:rPr>
                <w:rFonts w:ascii="Calibri" w:eastAsia="Times New Roman" w:hAnsi="Calibri" w:cs="Calibri"/>
                <w:color w:val="002060"/>
                <w:lang w:eastAsia="en-GB"/>
              </w:rPr>
              <w:t> </w:t>
            </w:r>
          </w:p>
          <w:p w14:paraId="195860E4" w14:textId="77777777" w:rsidR="00736E80" w:rsidRPr="00927831" w:rsidRDefault="00736E80" w:rsidP="00855DE7">
            <w:pPr>
              <w:spacing w:after="0" w:line="240" w:lineRule="auto"/>
              <w:textAlignment w:val="baseline"/>
              <w:rPr>
                <w:rFonts w:ascii="Segoe UI" w:eastAsia="Times New Roman" w:hAnsi="Segoe UI" w:cs="Segoe UI"/>
                <w:sz w:val="18"/>
                <w:szCs w:val="18"/>
                <w:lang w:eastAsia="en-GB"/>
              </w:rPr>
            </w:pPr>
            <w:r w:rsidRPr="00927831">
              <w:rPr>
                <w:rFonts w:ascii="Calibri" w:eastAsia="Times New Roman" w:hAnsi="Calibri" w:cs="Calibri"/>
                <w:b/>
                <w:bCs/>
                <w:color w:val="002060"/>
                <w:lang w:eastAsia="en-GB"/>
              </w:rPr>
              <w:t> </w:t>
            </w:r>
            <w:r w:rsidRPr="00927831">
              <w:rPr>
                <w:rFonts w:ascii="Calibri" w:eastAsia="Times New Roman" w:hAnsi="Calibri" w:cs="Calibri"/>
                <w:color w:val="002060"/>
                <w:lang w:eastAsia="en-GB"/>
              </w:rPr>
              <w:t> </w:t>
            </w:r>
          </w:p>
          <w:p w14:paraId="6E89DCB9" w14:textId="77777777" w:rsidR="00736E80" w:rsidRPr="00927831" w:rsidRDefault="00736E80" w:rsidP="00855DE7">
            <w:pPr>
              <w:spacing w:after="0" w:line="240" w:lineRule="auto"/>
              <w:textAlignment w:val="baseline"/>
              <w:rPr>
                <w:rFonts w:ascii="Segoe UI" w:eastAsia="Times New Roman" w:hAnsi="Segoe UI" w:cs="Segoe UI"/>
                <w:sz w:val="18"/>
                <w:szCs w:val="18"/>
                <w:lang w:eastAsia="en-GB"/>
              </w:rPr>
            </w:pPr>
            <w:r w:rsidRPr="00927831">
              <w:rPr>
                <w:rFonts w:ascii="Calibri" w:eastAsia="Times New Roman" w:hAnsi="Calibri" w:cs="Calibri"/>
                <w:color w:val="002060"/>
                <w:lang w:eastAsia="en-GB"/>
              </w:rPr>
              <w:t>  </w:t>
            </w:r>
          </w:p>
          <w:p w14:paraId="39E59381" w14:textId="77777777" w:rsidR="00736E80" w:rsidRPr="00927831" w:rsidRDefault="00736E80" w:rsidP="00855DE7">
            <w:pPr>
              <w:spacing w:after="0" w:line="240" w:lineRule="auto"/>
              <w:textAlignment w:val="baseline"/>
              <w:rPr>
                <w:rFonts w:ascii="Segoe UI" w:eastAsia="Times New Roman" w:hAnsi="Segoe UI" w:cs="Segoe UI"/>
                <w:sz w:val="18"/>
                <w:szCs w:val="18"/>
                <w:lang w:eastAsia="en-GB"/>
              </w:rPr>
            </w:pPr>
            <w:r w:rsidRPr="00927831">
              <w:rPr>
                <w:rFonts w:ascii="Calibri" w:eastAsia="Times New Roman" w:hAnsi="Calibri" w:cs="Calibri"/>
                <w:b/>
                <w:bCs/>
                <w:color w:val="002060"/>
                <w:lang w:eastAsia="en-GB"/>
              </w:rPr>
              <w:t>NB</w:t>
            </w:r>
            <w:r w:rsidRPr="00927831">
              <w:rPr>
                <w:rFonts w:ascii="Calibri" w:eastAsia="Times New Roman" w:hAnsi="Calibri" w:cs="Calibri"/>
                <w:color w:val="002060"/>
                <w:lang w:eastAsia="en-GB"/>
              </w:rPr>
              <w:t> </w:t>
            </w:r>
          </w:p>
          <w:p w14:paraId="37587DBA" w14:textId="77777777" w:rsidR="00736E80" w:rsidRPr="00927831" w:rsidRDefault="00736E80" w:rsidP="00855DE7">
            <w:pPr>
              <w:spacing w:after="0" w:line="240" w:lineRule="auto"/>
              <w:textAlignment w:val="baseline"/>
              <w:rPr>
                <w:rFonts w:ascii="Segoe UI" w:eastAsia="Times New Roman" w:hAnsi="Segoe UI" w:cs="Segoe UI"/>
                <w:sz w:val="18"/>
                <w:szCs w:val="18"/>
                <w:lang w:eastAsia="en-GB"/>
              </w:rPr>
            </w:pPr>
            <w:r w:rsidRPr="00927831">
              <w:rPr>
                <w:rFonts w:ascii="Calibri" w:eastAsia="Times New Roman" w:hAnsi="Calibri" w:cs="Calibri"/>
                <w:b/>
                <w:bCs/>
                <w:color w:val="002060"/>
                <w:lang w:eastAsia="en-GB"/>
              </w:rPr>
              <w:t>Sanction c) cannot be applied if the learner has confessed fully.</w:t>
            </w:r>
            <w:r w:rsidRPr="00927831">
              <w:rPr>
                <w:rFonts w:ascii="Calibri" w:eastAsia="Times New Roman" w:hAnsi="Calibri" w:cs="Calibri"/>
                <w:color w:val="002060"/>
                <w:lang w:eastAsia="en-GB"/>
              </w:rPr>
              <w:t> </w:t>
            </w:r>
          </w:p>
        </w:tc>
        <w:tc>
          <w:tcPr>
            <w:tcW w:w="4662" w:type="dxa"/>
            <w:tcBorders>
              <w:top w:val="single" w:sz="6" w:space="0" w:color="auto"/>
              <w:left w:val="single" w:sz="6" w:space="0" w:color="auto"/>
              <w:bottom w:val="single" w:sz="6" w:space="0" w:color="auto"/>
              <w:right w:val="single" w:sz="6" w:space="0" w:color="auto"/>
            </w:tcBorders>
            <w:hideMark/>
          </w:tcPr>
          <w:p w14:paraId="58DC1572" w14:textId="77777777" w:rsidR="00736E80" w:rsidRPr="00BA69EB" w:rsidRDefault="120BA2BC" w:rsidP="69E2EC41">
            <w:pPr>
              <w:spacing w:after="240" w:line="240" w:lineRule="auto"/>
              <w:rPr>
                <w:rFonts w:ascii="Calibri" w:eastAsia="Times New Roman" w:hAnsi="Calibri" w:cs="Calibri"/>
                <w:color w:val="002060"/>
                <w:lang w:eastAsia="en-GB"/>
              </w:rPr>
            </w:pPr>
            <w:r w:rsidRPr="69E2EC41">
              <w:rPr>
                <w:rFonts w:ascii="Calibri" w:eastAsia="Times New Roman" w:hAnsi="Calibri" w:cs="Calibri"/>
                <w:color w:val="002060"/>
                <w:lang w:eastAsia="en-GB"/>
              </w:rPr>
              <w:t xml:space="preserve">a) Mandatory academic integrity training and the misconduct is formally notified to centre using the </w:t>
            </w:r>
            <w:hyperlink r:id="rId40">
              <w:r w:rsidRPr="69E2EC41">
                <w:rPr>
                  <w:rFonts w:ascii="Calibri" w:eastAsia="Times New Roman" w:hAnsi="Calibri" w:cs="Calibri"/>
                  <w:color w:val="002060"/>
                  <w:lang w:eastAsia="en-GB"/>
                </w:rPr>
                <w:t>MS Form</w:t>
              </w:r>
            </w:hyperlink>
            <w:r w:rsidRPr="69E2EC41">
              <w:rPr>
                <w:rFonts w:ascii="Calibri" w:eastAsia="Times New Roman" w:hAnsi="Calibri" w:cs="Calibri"/>
                <w:color w:val="002060"/>
                <w:lang w:eastAsia="en-GB"/>
              </w:rPr>
              <w:t xml:space="preserve"> and retained in line with City of Dublin FET College’s retention schedule </w:t>
            </w:r>
          </w:p>
          <w:p w14:paraId="0E2F9E31" w14:textId="10AF959B" w:rsidR="00736E80" w:rsidRPr="002C79AF" w:rsidRDefault="120BA2BC" w:rsidP="69E2EC41">
            <w:pPr>
              <w:spacing w:after="240" w:line="240" w:lineRule="auto"/>
              <w:jc w:val="center"/>
              <w:rPr>
                <w:rFonts w:ascii="Calibri" w:eastAsia="Times New Roman" w:hAnsi="Calibri" w:cs="Calibri"/>
                <w:b/>
                <w:bCs/>
                <w:color w:val="002060"/>
                <w:lang w:eastAsia="en-GB"/>
              </w:rPr>
            </w:pPr>
            <w:r w:rsidRPr="69E2EC41">
              <w:rPr>
                <w:rFonts w:ascii="Calibri" w:eastAsia="Times New Roman" w:hAnsi="Calibri" w:cs="Calibri"/>
                <w:b/>
                <w:bCs/>
                <w:color w:val="002060"/>
                <w:lang w:eastAsia="en-GB"/>
              </w:rPr>
              <w:t>and</w:t>
            </w:r>
          </w:p>
          <w:p w14:paraId="53D4873B" w14:textId="77777777" w:rsidR="00736E80" w:rsidRPr="00927831" w:rsidRDefault="120BA2BC" w:rsidP="69E2EC41">
            <w:pPr>
              <w:spacing w:after="240" w:line="240" w:lineRule="auto"/>
              <w:rPr>
                <w:rFonts w:ascii="Calibri" w:eastAsia="Times New Roman" w:hAnsi="Calibri" w:cs="Calibri"/>
                <w:color w:val="002060"/>
                <w:lang w:eastAsia="en-GB"/>
              </w:rPr>
            </w:pPr>
            <w:r w:rsidRPr="69E2EC41">
              <w:rPr>
                <w:rFonts w:ascii="Calibri" w:eastAsia="Times New Roman" w:hAnsi="Calibri" w:cs="Calibri"/>
                <w:color w:val="002060"/>
                <w:lang w:eastAsia="en-GB"/>
              </w:rPr>
              <w:t>one of the following sanctions is applied</w:t>
            </w:r>
          </w:p>
        </w:tc>
        <w:tc>
          <w:tcPr>
            <w:tcW w:w="1221" w:type="dxa"/>
            <w:tcBorders>
              <w:top w:val="single" w:sz="6" w:space="0" w:color="auto"/>
              <w:left w:val="single" w:sz="6" w:space="0" w:color="auto"/>
              <w:right w:val="single" w:sz="6" w:space="0" w:color="auto"/>
            </w:tcBorders>
          </w:tcPr>
          <w:p w14:paraId="1B54BC93" w14:textId="77777777" w:rsidR="00736E80" w:rsidRPr="00BA69EB" w:rsidRDefault="00736E80" w:rsidP="00855DE7">
            <w:pPr>
              <w:spacing w:after="0" w:line="240" w:lineRule="auto"/>
              <w:textAlignment w:val="baseline"/>
              <w:rPr>
                <w:rFonts w:ascii="Calibri" w:eastAsia="Times New Roman" w:hAnsi="Calibri" w:cs="Calibri"/>
                <w:color w:val="002060"/>
                <w:lang w:eastAsia="en-GB"/>
              </w:rPr>
            </w:pPr>
          </w:p>
        </w:tc>
      </w:tr>
      <w:tr w:rsidR="69E2EC41" w14:paraId="13778140" w14:textId="77777777" w:rsidTr="006B214E">
        <w:trPr>
          <w:trHeight w:val="300"/>
        </w:trPr>
        <w:tc>
          <w:tcPr>
            <w:tcW w:w="1730" w:type="dxa"/>
            <w:vMerge/>
            <w:hideMark/>
          </w:tcPr>
          <w:p w14:paraId="02FBAA89" w14:textId="77777777" w:rsidR="0071721F" w:rsidRDefault="0071721F"/>
        </w:tc>
        <w:tc>
          <w:tcPr>
            <w:tcW w:w="1397" w:type="dxa"/>
            <w:vMerge/>
            <w:tcBorders>
              <w:right w:val="single" w:sz="4" w:space="0" w:color="auto"/>
            </w:tcBorders>
            <w:hideMark/>
          </w:tcPr>
          <w:p w14:paraId="6D2E5147" w14:textId="77777777" w:rsidR="0071721F" w:rsidRDefault="0071721F"/>
        </w:tc>
        <w:tc>
          <w:tcPr>
            <w:tcW w:w="4662" w:type="dxa"/>
            <w:tcBorders>
              <w:top w:val="single" w:sz="6" w:space="0" w:color="auto"/>
              <w:left w:val="single" w:sz="4" w:space="0" w:color="auto"/>
              <w:bottom w:val="single" w:sz="6" w:space="0" w:color="auto"/>
              <w:right w:val="single" w:sz="6" w:space="0" w:color="auto"/>
            </w:tcBorders>
            <w:hideMark/>
          </w:tcPr>
          <w:p w14:paraId="79678060" w14:textId="226046F9" w:rsidR="586DEFE9" w:rsidRDefault="586DEFE9" w:rsidP="69E2EC41">
            <w:pPr>
              <w:spacing w:line="240" w:lineRule="auto"/>
              <w:rPr>
                <w:rFonts w:ascii="Calibri" w:eastAsia="Times New Roman" w:hAnsi="Calibri" w:cs="Calibri"/>
                <w:color w:val="002060"/>
                <w:lang w:eastAsia="en-GB"/>
              </w:rPr>
            </w:pPr>
            <w:r w:rsidRPr="69E2EC41">
              <w:rPr>
                <w:rFonts w:ascii="Calibri" w:eastAsia="Times New Roman" w:hAnsi="Calibri" w:cs="Calibri"/>
                <w:color w:val="002060"/>
                <w:lang w:eastAsia="en-GB"/>
              </w:rPr>
              <w:t>A) Grade reduction – the work should be graded, but the mark may be reduced up to 5% </w:t>
            </w:r>
          </w:p>
        </w:tc>
        <w:tc>
          <w:tcPr>
            <w:tcW w:w="1221" w:type="dxa"/>
            <w:tcBorders>
              <w:top w:val="single" w:sz="6" w:space="0" w:color="auto"/>
              <w:left w:val="nil"/>
              <w:bottom w:val="single" w:sz="6" w:space="0" w:color="auto"/>
              <w:right w:val="single" w:sz="6" w:space="0" w:color="auto"/>
            </w:tcBorders>
          </w:tcPr>
          <w:p w14:paraId="06B14737" w14:textId="454B4F7A" w:rsidR="69E2EC41" w:rsidRDefault="69E2EC41" w:rsidP="69E2EC41">
            <w:pPr>
              <w:spacing w:line="240" w:lineRule="auto"/>
              <w:rPr>
                <w:rFonts w:ascii="Calibri" w:eastAsia="Times New Roman" w:hAnsi="Calibri" w:cs="Calibri"/>
                <w:color w:val="002060"/>
                <w:lang w:eastAsia="en-GB"/>
              </w:rPr>
            </w:pPr>
          </w:p>
        </w:tc>
      </w:tr>
      <w:tr w:rsidR="00736E80" w:rsidRPr="00927831" w14:paraId="34C34BB3" w14:textId="77777777" w:rsidTr="006B214E">
        <w:trPr>
          <w:trHeight w:val="300"/>
        </w:trPr>
        <w:tc>
          <w:tcPr>
            <w:tcW w:w="1730" w:type="dxa"/>
            <w:vMerge/>
            <w:vAlign w:val="center"/>
            <w:hideMark/>
          </w:tcPr>
          <w:p w14:paraId="69AFB565" w14:textId="77777777" w:rsidR="00736E80" w:rsidRPr="00927831" w:rsidRDefault="00736E80" w:rsidP="00855DE7">
            <w:pPr>
              <w:spacing w:after="0" w:line="240" w:lineRule="auto"/>
              <w:rPr>
                <w:rFonts w:ascii="Segoe UI" w:eastAsia="Times New Roman" w:hAnsi="Segoe UI" w:cs="Segoe UI"/>
                <w:sz w:val="18"/>
                <w:szCs w:val="18"/>
                <w:lang w:eastAsia="en-GB"/>
              </w:rPr>
            </w:pPr>
          </w:p>
        </w:tc>
        <w:tc>
          <w:tcPr>
            <w:tcW w:w="1397" w:type="dxa"/>
            <w:vMerge/>
            <w:tcBorders>
              <w:right w:val="single" w:sz="4" w:space="0" w:color="auto"/>
            </w:tcBorders>
            <w:vAlign w:val="center"/>
            <w:hideMark/>
          </w:tcPr>
          <w:p w14:paraId="14CED9C8" w14:textId="77777777" w:rsidR="00736E80" w:rsidRPr="00927831" w:rsidRDefault="00736E80" w:rsidP="00855DE7">
            <w:pPr>
              <w:spacing w:after="0" w:line="240" w:lineRule="auto"/>
              <w:textAlignment w:val="baseline"/>
              <w:rPr>
                <w:rFonts w:ascii="Segoe UI" w:eastAsia="Times New Roman" w:hAnsi="Segoe UI" w:cs="Segoe UI"/>
                <w:sz w:val="18"/>
                <w:szCs w:val="18"/>
                <w:lang w:eastAsia="en-GB"/>
              </w:rPr>
            </w:pPr>
          </w:p>
        </w:tc>
        <w:tc>
          <w:tcPr>
            <w:tcW w:w="4662" w:type="dxa"/>
            <w:tcBorders>
              <w:top w:val="single" w:sz="6" w:space="0" w:color="auto"/>
              <w:left w:val="single" w:sz="4" w:space="0" w:color="auto"/>
              <w:bottom w:val="single" w:sz="6" w:space="0" w:color="auto"/>
              <w:right w:val="single" w:sz="6" w:space="0" w:color="auto"/>
            </w:tcBorders>
            <w:hideMark/>
          </w:tcPr>
          <w:p w14:paraId="5E858B52" w14:textId="77777777" w:rsidR="00736E80" w:rsidRPr="00927831" w:rsidRDefault="120BA2BC" w:rsidP="69E2EC41">
            <w:pPr>
              <w:spacing w:after="240" w:line="240" w:lineRule="auto"/>
              <w:rPr>
                <w:rFonts w:ascii="Calibri" w:eastAsia="Times New Roman" w:hAnsi="Calibri" w:cs="Calibri"/>
                <w:color w:val="002060"/>
                <w:lang w:eastAsia="en-GB"/>
              </w:rPr>
            </w:pPr>
            <w:r w:rsidRPr="69E2EC41">
              <w:rPr>
                <w:rFonts w:ascii="Calibri" w:eastAsia="Times New Roman" w:hAnsi="Calibri" w:cs="Calibri"/>
                <w:color w:val="002060"/>
                <w:lang w:eastAsia="en-GB"/>
              </w:rPr>
              <w:t>b) Grade reduction – the work should be graded, but the mark may be reduced up to 7.5% </w:t>
            </w:r>
          </w:p>
        </w:tc>
        <w:tc>
          <w:tcPr>
            <w:tcW w:w="1221" w:type="dxa"/>
            <w:tcBorders>
              <w:top w:val="single" w:sz="6" w:space="0" w:color="auto"/>
              <w:left w:val="nil"/>
              <w:bottom w:val="single" w:sz="6" w:space="0" w:color="auto"/>
              <w:right w:val="single" w:sz="6" w:space="0" w:color="auto"/>
            </w:tcBorders>
          </w:tcPr>
          <w:p w14:paraId="443EB56F" w14:textId="77777777" w:rsidR="00736E80" w:rsidRPr="00927831" w:rsidRDefault="00736E80" w:rsidP="00855DE7">
            <w:pPr>
              <w:spacing w:after="0" w:line="240" w:lineRule="auto"/>
              <w:textAlignment w:val="baseline"/>
              <w:rPr>
                <w:rFonts w:ascii="Calibri" w:eastAsia="Times New Roman" w:hAnsi="Calibri" w:cs="Calibri"/>
                <w:color w:val="002060"/>
                <w:lang w:eastAsia="en-GB"/>
              </w:rPr>
            </w:pPr>
          </w:p>
        </w:tc>
      </w:tr>
      <w:tr w:rsidR="00736E80" w:rsidRPr="00927831" w14:paraId="3116E07B" w14:textId="77777777" w:rsidTr="006B214E">
        <w:trPr>
          <w:trHeight w:val="511"/>
        </w:trPr>
        <w:tc>
          <w:tcPr>
            <w:tcW w:w="1730" w:type="dxa"/>
            <w:vMerge/>
            <w:vAlign w:val="center"/>
            <w:hideMark/>
          </w:tcPr>
          <w:p w14:paraId="433BECD7" w14:textId="77777777" w:rsidR="00736E80" w:rsidRPr="00927831" w:rsidRDefault="00736E80" w:rsidP="00855DE7">
            <w:pPr>
              <w:spacing w:after="0" w:line="240" w:lineRule="auto"/>
              <w:rPr>
                <w:rFonts w:ascii="Segoe UI" w:eastAsia="Times New Roman" w:hAnsi="Segoe UI" w:cs="Segoe UI"/>
                <w:sz w:val="18"/>
                <w:szCs w:val="18"/>
                <w:lang w:eastAsia="en-GB"/>
              </w:rPr>
            </w:pPr>
          </w:p>
        </w:tc>
        <w:tc>
          <w:tcPr>
            <w:tcW w:w="1397" w:type="dxa"/>
            <w:vMerge/>
            <w:tcBorders>
              <w:right w:val="single" w:sz="4" w:space="0" w:color="auto"/>
            </w:tcBorders>
            <w:vAlign w:val="center"/>
            <w:hideMark/>
          </w:tcPr>
          <w:p w14:paraId="6CF9D3A3" w14:textId="77777777" w:rsidR="00736E80" w:rsidRPr="00927831" w:rsidRDefault="00736E80" w:rsidP="00855DE7">
            <w:pPr>
              <w:spacing w:after="0" w:line="240" w:lineRule="auto"/>
              <w:rPr>
                <w:rFonts w:ascii="Segoe UI" w:eastAsia="Times New Roman" w:hAnsi="Segoe UI" w:cs="Segoe UI"/>
                <w:sz w:val="18"/>
                <w:szCs w:val="18"/>
                <w:lang w:eastAsia="en-GB"/>
              </w:rPr>
            </w:pPr>
          </w:p>
        </w:tc>
        <w:tc>
          <w:tcPr>
            <w:tcW w:w="4662" w:type="dxa"/>
            <w:tcBorders>
              <w:top w:val="single" w:sz="6" w:space="0" w:color="auto"/>
              <w:left w:val="single" w:sz="4" w:space="0" w:color="auto"/>
              <w:bottom w:val="outset" w:sz="6" w:space="0" w:color="auto"/>
              <w:right w:val="single" w:sz="6" w:space="0" w:color="auto"/>
            </w:tcBorders>
            <w:hideMark/>
          </w:tcPr>
          <w:p w14:paraId="473904C2" w14:textId="77777777" w:rsidR="00736E80" w:rsidRPr="00927831" w:rsidRDefault="120BA2BC" w:rsidP="69E2EC41">
            <w:pPr>
              <w:spacing w:after="240" w:line="240" w:lineRule="auto"/>
              <w:rPr>
                <w:rFonts w:ascii="Calibri" w:eastAsia="Times New Roman" w:hAnsi="Calibri" w:cs="Calibri"/>
                <w:color w:val="002060"/>
                <w:lang w:eastAsia="en-GB"/>
              </w:rPr>
            </w:pPr>
            <w:r w:rsidRPr="69E2EC41">
              <w:rPr>
                <w:rFonts w:ascii="Calibri" w:eastAsia="Times New Roman" w:hAnsi="Calibri" w:cs="Calibri"/>
                <w:color w:val="002060"/>
                <w:lang w:eastAsia="en-GB"/>
              </w:rPr>
              <w:t>c) Grade reduction – the work should be graded, but the mark may be reduced up to 10%. </w:t>
            </w:r>
          </w:p>
        </w:tc>
        <w:tc>
          <w:tcPr>
            <w:tcW w:w="1221" w:type="dxa"/>
            <w:tcBorders>
              <w:top w:val="single" w:sz="6" w:space="0" w:color="auto"/>
              <w:left w:val="nil"/>
              <w:right w:val="single" w:sz="6" w:space="0" w:color="auto"/>
            </w:tcBorders>
          </w:tcPr>
          <w:p w14:paraId="717859B8" w14:textId="77777777" w:rsidR="00736E80" w:rsidRDefault="00736E80" w:rsidP="00855DE7">
            <w:pPr>
              <w:spacing w:after="0" w:line="240" w:lineRule="auto"/>
              <w:textAlignment w:val="baseline"/>
              <w:rPr>
                <w:rFonts w:ascii="Calibri" w:eastAsia="Times New Roman" w:hAnsi="Calibri" w:cs="Calibri"/>
                <w:color w:val="002060"/>
                <w:lang w:eastAsia="en-GB"/>
              </w:rPr>
            </w:pPr>
          </w:p>
        </w:tc>
      </w:tr>
    </w:tbl>
    <w:p w14:paraId="671B3CA0" w14:textId="77777777" w:rsidR="00736E80" w:rsidRDefault="00736E80" w:rsidP="00736E80">
      <w:pPr>
        <w:spacing w:after="120"/>
        <w:rPr>
          <w:rFonts w:ascii="Aptos" w:eastAsia="Aptos" w:hAnsi="Aptos" w:cs="Aptos"/>
          <w:color w:val="002060"/>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0"/>
        <w:gridCol w:w="1407"/>
        <w:gridCol w:w="4652"/>
        <w:gridCol w:w="1221"/>
      </w:tblGrid>
      <w:tr w:rsidR="00736E80" w:rsidRPr="00F71BB3" w14:paraId="15240C15" w14:textId="77777777" w:rsidTr="69E2EC41">
        <w:trPr>
          <w:trHeight w:val="1056"/>
        </w:trPr>
        <w:tc>
          <w:tcPr>
            <w:tcW w:w="1730" w:type="dxa"/>
            <w:vMerge w:val="restart"/>
            <w:tcBorders>
              <w:top w:val="single" w:sz="6" w:space="0" w:color="auto"/>
              <w:left w:val="single" w:sz="6" w:space="0" w:color="auto"/>
              <w:right w:val="single" w:sz="6" w:space="0" w:color="auto"/>
            </w:tcBorders>
            <w:shd w:val="clear" w:color="auto" w:fill="BFDCAC"/>
          </w:tcPr>
          <w:p w14:paraId="0F246CC1" w14:textId="77777777" w:rsidR="00736E80" w:rsidRPr="00F71BB3" w:rsidRDefault="00736E80" w:rsidP="00855DE7">
            <w:pPr>
              <w:spacing w:after="0" w:line="240" w:lineRule="auto"/>
              <w:textAlignment w:val="baseline"/>
              <w:rPr>
                <w:rFonts w:ascii="Segoe UI" w:eastAsia="Times New Roman" w:hAnsi="Segoe UI" w:cs="Segoe UI"/>
                <w:sz w:val="18"/>
                <w:szCs w:val="18"/>
                <w:lang w:eastAsia="en-GB"/>
              </w:rPr>
            </w:pPr>
            <w:r w:rsidRPr="00F71BB3">
              <w:rPr>
                <w:rFonts w:ascii="Calibri" w:eastAsia="Times New Roman" w:hAnsi="Calibri" w:cs="Calibri"/>
                <w:b/>
                <w:bCs/>
                <w:color w:val="002060"/>
                <w:lang w:eastAsia="en-GB"/>
              </w:rPr>
              <w:t>Level 2</w:t>
            </w:r>
            <w:r w:rsidRPr="00F71BB3">
              <w:rPr>
                <w:rFonts w:ascii="Calibri" w:eastAsia="Times New Roman" w:hAnsi="Calibri" w:cs="Calibri"/>
                <w:color w:val="002060"/>
                <w:lang w:eastAsia="en-GB"/>
              </w:rPr>
              <w:t> </w:t>
            </w:r>
          </w:p>
          <w:p w14:paraId="036CE82E" w14:textId="77777777" w:rsidR="00736E80" w:rsidRPr="00F71BB3" w:rsidRDefault="00736E80" w:rsidP="00855DE7">
            <w:pPr>
              <w:spacing w:after="0" w:line="240" w:lineRule="auto"/>
              <w:textAlignment w:val="baseline"/>
              <w:rPr>
                <w:rFonts w:ascii="Segoe UI" w:eastAsia="Times New Roman" w:hAnsi="Segoe UI" w:cs="Segoe UI"/>
                <w:sz w:val="18"/>
                <w:szCs w:val="18"/>
                <w:lang w:eastAsia="en-GB"/>
              </w:rPr>
            </w:pPr>
            <w:r w:rsidRPr="00F71BB3">
              <w:rPr>
                <w:rFonts w:ascii="Calibri" w:eastAsia="Times New Roman" w:hAnsi="Calibri" w:cs="Calibri"/>
                <w:b/>
                <w:bCs/>
                <w:color w:val="002060"/>
                <w:lang w:eastAsia="en-GB"/>
              </w:rPr>
              <w:t>Academic Misconduct (Minor Breach)</w:t>
            </w:r>
            <w:r w:rsidRPr="00F71BB3">
              <w:rPr>
                <w:rFonts w:ascii="Calibri" w:eastAsia="Times New Roman" w:hAnsi="Calibri" w:cs="Calibri"/>
                <w:color w:val="002060"/>
                <w:lang w:eastAsia="en-GB"/>
              </w:rPr>
              <w:t> </w:t>
            </w:r>
            <w:r>
              <w:rPr>
                <w:rFonts w:ascii="Calibri" w:eastAsia="Times New Roman" w:hAnsi="Calibri" w:cs="Calibri"/>
                <w:color w:val="002060"/>
                <w:lang w:eastAsia="en-GB"/>
              </w:rPr>
              <w:t xml:space="preserve">to </w:t>
            </w:r>
            <w:r w:rsidRPr="00F71BB3">
              <w:rPr>
                <w:rFonts w:ascii="Calibri" w:eastAsia="Times New Roman" w:hAnsi="Calibri" w:cs="Calibri"/>
                <w:color w:val="002060"/>
                <w:lang w:eastAsia="en-GB"/>
              </w:rPr>
              <w:t> </w:t>
            </w:r>
          </w:p>
          <w:p w14:paraId="0413EBCE" w14:textId="77777777" w:rsidR="00736E80" w:rsidRPr="00F71BB3" w:rsidRDefault="00736E80" w:rsidP="00855DE7">
            <w:pPr>
              <w:spacing w:after="0" w:line="240" w:lineRule="auto"/>
              <w:textAlignment w:val="baseline"/>
              <w:rPr>
                <w:rFonts w:ascii="Calibri" w:eastAsia="Times New Roman" w:hAnsi="Calibri" w:cs="Calibri"/>
                <w:b/>
                <w:bCs/>
                <w:color w:val="002060"/>
                <w:lang w:eastAsia="en-GB"/>
              </w:rPr>
            </w:pPr>
            <w:r w:rsidRPr="00F71BB3">
              <w:rPr>
                <w:rFonts w:ascii="Calibri" w:eastAsia="Times New Roman" w:hAnsi="Calibri" w:cs="Calibri"/>
                <w:b/>
                <w:bCs/>
                <w:color w:val="002060"/>
                <w:lang w:eastAsia="en-GB"/>
              </w:rPr>
              <w:t>Academic Misconduct (Moderate Breach)</w:t>
            </w:r>
            <w:r w:rsidRPr="00F71BB3">
              <w:rPr>
                <w:rFonts w:ascii="Calibri" w:eastAsia="Times New Roman" w:hAnsi="Calibri" w:cs="Calibri"/>
                <w:color w:val="002060"/>
                <w:lang w:eastAsia="en-GB"/>
              </w:rPr>
              <w:t> </w:t>
            </w:r>
          </w:p>
        </w:tc>
        <w:tc>
          <w:tcPr>
            <w:tcW w:w="1407" w:type="dxa"/>
            <w:tcBorders>
              <w:top w:val="single" w:sz="6" w:space="0" w:color="auto"/>
              <w:left w:val="single" w:sz="6" w:space="0" w:color="auto"/>
              <w:right w:val="single" w:sz="6" w:space="0" w:color="auto"/>
            </w:tcBorders>
            <w:shd w:val="clear" w:color="auto" w:fill="BFDCAC"/>
          </w:tcPr>
          <w:p w14:paraId="0B49EF11" w14:textId="77777777" w:rsidR="00736E80" w:rsidRPr="00927831" w:rsidRDefault="00736E80" w:rsidP="00855DE7">
            <w:pPr>
              <w:spacing w:after="0" w:line="240" w:lineRule="auto"/>
              <w:textAlignment w:val="baseline"/>
              <w:rPr>
                <w:rFonts w:ascii="Segoe UI" w:eastAsia="Times New Roman" w:hAnsi="Segoe UI" w:cs="Segoe UI"/>
                <w:sz w:val="18"/>
                <w:szCs w:val="18"/>
                <w:lang w:eastAsia="en-GB"/>
              </w:rPr>
            </w:pPr>
            <w:r w:rsidRPr="00927831">
              <w:rPr>
                <w:rFonts w:ascii="Calibri" w:eastAsia="Times New Roman" w:hAnsi="Calibri" w:cs="Calibri"/>
                <w:b/>
                <w:bCs/>
                <w:color w:val="002060"/>
                <w:lang w:eastAsia="en-GB"/>
              </w:rPr>
              <w:t>Points range</w:t>
            </w:r>
            <w:r w:rsidRPr="00927831">
              <w:rPr>
                <w:rFonts w:ascii="Calibri" w:eastAsia="Times New Roman" w:hAnsi="Calibri" w:cs="Calibri"/>
                <w:color w:val="002060"/>
                <w:lang w:eastAsia="en-GB"/>
              </w:rPr>
              <w:t> </w:t>
            </w:r>
          </w:p>
        </w:tc>
        <w:tc>
          <w:tcPr>
            <w:tcW w:w="4652" w:type="dxa"/>
            <w:tcBorders>
              <w:top w:val="single" w:sz="6" w:space="0" w:color="auto"/>
              <w:left w:val="single" w:sz="6" w:space="0" w:color="auto"/>
              <w:right w:val="single" w:sz="6" w:space="0" w:color="auto"/>
            </w:tcBorders>
            <w:shd w:val="clear" w:color="auto" w:fill="BFDCAC"/>
          </w:tcPr>
          <w:p w14:paraId="2E651F9E" w14:textId="77777777" w:rsidR="00736E80" w:rsidRPr="00927831" w:rsidRDefault="00736E80" w:rsidP="00855DE7">
            <w:pPr>
              <w:spacing w:after="0" w:line="240" w:lineRule="auto"/>
              <w:jc w:val="center"/>
              <w:textAlignment w:val="baseline"/>
              <w:rPr>
                <w:rFonts w:ascii="Segoe UI" w:eastAsia="Times New Roman" w:hAnsi="Segoe UI" w:cs="Segoe UI"/>
                <w:sz w:val="18"/>
                <w:szCs w:val="18"/>
                <w:lang w:eastAsia="en-GB"/>
              </w:rPr>
            </w:pPr>
            <w:r w:rsidRPr="00927831">
              <w:rPr>
                <w:rFonts w:ascii="Calibri" w:eastAsia="Times New Roman" w:hAnsi="Calibri" w:cs="Calibri"/>
                <w:b/>
                <w:bCs/>
                <w:color w:val="002060"/>
                <w:lang w:eastAsia="en-GB"/>
              </w:rPr>
              <w:t>Sanctions</w:t>
            </w:r>
            <w:r w:rsidRPr="00927831">
              <w:rPr>
                <w:rFonts w:ascii="Calibri" w:eastAsia="Times New Roman" w:hAnsi="Calibri" w:cs="Calibri"/>
                <w:color w:val="002060"/>
                <w:lang w:eastAsia="en-GB"/>
              </w:rPr>
              <w:t> </w:t>
            </w:r>
          </w:p>
        </w:tc>
        <w:tc>
          <w:tcPr>
            <w:tcW w:w="1221" w:type="dxa"/>
            <w:tcBorders>
              <w:top w:val="single" w:sz="6" w:space="0" w:color="auto"/>
              <w:left w:val="single" w:sz="6" w:space="0" w:color="auto"/>
              <w:right w:val="single" w:sz="6" w:space="0" w:color="auto"/>
            </w:tcBorders>
            <w:shd w:val="clear" w:color="auto" w:fill="BFDCAC"/>
          </w:tcPr>
          <w:p w14:paraId="787AABF7" w14:textId="77777777" w:rsidR="00736E80" w:rsidRPr="00927831" w:rsidRDefault="00736E80" w:rsidP="00855DE7">
            <w:pPr>
              <w:spacing w:after="0" w:line="240" w:lineRule="auto"/>
              <w:jc w:val="center"/>
              <w:textAlignment w:val="baseline"/>
              <w:rPr>
                <w:rFonts w:ascii="Calibri" w:eastAsia="Times New Roman" w:hAnsi="Calibri" w:cs="Calibri"/>
                <w:b/>
                <w:bCs/>
                <w:color w:val="002060"/>
                <w:lang w:eastAsia="en-GB"/>
              </w:rPr>
            </w:pPr>
            <w:r>
              <w:rPr>
                <w:rFonts w:ascii="Calibri" w:eastAsia="Times New Roman" w:hAnsi="Calibri" w:cs="Calibri"/>
                <w:b/>
                <w:bCs/>
                <w:color w:val="002060"/>
                <w:lang w:eastAsia="en-GB"/>
              </w:rPr>
              <w:t>Tick sanction(s) applied</w:t>
            </w:r>
          </w:p>
        </w:tc>
      </w:tr>
      <w:tr w:rsidR="00736E80" w:rsidRPr="00F71BB3" w14:paraId="310E3EA8" w14:textId="77777777" w:rsidTr="006B214E">
        <w:trPr>
          <w:trHeight w:val="1484"/>
        </w:trPr>
        <w:tc>
          <w:tcPr>
            <w:tcW w:w="1730" w:type="dxa"/>
            <w:vMerge/>
            <w:hideMark/>
          </w:tcPr>
          <w:p w14:paraId="22F04418" w14:textId="77777777" w:rsidR="00736E80" w:rsidRPr="00F71BB3" w:rsidRDefault="00736E80" w:rsidP="00855DE7">
            <w:pPr>
              <w:spacing w:after="0" w:line="240" w:lineRule="auto"/>
              <w:textAlignment w:val="baseline"/>
              <w:rPr>
                <w:rFonts w:ascii="Segoe UI" w:eastAsia="Times New Roman" w:hAnsi="Segoe UI" w:cs="Segoe UI"/>
                <w:sz w:val="18"/>
                <w:szCs w:val="18"/>
                <w:lang w:eastAsia="en-GB"/>
              </w:rPr>
            </w:pPr>
          </w:p>
        </w:tc>
        <w:tc>
          <w:tcPr>
            <w:tcW w:w="1407" w:type="dxa"/>
            <w:vMerge w:val="restart"/>
            <w:tcBorders>
              <w:top w:val="single" w:sz="6" w:space="0" w:color="auto"/>
              <w:left w:val="single" w:sz="6" w:space="0" w:color="auto"/>
              <w:right w:val="single" w:sz="6" w:space="0" w:color="auto"/>
            </w:tcBorders>
          </w:tcPr>
          <w:p w14:paraId="7671049D" w14:textId="77777777" w:rsidR="00736E80" w:rsidRPr="00BA69EB" w:rsidRDefault="120BA2BC" w:rsidP="69E2EC41">
            <w:pPr>
              <w:spacing w:after="0" w:line="240" w:lineRule="auto"/>
              <w:textAlignment w:val="baseline"/>
              <w:rPr>
                <w:rFonts w:ascii="Segoe UI" w:eastAsia="Times New Roman" w:hAnsi="Segoe UI" w:cs="Segoe UI"/>
                <w:b/>
                <w:bCs/>
                <w:sz w:val="18"/>
                <w:szCs w:val="18"/>
                <w:lang w:eastAsia="en-GB"/>
              </w:rPr>
            </w:pPr>
            <w:r w:rsidRPr="69E2EC41">
              <w:rPr>
                <w:rFonts w:ascii="Calibri" w:eastAsia="Times New Roman" w:hAnsi="Calibri" w:cs="Calibri"/>
                <w:b/>
                <w:bCs/>
                <w:color w:val="002060"/>
                <w:lang w:eastAsia="en-GB"/>
              </w:rPr>
              <w:t>201-500</w:t>
            </w:r>
          </w:p>
          <w:p w14:paraId="68CAE834" w14:textId="77777777" w:rsidR="00736E80" w:rsidRPr="00F71BB3" w:rsidRDefault="120BA2BC" w:rsidP="00855DE7">
            <w:pPr>
              <w:spacing w:after="0" w:line="240" w:lineRule="auto"/>
              <w:textAlignment w:val="baseline"/>
              <w:rPr>
                <w:rFonts w:ascii="Segoe UI" w:eastAsia="Times New Roman" w:hAnsi="Segoe UI" w:cs="Segoe UI"/>
                <w:sz w:val="18"/>
                <w:szCs w:val="18"/>
                <w:lang w:eastAsia="en-GB"/>
              </w:rPr>
            </w:pPr>
            <w:r w:rsidRPr="69E2EC41">
              <w:rPr>
                <w:rFonts w:ascii="Calibri" w:eastAsia="Times New Roman" w:hAnsi="Calibri" w:cs="Calibri"/>
                <w:color w:val="002060"/>
                <w:lang w:eastAsia="en-GB"/>
              </w:rPr>
              <w:t xml:space="preserve">These sanctions are on a scale starting from the least </w:t>
            </w:r>
            <w:r w:rsidRPr="69E2EC41">
              <w:rPr>
                <w:rFonts w:ascii="Calibri" w:eastAsia="Times New Roman" w:hAnsi="Calibri" w:cs="Calibri"/>
                <w:color w:val="002060"/>
                <w:lang w:eastAsia="en-GB"/>
              </w:rPr>
              <w:lastRenderedPageBreak/>
              <w:t>serious breach to the most serious breach. </w:t>
            </w:r>
          </w:p>
          <w:p w14:paraId="4B3B05C1" w14:textId="3686F467" w:rsidR="00736E80" w:rsidRPr="00F71BB3" w:rsidRDefault="120BA2BC" w:rsidP="00855DE7">
            <w:pPr>
              <w:spacing w:after="0" w:line="240" w:lineRule="auto"/>
              <w:textAlignment w:val="baseline"/>
              <w:rPr>
                <w:rFonts w:ascii="Segoe UI" w:eastAsia="Times New Roman" w:hAnsi="Segoe UI" w:cs="Segoe UI"/>
                <w:sz w:val="18"/>
                <w:szCs w:val="18"/>
                <w:lang w:eastAsia="en-GB"/>
              </w:rPr>
            </w:pPr>
            <w:r w:rsidRPr="69E2EC41">
              <w:rPr>
                <w:rFonts w:ascii="Calibri" w:eastAsia="Times New Roman" w:hAnsi="Calibri" w:cs="Calibri"/>
                <w:color w:val="002060"/>
                <w:lang w:eastAsia="en-GB"/>
              </w:rPr>
              <w:t>The sanctions</w:t>
            </w:r>
            <w:r w:rsidR="4E12B5F2" w:rsidRPr="69E2EC41">
              <w:rPr>
                <w:rFonts w:ascii="Calibri" w:eastAsia="Times New Roman" w:hAnsi="Calibri" w:cs="Calibri"/>
                <w:color w:val="002060"/>
                <w:lang w:eastAsia="en-GB"/>
              </w:rPr>
              <w:t xml:space="preserve"> applied</w:t>
            </w:r>
            <w:r w:rsidRPr="69E2EC41">
              <w:rPr>
                <w:rFonts w:ascii="Calibri" w:eastAsia="Times New Roman" w:hAnsi="Calibri" w:cs="Calibri"/>
                <w:color w:val="002060"/>
                <w:lang w:eastAsia="en-GB"/>
              </w:rPr>
              <w:t xml:space="preserve"> should reflect the points. </w:t>
            </w:r>
          </w:p>
          <w:p w14:paraId="3258A869" w14:textId="77777777" w:rsidR="00736E80" w:rsidRDefault="00736E80" w:rsidP="00855DE7">
            <w:pPr>
              <w:spacing w:after="0" w:line="240" w:lineRule="auto"/>
              <w:textAlignment w:val="baseline"/>
              <w:rPr>
                <w:rFonts w:ascii="Calibri" w:eastAsia="Times New Roman" w:hAnsi="Calibri" w:cs="Calibri"/>
                <w:b/>
                <w:bCs/>
                <w:color w:val="002060"/>
                <w:lang w:eastAsia="en-GB"/>
              </w:rPr>
            </w:pPr>
          </w:p>
          <w:p w14:paraId="0E41A22F" w14:textId="77777777" w:rsidR="00736E80" w:rsidRDefault="120BA2BC" w:rsidP="00855DE7">
            <w:pPr>
              <w:spacing w:after="0" w:line="240" w:lineRule="auto"/>
              <w:textAlignment w:val="baseline"/>
              <w:rPr>
                <w:rFonts w:ascii="Calibri" w:eastAsia="Times New Roman" w:hAnsi="Calibri" w:cs="Calibri"/>
                <w:b/>
                <w:bCs/>
                <w:color w:val="002060"/>
                <w:lang w:eastAsia="en-GB"/>
              </w:rPr>
            </w:pPr>
            <w:r w:rsidRPr="69E2EC41">
              <w:rPr>
                <w:rFonts w:ascii="Calibri" w:eastAsia="Times New Roman" w:hAnsi="Calibri" w:cs="Calibri"/>
                <w:b/>
                <w:bCs/>
                <w:color w:val="002060"/>
                <w:lang w:eastAsia="en-GB"/>
              </w:rPr>
              <w:t>NB</w:t>
            </w:r>
          </w:p>
          <w:p w14:paraId="06F796FB" w14:textId="2E006C21" w:rsidR="00736E80" w:rsidRPr="00F71BB3" w:rsidRDefault="120BA2BC" w:rsidP="00855DE7">
            <w:pPr>
              <w:spacing w:after="0" w:line="240" w:lineRule="auto"/>
              <w:textAlignment w:val="baseline"/>
              <w:rPr>
                <w:rFonts w:ascii="Segoe UI" w:eastAsia="Times New Roman" w:hAnsi="Segoe UI" w:cs="Segoe UI"/>
                <w:sz w:val="18"/>
                <w:szCs w:val="18"/>
                <w:lang w:eastAsia="en-GB"/>
              </w:rPr>
            </w:pPr>
            <w:r w:rsidRPr="69E2EC41">
              <w:rPr>
                <w:rFonts w:ascii="Calibri" w:eastAsia="Times New Roman" w:hAnsi="Calibri" w:cs="Calibri"/>
                <w:b/>
                <w:bCs/>
                <w:color w:val="002060"/>
                <w:lang w:eastAsia="en-GB"/>
              </w:rPr>
              <w:t xml:space="preserve">Sanctions </w:t>
            </w:r>
            <w:r w:rsidR="69AD0009" w:rsidRPr="69E2EC41">
              <w:rPr>
                <w:rFonts w:ascii="Calibri" w:eastAsia="Times New Roman" w:hAnsi="Calibri" w:cs="Calibri"/>
                <w:b/>
                <w:bCs/>
                <w:color w:val="002060"/>
                <w:lang w:eastAsia="en-GB"/>
              </w:rPr>
              <w:t>e</w:t>
            </w:r>
            <w:r w:rsidRPr="69E2EC41">
              <w:rPr>
                <w:rFonts w:ascii="Calibri" w:eastAsia="Times New Roman" w:hAnsi="Calibri" w:cs="Calibri"/>
                <w:b/>
                <w:bCs/>
                <w:color w:val="002060"/>
                <w:lang w:eastAsia="en-GB"/>
              </w:rPr>
              <w:t xml:space="preserve">) and </w:t>
            </w:r>
            <w:r w:rsidR="6BFACEA6" w:rsidRPr="69E2EC41">
              <w:rPr>
                <w:rFonts w:ascii="Calibri" w:eastAsia="Times New Roman" w:hAnsi="Calibri" w:cs="Calibri"/>
                <w:b/>
                <w:bCs/>
                <w:color w:val="002060"/>
                <w:lang w:eastAsia="en-GB"/>
              </w:rPr>
              <w:t>f</w:t>
            </w:r>
            <w:r w:rsidRPr="69E2EC41">
              <w:rPr>
                <w:rFonts w:ascii="Calibri" w:eastAsia="Times New Roman" w:hAnsi="Calibri" w:cs="Calibri"/>
                <w:b/>
                <w:bCs/>
                <w:color w:val="002060"/>
                <w:lang w:eastAsia="en-GB"/>
              </w:rPr>
              <w:t>) cannot be applied if the learner has confessed fully.</w:t>
            </w:r>
            <w:r w:rsidRPr="69E2EC41">
              <w:rPr>
                <w:rFonts w:ascii="Calibri" w:eastAsia="Times New Roman" w:hAnsi="Calibri" w:cs="Calibri"/>
                <w:color w:val="002060"/>
                <w:lang w:eastAsia="en-GB"/>
              </w:rPr>
              <w:t> </w:t>
            </w:r>
          </w:p>
        </w:tc>
        <w:tc>
          <w:tcPr>
            <w:tcW w:w="4652" w:type="dxa"/>
            <w:tcBorders>
              <w:top w:val="single" w:sz="6" w:space="0" w:color="auto"/>
              <w:left w:val="single" w:sz="6" w:space="0" w:color="auto"/>
              <w:bottom w:val="single" w:sz="6" w:space="0" w:color="auto"/>
              <w:right w:val="single" w:sz="6" w:space="0" w:color="auto"/>
            </w:tcBorders>
          </w:tcPr>
          <w:p w14:paraId="6367CD9C" w14:textId="77777777" w:rsidR="00736E80" w:rsidRPr="00BA69EB" w:rsidRDefault="120BA2BC" w:rsidP="69E2EC41">
            <w:pPr>
              <w:spacing w:after="240" w:line="240" w:lineRule="auto"/>
              <w:textAlignment w:val="baseline"/>
              <w:rPr>
                <w:rFonts w:ascii="Calibri" w:eastAsia="Times New Roman" w:hAnsi="Calibri" w:cs="Calibri"/>
                <w:color w:val="002060"/>
                <w:lang w:eastAsia="en-GB"/>
              </w:rPr>
            </w:pPr>
            <w:r w:rsidRPr="69E2EC41">
              <w:rPr>
                <w:rFonts w:ascii="Calibri" w:eastAsia="Times New Roman" w:hAnsi="Calibri" w:cs="Calibri"/>
                <w:color w:val="002060"/>
                <w:lang w:eastAsia="en-GB"/>
              </w:rPr>
              <w:lastRenderedPageBreak/>
              <w:t>a) Mandatory academic integrity training, the</w:t>
            </w:r>
            <w:r w:rsidRPr="69E2EC41">
              <w:rPr>
                <w:color w:val="002060"/>
                <w:lang w:eastAsia="en-GB"/>
              </w:rPr>
              <w:t xml:space="preserve"> misconduct is f</w:t>
            </w:r>
            <w:r w:rsidRPr="69E2EC41">
              <w:rPr>
                <w:rFonts w:ascii="Calibri" w:eastAsia="Times New Roman" w:hAnsi="Calibri" w:cs="Calibri"/>
                <w:color w:val="002060"/>
                <w:lang w:eastAsia="en-GB"/>
              </w:rPr>
              <w:t xml:space="preserve">ormally notified to CDU using the </w:t>
            </w:r>
            <w:hyperlink r:id="rId41">
              <w:r w:rsidRPr="69E2EC41">
                <w:rPr>
                  <w:rFonts w:ascii="Calibri" w:eastAsia="Times New Roman" w:hAnsi="Calibri" w:cs="Calibri"/>
                  <w:color w:val="0000FF"/>
                  <w:u w:val="single"/>
                  <w:lang w:eastAsia="en-GB"/>
                </w:rPr>
                <w:t>MS Form</w:t>
              </w:r>
            </w:hyperlink>
            <w:r w:rsidRPr="69E2EC41">
              <w:rPr>
                <w:rFonts w:ascii="Calibri" w:eastAsia="Times New Roman" w:hAnsi="Calibri" w:cs="Calibri"/>
                <w:color w:val="002060"/>
                <w:lang w:eastAsia="en-GB"/>
              </w:rPr>
              <w:t xml:space="preserve"> (and retained in line with City of Dublin FET College’s retention schedule) </w:t>
            </w:r>
          </w:p>
          <w:p w14:paraId="2047BCE1" w14:textId="77777777" w:rsidR="00736E80" w:rsidRPr="00BA69EB" w:rsidRDefault="120BA2BC" w:rsidP="69E2EC41">
            <w:pPr>
              <w:spacing w:after="240" w:line="240" w:lineRule="auto"/>
              <w:jc w:val="center"/>
              <w:textAlignment w:val="baseline"/>
              <w:rPr>
                <w:rFonts w:ascii="Calibri" w:eastAsia="Times New Roman" w:hAnsi="Calibri" w:cs="Calibri"/>
                <w:b/>
                <w:bCs/>
                <w:color w:val="002060"/>
                <w:lang w:eastAsia="en-GB"/>
              </w:rPr>
            </w:pPr>
            <w:r w:rsidRPr="69E2EC41">
              <w:rPr>
                <w:rFonts w:ascii="Calibri" w:eastAsia="Times New Roman" w:hAnsi="Calibri" w:cs="Calibri"/>
                <w:b/>
                <w:bCs/>
                <w:color w:val="002060"/>
                <w:lang w:eastAsia="en-GB"/>
              </w:rPr>
              <w:t>and</w:t>
            </w:r>
          </w:p>
          <w:p w14:paraId="7B25CA18" w14:textId="77777777" w:rsidR="00736E80" w:rsidRPr="00F71BB3" w:rsidRDefault="120BA2BC" w:rsidP="69E2EC41">
            <w:pPr>
              <w:spacing w:after="240" w:line="240" w:lineRule="auto"/>
              <w:jc w:val="center"/>
              <w:textAlignment w:val="baseline"/>
              <w:rPr>
                <w:rFonts w:ascii="Segoe UI" w:eastAsia="Times New Roman" w:hAnsi="Segoe UI" w:cs="Segoe UI"/>
                <w:sz w:val="18"/>
                <w:szCs w:val="18"/>
                <w:lang w:eastAsia="en-GB"/>
              </w:rPr>
            </w:pPr>
            <w:r w:rsidRPr="69E2EC41">
              <w:rPr>
                <w:rFonts w:ascii="Calibri" w:eastAsia="Times New Roman" w:hAnsi="Calibri" w:cs="Calibri"/>
                <w:color w:val="002060"/>
                <w:lang w:eastAsia="en-GB"/>
              </w:rPr>
              <w:lastRenderedPageBreak/>
              <w:t>one of the following sanctions is applied</w:t>
            </w:r>
          </w:p>
        </w:tc>
        <w:tc>
          <w:tcPr>
            <w:tcW w:w="1221" w:type="dxa"/>
            <w:tcBorders>
              <w:top w:val="single" w:sz="6" w:space="0" w:color="auto"/>
              <w:left w:val="single" w:sz="6" w:space="0" w:color="auto"/>
              <w:right w:val="single" w:sz="6" w:space="0" w:color="auto"/>
            </w:tcBorders>
          </w:tcPr>
          <w:p w14:paraId="73C6EA0F" w14:textId="77777777" w:rsidR="00736E80" w:rsidRPr="00A10A42" w:rsidRDefault="00736E80" w:rsidP="00855DE7">
            <w:pPr>
              <w:spacing w:after="0" w:line="240" w:lineRule="auto"/>
              <w:textAlignment w:val="baseline"/>
              <w:rPr>
                <w:rFonts w:ascii="Calibri" w:eastAsia="Times New Roman" w:hAnsi="Calibri" w:cs="Calibri"/>
                <w:bCs/>
                <w:color w:val="002060"/>
                <w:lang w:eastAsia="en-GB"/>
              </w:rPr>
            </w:pPr>
          </w:p>
        </w:tc>
      </w:tr>
      <w:tr w:rsidR="00736E80" w:rsidRPr="00F71BB3" w14:paraId="7CEDC3B8" w14:textId="77777777" w:rsidTr="006B214E">
        <w:trPr>
          <w:trHeight w:val="300"/>
        </w:trPr>
        <w:tc>
          <w:tcPr>
            <w:tcW w:w="1730" w:type="dxa"/>
            <w:vMerge/>
            <w:vAlign w:val="center"/>
            <w:hideMark/>
          </w:tcPr>
          <w:p w14:paraId="0A867A97" w14:textId="77777777" w:rsidR="00736E80" w:rsidRPr="00F71BB3" w:rsidRDefault="00736E80" w:rsidP="00855DE7">
            <w:pPr>
              <w:spacing w:after="0" w:line="240" w:lineRule="auto"/>
              <w:textAlignment w:val="baseline"/>
              <w:rPr>
                <w:rFonts w:ascii="Segoe UI" w:eastAsia="Times New Roman" w:hAnsi="Segoe UI" w:cs="Segoe UI"/>
                <w:sz w:val="18"/>
                <w:szCs w:val="18"/>
                <w:lang w:eastAsia="en-GB"/>
              </w:rPr>
            </w:pPr>
          </w:p>
        </w:tc>
        <w:tc>
          <w:tcPr>
            <w:tcW w:w="1407" w:type="dxa"/>
            <w:vMerge/>
            <w:tcBorders>
              <w:right w:val="single" w:sz="4" w:space="0" w:color="auto"/>
            </w:tcBorders>
            <w:vAlign w:val="center"/>
            <w:hideMark/>
          </w:tcPr>
          <w:p w14:paraId="6419B83D" w14:textId="77777777" w:rsidR="00736E80" w:rsidRPr="00F71BB3" w:rsidRDefault="00736E80" w:rsidP="00855DE7">
            <w:pPr>
              <w:spacing w:after="0" w:line="240" w:lineRule="auto"/>
              <w:textAlignment w:val="baseline"/>
              <w:rPr>
                <w:rFonts w:ascii="Segoe UI" w:eastAsia="Times New Roman" w:hAnsi="Segoe UI" w:cs="Segoe UI"/>
                <w:sz w:val="18"/>
                <w:szCs w:val="18"/>
                <w:lang w:eastAsia="en-GB"/>
              </w:rPr>
            </w:pPr>
          </w:p>
        </w:tc>
        <w:tc>
          <w:tcPr>
            <w:tcW w:w="4652" w:type="dxa"/>
            <w:tcBorders>
              <w:top w:val="single" w:sz="6" w:space="0" w:color="auto"/>
              <w:left w:val="single" w:sz="4" w:space="0" w:color="auto"/>
              <w:bottom w:val="single" w:sz="6" w:space="0" w:color="auto"/>
              <w:right w:val="single" w:sz="6" w:space="0" w:color="auto"/>
            </w:tcBorders>
            <w:hideMark/>
          </w:tcPr>
          <w:p w14:paraId="49BDDDA4" w14:textId="77777777" w:rsidR="00736E80" w:rsidRPr="00F71BB3" w:rsidRDefault="120BA2BC" w:rsidP="69E2EC41">
            <w:pPr>
              <w:spacing w:after="240" w:line="240" w:lineRule="auto"/>
              <w:textAlignment w:val="baseline"/>
              <w:rPr>
                <w:rFonts w:ascii="Segoe UI" w:eastAsia="Times New Roman" w:hAnsi="Segoe UI" w:cs="Segoe UI"/>
                <w:sz w:val="18"/>
                <w:szCs w:val="18"/>
                <w:lang w:eastAsia="en-GB"/>
              </w:rPr>
            </w:pPr>
            <w:r w:rsidRPr="69E2EC41">
              <w:rPr>
                <w:rFonts w:ascii="Calibri" w:eastAsia="Times New Roman" w:hAnsi="Calibri" w:cs="Calibri"/>
                <w:color w:val="002060"/>
                <w:lang w:eastAsia="en-GB"/>
              </w:rPr>
              <w:t>b) Require re-examination/assessment within the semester with a mark reduction of 5% </w:t>
            </w:r>
          </w:p>
        </w:tc>
        <w:tc>
          <w:tcPr>
            <w:tcW w:w="1221" w:type="dxa"/>
            <w:tcBorders>
              <w:top w:val="single" w:sz="6" w:space="0" w:color="auto"/>
              <w:left w:val="nil"/>
              <w:bottom w:val="single" w:sz="6" w:space="0" w:color="auto"/>
              <w:right w:val="single" w:sz="6" w:space="0" w:color="auto"/>
            </w:tcBorders>
          </w:tcPr>
          <w:p w14:paraId="13ECC27C" w14:textId="77777777" w:rsidR="00736E80" w:rsidRPr="00F71BB3" w:rsidRDefault="00736E80" w:rsidP="00855DE7">
            <w:pPr>
              <w:spacing w:after="0" w:line="240" w:lineRule="auto"/>
              <w:textAlignment w:val="baseline"/>
              <w:rPr>
                <w:rFonts w:ascii="Calibri" w:eastAsia="Times New Roman" w:hAnsi="Calibri" w:cs="Calibri"/>
                <w:color w:val="002060"/>
                <w:lang w:eastAsia="en-GB"/>
              </w:rPr>
            </w:pPr>
          </w:p>
        </w:tc>
      </w:tr>
      <w:tr w:rsidR="00736E80" w:rsidRPr="00F71BB3" w14:paraId="6A6441F7" w14:textId="77777777" w:rsidTr="006B214E">
        <w:trPr>
          <w:trHeight w:val="675"/>
        </w:trPr>
        <w:tc>
          <w:tcPr>
            <w:tcW w:w="1730" w:type="dxa"/>
            <w:vMerge/>
            <w:vAlign w:val="center"/>
            <w:hideMark/>
          </w:tcPr>
          <w:p w14:paraId="487A5E48" w14:textId="77777777" w:rsidR="00736E80" w:rsidRPr="00F71BB3" w:rsidRDefault="00736E80" w:rsidP="00855DE7">
            <w:pPr>
              <w:spacing w:after="0" w:line="240" w:lineRule="auto"/>
              <w:textAlignment w:val="baseline"/>
              <w:rPr>
                <w:rFonts w:ascii="Segoe UI" w:eastAsia="Times New Roman" w:hAnsi="Segoe UI" w:cs="Segoe UI"/>
                <w:sz w:val="18"/>
                <w:szCs w:val="18"/>
                <w:lang w:eastAsia="en-GB"/>
              </w:rPr>
            </w:pPr>
          </w:p>
        </w:tc>
        <w:tc>
          <w:tcPr>
            <w:tcW w:w="1407" w:type="dxa"/>
            <w:vMerge/>
            <w:tcBorders>
              <w:right w:val="single" w:sz="4" w:space="0" w:color="auto"/>
            </w:tcBorders>
            <w:vAlign w:val="center"/>
            <w:hideMark/>
          </w:tcPr>
          <w:p w14:paraId="197FD47D" w14:textId="77777777" w:rsidR="00736E80" w:rsidRPr="00F71BB3" w:rsidRDefault="00736E80" w:rsidP="00855DE7">
            <w:pPr>
              <w:spacing w:after="0" w:line="240" w:lineRule="auto"/>
              <w:textAlignment w:val="baseline"/>
              <w:rPr>
                <w:rFonts w:ascii="Segoe UI" w:eastAsia="Times New Roman" w:hAnsi="Segoe UI" w:cs="Segoe UI"/>
                <w:sz w:val="18"/>
                <w:szCs w:val="18"/>
                <w:lang w:eastAsia="en-GB"/>
              </w:rPr>
            </w:pPr>
          </w:p>
        </w:tc>
        <w:tc>
          <w:tcPr>
            <w:tcW w:w="4652" w:type="dxa"/>
            <w:tcBorders>
              <w:top w:val="single" w:sz="6" w:space="0" w:color="auto"/>
              <w:left w:val="single" w:sz="4" w:space="0" w:color="auto"/>
              <w:bottom w:val="single" w:sz="6" w:space="0" w:color="auto"/>
              <w:right w:val="single" w:sz="6" w:space="0" w:color="auto"/>
            </w:tcBorders>
            <w:hideMark/>
          </w:tcPr>
          <w:p w14:paraId="58077B34" w14:textId="77777777" w:rsidR="00736E80" w:rsidRPr="00F71BB3" w:rsidRDefault="120BA2BC" w:rsidP="69E2EC41">
            <w:pPr>
              <w:spacing w:after="240" w:line="240" w:lineRule="auto"/>
              <w:textAlignment w:val="baseline"/>
              <w:rPr>
                <w:rFonts w:ascii="Segoe UI" w:eastAsia="Times New Roman" w:hAnsi="Segoe UI" w:cs="Segoe UI"/>
                <w:sz w:val="18"/>
                <w:szCs w:val="18"/>
                <w:lang w:eastAsia="en-GB"/>
              </w:rPr>
            </w:pPr>
            <w:r w:rsidRPr="69E2EC41">
              <w:rPr>
                <w:rFonts w:ascii="Calibri" w:eastAsia="Times New Roman" w:hAnsi="Calibri" w:cs="Calibri"/>
                <w:color w:val="002060"/>
                <w:lang w:eastAsia="en-GB"/>
              </w:rPr>
              <w:t>c) Require re-examination/assessment within the semester with a mark reduction of 7.5% </w:t>
            </w:r>
          </w:p>
        </w:tc>
        <w:tc>
          <w:tcPr>
            <w:tcW w:w="1221" w:type="dxa"/>
            <w:tcBorders>
              <w:top w:val="single" w:sz="6" w:space="0" w:color="auto"/>
              <w:left w:val="nil"/>
              <w:right w:val="single" w:sz="6" w:space="0" w:color="auto"/>
            </w:tcBorders>
          </w:tcPr>
          <w:p w14:paraId="320E51C8" w14:textId="77777777" w:rsidR="00736E80" w:rsidRDefault="00736E80" w:rsidP="00855DE7">
            <w:pPr>
              <w:spacing w:after="0" w:line="240" w:lineRule="auto"/>
              <w:textAlignment w:val="baseline"/>
              <w:rPr>
                <w:rFonts w:ascii="Calibri" w:eastAsia="Times New Roman" w:hAnsi="Calibri" w:cs="Calibri"/>
                <w:color w:val="002060"/>
                <w:lang w:eastAsia="en-GB"/>
              </w:rPr>
            </w:pPr>
          </w:p>
        </w:tc>
      </w:tr>
      <w:tr w:rsidR="00736E80" w:rsidRPr="00F71BB3" w14:paraId="374F8170" w14:textId="77777777" w:rsidTr="006B214E">
        <w:trPr>
          <w:trHeight w:val="300"/>
        </w:trPr>
        <w:tc>
          <w:tcPr>
            <w:tcW w:w="1730" w:type="dxa"/>
            <w:vMerge/>
            <w:vAlign w:val="center"/>
            <w:hideMark/>
          </w:tcPr>
          <w:p w14:paraId="2343988B" w14:textId="77777777" w:rsidR="00736E80" w:rsidRPr="00F71BB3" w:rsidRDefault="00736E80" w:rsidP="00855DE7">
            <w:pPr>
              <w:spacing w:after="0" w:line="240" w:lineRule="auto"/>
              <w:rPr>
                <w:rFonts w:ascii="Segoe UI" w:eastAsia="Times New Roman" w:hAnsi="Segoe UI" w:cs="Segoe UI"/>
                <w:sz w:val="18"/>
                <w:szCs w:val="18"/>
                <w:lang w:eastAsia="en-GB"/>
              </w:rPr>
            </w:pPr>
          </w:p>
        </w:tc>
        <w:tc>
          <w:tcPr>
            <w:tcW w:w="1407" w:type="dxa"/>
            <w:vMerge/>
            <w:tcBorders>
              <w:right w:val="single" w:sz="4" w:space="0" w:color="auto"/>
            </w:tcBorders>
            <w:vAlign w:val="center"/>
            <w:hideMark/>
          </w:tcPr>
          <w:p w14:paraId="733FD0FA" w14:textId="77777777" w:rsidR="00736E80" w:rsidRPr="00F71BB3" w:rsidRDefault="00736E80" w:rsidP="00855DE7">
            <w:pPr>
              <w:spacing w:after="0" w:line="240" w:lineRule="auto"/>
              <w:rPr>
                <w:rFonts w:ascii="Segoe UI" w:eastAsia="Times New Roman" w:hAnsi="Segoe UI" w:cs="Segoe UI"/>
                <w:sz w:val="18"/>
                <w:szCs w:val="18"/>
                <w:lang w:eastAsia="en-GB"/>
              </w:rPr>
            </w:pPr>
          </w:p>
        </w:tc>
        <w:tc>
          <w:tcPr>
            <w:tcW w:w="4652" w:type="dxa"/>
            <w:tcBorders>
              <w:top w:val="single" w:sz="6" w:space="0" w:color="auto"/>
              <w:left w:val="single" w:sz="4" w:space="0" w:color="auto"/>
              <w:bottom w:val="single" w:sz="6" w:space="0" w:color="auto"/>
              <w:right w:val="single" w:sz="6" w:space="0" w:color="auto"/>
            </w:tcBorders>
            <w:hideMark/>
          </w:tcPr>
          <w:p w14:paraId="724107C5" w14:textId="77777777" w:rsidR="00736E80" w:rsidRPr="00F71BB3" w:rsidRDefault="120BA2BC" w:rsidP="69E2EC41">
            <w:pPr>
              <w:spacing w:after="240" w:line="240" w:lineRule="auto"/>
              <w:textAlignment w:val="baseline"/>
              <w:rPr>
                <w:rFonts w:ascii="Segoe UI" w:eastAsia="Times New Roman" w:hAnsi="Segoe UI" w:cs="Segoe UI"/>
                <w:sz w:val="18"/>
                <w:szCs w:val="18"/>
                <w:lang w:eastAsia="en-GB"/>
              </w:rPr>
            </w:pPr>
            <w:r w:rsidRPr="69E2EC41">
              <w:rPr>
                <w:rFonts w:ascii="Calibri" w:eastAsia="Times New Roman" w:hAnsi="Calibri" w:cs="Calibri"/>
                <w:color w:val="002060"/>
                <w:lang w:eastAsia="en-GB"/>
              </w:rPr>
              <w:t>d) Require re-examination/assessment within the semester with a mark reduction of 10% </w:t>
            </w:r>
          </w:p>
        </w:tc>
        <w:tc>
          <w:tcPr>
            <w:tcW w:w="1221" w:type="dxa"/>
            <w:tcBorders>
              <w:top w:val="single" w:sz="6" w:space="0" w:color="auto"/>
              <w:left w:val="nil"/>
              <w:bottom w:val="single" w:sz="6" w:space="0" w:color="auto"/>
              <w:right w:val="single" w:sz="6" w:space="0" w:color="auto"/>
            </w:tcBorders>
          </w:tcPr>
          <w:p w14:paraId="43D401A2" w14:textId="77777777" w:rsidR="00736E80" w:rsidRDefault="00736E80" w:rsidP="00855DE7">
            <w:pPr>
              <w:spacing w:after="0" w:line="240" w:lineRule="auto"/>
              <w:textAlignment w:val="baseline"/>
              <w:rPr>
                <w:rFonts w:ascii="Calibri" w:eastAsia="Times New Roman" w:hAnsi="Calibri" w:cs="Calibri"/>
                <w:color w:val="002060"/>
                <w:lang w:eastAsia="en-GB"/>
              </w:rPr>
            </w:pPr>
          </w:p>
        </w:tc>
      </w:tr>
      <w:tr w:rsidR="69E2EC41" w14:paraId="01317C28" w14:textId="77777777" w:rsidTr="006B214E">
        <w:trPr>
          <w:trHeight w:val="300"/>
        </w:trPr>
        <w:tc>
          <w:tcPr>
            <w:tcW w:w="1730" w:type="dxa"/>
            <w:vMerge/>
          </w:tcPr>
          <w:p w14:paraId="3FE0BC32" w14:textId="77777777" w:rsidR="0071721F" w:rsidRDefault="0071721F"/>
        </w:tc>
        <w:tc>
          <w:tcPr>
            <w:tcW w:w="1407" w:type="dxa"/>
            <w:vMerge/>
            <w:tcBorders>
              <w:right w:val="single" w:sz="4" w:space="0" w:color="auto"/>
            </w:tcBorders>
          </w:tcPr>
          <w:p w14:paraId="49250AB9" w14:textId="77777777" w:rsidR="0071721F" w:rsidRDefault="0071721F"/>
        </w:tc>
        <w:tc>
          <w:tcPr>
            <w:tcW w:w="4652" w:type="dxa"/>
            <w:tcBorders>
              <w:top w:val="single" w:sz="6" w:space="0" w:color="auto"/>
              <w:left w:val="single" w:sz="4" w:space="0" w:color="auto"/>
              <w:bottom w:val="single" w:sz="6" w:space="0" w:color="auto"/>
              <w:right w:val="single" w:sz="6" w:space="0" w:color="auto"/>
            </w:tcBorders>
            <w:hideMark/>
          </w:tcPr>
          <w:p w14:paraId="0A8685CB" w14:textId="2EC58BC2" w:rsidR="7903510B" w:rsidRDefault="7903510B" w:rsidP="69E2EC41">
            <w:pPr>
              <w:spacing w:line="240" w:lineRule="auto"/>
              <w:rPr>
                <w:rFonts w:ascii="Calibri" w:eastAsia="Times New Roman" w:hAnsi="Calibri" w:cs="Calibri"/>
                <w:color w:val="002060"/>
                <w:highlight w:val="yellow"/>
                <w:lang w:eastAsia="en-GB"/>
              </w:rPr>
            </w:pPr>
            <w:r w:rsidRPr="69E2EC41">
              <w:rPr>
                <w:rFonts w:ascii="Calibri" w:eastAsia="Times New Roman" w:hAnsi="Calibri" w:cs="Calibri"/>
                <w:color w:val="002060"/>
                <w:lang w:eastAsia="en-GB"/>
              </w:rPr>
              <w:t>e) Award zero for the assessment, with no opportunity to resubmit the assessment for grading.</w:t>
            </w:r>
          </w:p>
        </w:tc>
        <w:tc>
          <w:tcPr>
            <w:tcW w:w="1221" w:type="dxa"/>
            <w:tcBorders>
              <w:top w:val="single" w:sz="6" w:space="0" w:color="auto"/>
              <w:left w:val="nil"/>
              <w:bottom w:val="single" w:sz="6" w:space="0" w:color="auto"/>
              <w:right w:val="single" w:sz="6" w:space="0" w:color="auto"/>
            </w:tcBorders>
          </w:tcPr>
          <w:p w14:paraId="695F4F03" w14:textId="055A51F3" w:rsidR="69E2EC41" w:rsidRDefault="69E2EC41" w:rsidP="69E2EC41">
            <w:pPr>
              <w:spacing w:line="240" w:lineRule="auto"/>
              <w:rPr>
                <w:rFonts w:ascii="Calibri" w:eastAsia="Times New Roman" w:hAnsi="Calibri" w:cs="Calibri"/>
                <w:color w:val="002060"/>
                <w:lang w:eastAsia="en-GB"/>
              </w:rPr>
            </w:pPr>
          </w:p>
        </w:tc>
      </w:tr>
      <w:tr w:rsidR="00736E80" w:rsidRPr="00F71BB3" w14:paraId="77B0465B" w14:textId="77777777" w:rsidTr="006B214E">
        <w:trPr>
          <w:trHeight w:val="438"/>
        </w:trPr>
        <w:tc>
          <w:tcPr>
            <w:tcW w:w="1730" w:type="dxa"/>
            <w:vMerge/>
            <w:vAlign w:val="center"/>
            <w:hideMark/>
          </w:tcPr>
          <w:p w14:paraId="00257A83" w14:textId="77777777" w:rsidR="00736E80" w:rsidRPr="00F71BB3" w:rsidRDefault="00736E80" w:rsidP="00855DE7">
            <w:pPr>
              <w:spacing w:after="0" w:line="240" w:lineRule="auto"/>
              <w:rPr>
                <w:rFonts w:ascii="Segoe UI" w:eastAsia="Times New Roman" w:hAnsi="Segoe UI" w:cs="Segoe UI"/>
                <w:sz w:val="18"/>
                <w:szCs w:val="18"/>
                <w:lang w:eastAsia="en-GB"/>
              </w:rPr>
            </w:pPr>
          </w:p>
        </w:tc>
        <w:tc>
          <w:tcPr>
            <w:tcW w:w="1407" w:type="dxa"/>
            <w:vMerge/>
            <w:tcBorders>
              <w:right w:val="single" w:sz="4" w:space="0" w:color="auto"/>
            </w:tcBorders>
            <w:vAlign w:val="center"/>
            <w:hideMark/>
          </w:tcPr>
          <w:p w14:paraId="38D99861" w14:textId="77777777" w:rsidR="00736E80" w:rsidRPr="00F71BB3" w:rsidRDefault="00736E80" w:rsidP="00855DE7">
            <w:pPr>
              <w:spacing w:after="0" w:line="240" w:lineRule="auto"/>
              <w:rPr>
                <w:rFonts w:ascii="Segoe UI" w:eastAsia="Times New Roman" w:hAnsi="Segoe UI" w:cs="Segoe UI"/>
                <w:sz w:val="18"/>
                <w:szCs w:val="18"/>
                <w:lang w:eastAsia="en-GB"/>
              </w:rPr>
            </w:pPr>
          </w:p>
        </w:tc>
        <w:tc>
          <w:tcPr>
            <w:tcW w:w="4652" w:type="dxa"/>
            <w:tcBorders>
              <w:top w:val="single" w:sz="6" w:space="0" w:color="auto"/>
              <w:left w:val="single" w:sz="4" w:space="0" w:color="auto"/>
              <w:bottom w:val="outset" w:sz="6" w:space="0" w:color="auto"/>
              <w:right w:val="single" w:sz="6" w:space="0" w:color="auto"/>
            </w:tcBorders>
          </w:tcPr>
          <w:p w14:paraId="0EB7A233" w14:textId="16F4A952" w:rsidR="00736E80" w:rsidRPr="00BA69EB" w:rsidRDefault="7903510B" w:rsidP="69E2EC41">
            <w:pPr>
              <w:spacing w:after="0" w:line="240" w:lineRule="auto"/>
              <w:textAlignment w:val="baseline"/>
              <w:rPr>
                <w:rFonts w:ascii="Calibri" w:eastAsia="Times New Roman" w:hAnsi="Calibri" w:cs="Calibri"/>
                <w:color w:val="002060"/>
                <w:lang w:eastAsia="en-GB"/>
              </w:rPr>
            </w:pPr>
            <w:r w:rsidRPr="69E2EC41">
              <w:rPr>
                <w:rFonts w:ascii="Calibri" w:eastAsia="Times New Roman" w:hAnsi="Calibri" w:cs="Calibri"/>
                <w:color w:val="002060"/>
                <w:lang w:eastAsia="en-GB"/>
              </w:rPr>
              <w:t>f</w:t>
            </w:r>
            <w:r w:rsidR="120BA2BC" w:rsidRPr="69E2EC41">
              <w:rPr>
                <w:rFonts w:ascii="Calibri" w:eastAsia="Times New Roman" w:hAnsi="Calibri" w:cs="Calibri"/>
                <w:color w:val="002060"/>
                <w:lang w:eastAsia="en-GB"/>
              </w:rPr>
              <w:t xml:space="preserve">) The learner is asked to leave the programme. </w:t>
            </w:r>
          </w:p>
        </w:tc>
        <w:tc>
          <w:tcPr>
            <w:tcW w:w="1221" w:type="dxa"/>
            <w:tcBorders>
              <w:top w:val="single" w:sz="6" w:space="0" w:color="auto"/>
              <w:left w:val="nil"/>
              <w:right w:val="single" w:sz="6" w:space="0" w:color="auto"/>
            </w:tcBorders>
          </w:tcPr>
          <w:p w14:paraId="35D6420A" w14:textId="77777777" w:rsidR="00736E80" w:rsidRDefault="00736E80" w:rsidP="00855DE7">
            <w:pPr>
              <w:spacing w:after="0" w:line="240" w:lineRule="auto"/>
              <w:textAlignment w:val="baseline"/>
              <w:rPr>
                <w:rFonts w:ascii="Calibri" w:eastAsia="Times New Roman" w:hAnsi="Calibri" w:cs="Calibri"/>
                <w:color w:val="002060"/>
                <w:highlight w:val="yellow"/>
                <w:lang w:eastAsia="en-GB"/>
              </w:rPr>
            </w:pPr>
          </w:p>
        </w:tc>
      </w:tr>
    </w:tbl>
    <w:p w14:paraId="16461B8A" w14:textId="77777777" w:rsidR="00736E80" w:rsidRDefault="00736E80" w:rsidP="00736E80">
      <w:pPr>
        <w:spacing w:after="120"/>
        <w:rPr>
          <w:rFonts w:ascii="Aptos" w:eastAsia="Aptos" w:hAnsi="Aptos" w:cs="Aptos"/>
          <w:color w:val="002060"/>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0"/>
        <w:gridCol w:w="1407"/>
        <w:gridCol w:w="4652"/>
        <w:gridCol w:w="1221"/>
      </w:tblGrid>
      <w:tr w:rsidR="00736E80" w:rsidRPr="002C79AF" w14:paraId="590CC519" w14:textId="77777777" w:rsidTr="69E2EC41">
        <w:trPr>
          <w:trHeight w:val="300"/>
        </w:trPr>
        <w:tc>
          <w:tcPr>
            <w:tcW w:w="1730" w:type="dxa"/>
            <w:vMerge w:val="restart"/>
            <w:tcBorders>
              <w:top w:val="single" w:sz="6" w:space="0" w:color="auto"/>
              <w:left w:val="single" w:sz="6" w:space="0" w:color="auto"/>
              <w:bottom w:val="single" w:sz="6" w:space="0" w:color="auto"/>
              <w:right w:val="single" w:sz="6" w:space="0" w:color="auto"/>
            </w:tcBorders>
            <w:shd w:val="clear" w:color="auto" w:fill="9ECA80"/>
            <w:hideMark/>
          </w:tcPr>
          <w:p w14:paraId="3014279D" w14:textId="77777777" w:rsidR="00736E80" w:rsidRPr="002C79AF" w:rsidRDefault="00736E80" w:rsidP="00855DE7">
            <w:pPr>
              <w:spacing w:after="0" w:line="240" w:lineRule="auto"/>
              <w:textAlignment w:val="baseline"/>
              <w:rPr>
                <w:rFonts w:ascii="Segoe UI" w:eastAsia="Times New Roman" w:hAnsi="Segoe UI" w:cs="Segoe UI"/>
                <w:sz w:val="18"/>
                <w:szCs w:val="18"/>
                <w:lang w:eastAsia="en-GB"/>
              </w:rPr>
            </w:pPr>
            <w:r w:rsidRPr="002C79AF">
              <w:rPr>
                <w:rFonts w:ascii="Calibri" w:eastAsia="Times New Roman" w:hAnsi="Calibri" w:cs="Calibri"/>
                <w:b/>
                <w:bCs/>
                <w:color w:val="002060"/>
                <w:lang w:eastAsia="en-GB"/>
              </w:rPr>
              <w:t> </w:t>
            </w:r>
            <w:r w:rsidRPr="002C79AF">
              <w:rPr>
                <w:rFonts w:ascii="Calibri" w:eastAsia="Times New Roman" w:hAnsi="Calibri" w:cs="Calibri"/>
                <w:color w:val="002060"/>
                <w:lang w:eastAsia="en-GB"/>
              </w:rPr>
              <w:t> </w:t>
            </w:r>
          </w:p>
          <w:p w14:paraId="10407686" w14:textId="77777777" w:rsidR="00736E80" w:rsidRPr="002C79AF" w:rsidRDefault="00736E80" w:rsidP="00855DE7">
            <w:pPr>
              <w:spacing w:after="0" w:line="240" w:lineRule="auto"/>
              <w:textAlignment w:val="baseline"/>
              <w:rPr>
                <w:rFonts w:ascii="Segoe UI" w:eastAsia="Times New Roman" w:hAnsi="Segoe UI" w:cs="Segoe UI"/>
                <w:sz w:val="18"/>
                <w:szCs w:val="18"/>
                <w:lang w:eastAsia="en-GB"/>
              </w:rPr>
            </w:pPr>
            <w:r w:rsidRPr="002C79AF">
              <w:rPr>
                <w:rFonts w:ascii="Calibri" w:eastAsia="Times New Roman" w:hAnsi="Calibri" w:cs="Calibri"/>
                <w:b/>
                <w:bCs/>
                <w:color w:val="002060"/>
                <w:lang w:eastAsia="en-GB"/>
              </w:rPr>
              <w:t> </w:t>
            </w:r>
            <w:r w:rsidRPr="002C79AF">
              <w:rPr>
                <w:rFonts w:ascii="Calibri" w:eastAsia="Times New Roman" w:hAnsi="Calibri" w:cs="Calibri"/>
                <w:color w:val="002060"/>
                <w:lang w:eastAsia="en-GB"/>
              </w:rPr>
              <w:t> </w:t>
            </w:r>
          </w:p>
          <w:p w14:paraId="140FA6E8" w14:textId="77777777" w:rsidR="00736E80" w:rsidRPr="002C79AF" w:rsidRDefault="00736E80" w:rsidP="00855DE7">
            <w:pPr>
              <w:spacing w:after="0" w:line="240" w:lineRule="auto"/>
              <w:textAlignment w:val="baseline"/>
              <w:rPr>
                <w:rFonts w:ascii="Segoe UI" w:eastAsia="Times New Roman" w:hAnsi="Segoe UI" w:cs="Segoe UI"/>
                <w:sz w:val="18"/>
                <w:szCs w:val="18"/>
                <w:lang w:eastAsia="en-GB"/>
              </w:rPr>
            </w:pPr>
            <w:r w:rsidRPr="002C79AF">
              <w:rPr>
                <w:rFonts w:ascii="Calibri" w:eastAsia="Times New Roman" w:hAnsi="Calibri" w:cs="Calibri"/>
                <w:b/>
                <w:bCs/>
                <w:color w:val="002060"/>
                <w:lang w:eastAsia="en-GB"/>
              </w:rPr>
              <w:t> </w:t>
            </w:r>
            <w:r w:rsidRPr="002C79AF">
              <w:rPr>
                <w:rFonts w:ascii="Calibri" w:eastAsia="Times New Roman" w:hAnsi="Calibri" w:cs="Calibri"/>
                <w:color w:val="002060"/>
                <w:lang w:eastAsia="en-GB"/>
              </w:rPr>
              <w:t> </w:t>
            </w:r>
          </w:p>
          <w:p w14:paraId="3782DCE9" w14:textId="77777777" w:rsidR="00736E80" w:rsidRPr="002C79AF" w:rsidRDefault="00736E80" w:rsidP="00855DE7">
            <w:pPr>
              <w:spacing w:after="0" w:line="240" w:lineRule="auto"/>
              <w:textAlignment w:val="baseline"/>
              <w:rPr>
                <w:rFonts w:ascii="Segoe UI" w:eastAsia="Times New Roman" w:hAnsi="Segoe UI" w:cs="Segoe UI"/>
                <w:sz w:val="18"/>
                <w:szCs w:val="18"/>
                <w:lang w:eastAsia="en-GB"/>
              </w:rPr>
            </w:pPr>
            <w:r w:rsidRPr="002C79AF">
              <w:rPr>
                <w:rFonts w:ascii="Calibri" w:eastAsia="Times New Roman" w:hAnsi="Calibri" w:cs="Calibri"/>
                <w:b/>
                <w:bCs/>
                <w:color w:val="002060"/>
                <w:lang w:eastAsia="en-GB"/>
              </w:rPr>
              <w:t>Level 3 severe academic misconduct</w:t>
            </w:r>
            <w:r w:rsidRPr="002C79AF">
              <w:rPr>
                <w:rFonts w:ascii="Calibri" w:eastAsia="Times New Roman" w:hAnsi="Calibri" w:cs="Calibri"/>
                <w:color w:val="002060"/>
                <w:lang w:eastAsia="en-GB"/>
              </w:rPr>
              <w:t> </w:t>
            </w:r>
          </w:p>
        </w:tc>
        <w:tc>
          <w:tcPr>
            <w:tcW w:w="1407" w:type="dxa"/>
            <w:tcBorders>
              <w:top w:val="single" w:sz="6" w:space="0" w:color="auto"/>
              <w:left w:val="single" w:sz="6" w:space="0" w:color="auto"/>
              <w:bottom w:val="single" w:sz="6" w:space="0" w:color="auto"/>
              <w:right w:val="single" w:sz="6" w:space="0" w:color="auto"/>
            </w:tcBorders>
            <w:shd w:val="clear" w:color="auto" w:fill="9ECA80"/>
            <w:hideMark/>
          </w:tcPr>
          <w:p w14:paraId="3261AD30" w14:textId="77777777" w:rsidR="00736E80" w:rsidRPr="002C79AF" w:rsidRDefault="00736E80" w:rsidP="00855DE7">
            <w:pPr>
              <w:spacing w:after="0" w:line="240" w:lineRule="auto"/>
              <w:textAlignment w:val="baseline"/>
              <w:rPr>
                <w:rFonts w:ascii="Segoe UI" w:eastAsia="Times New Roman" w:hAnsi="Segoe UI" w:cs="Segoe UI"/>
                <w:sz w:val="18"/>
                <w:szCs w:val="18"/>
                <w:lang w:eastAsia="en-GB"/>
              </w:rPr>
            </w:pPr>
            <w:r w:rsidRPr="002C79AF">
              <w:rPr>
                <w:rFonts w:ascii="Calibri" w:eastAsia="Times New Roman" w:hAnsi="Calibri" w:cs="Calibri"/>
                <w:b/>
                <w:bCs/>
                <w:color w:val="002060"/>
                <w:lang w:eastAsia="en-GB"/>
              </w:rPr>
              <w:t>Points range</w:t>
            </w:r>
            <w:r w:rsidRPr="002C79AF">
              <w:rPr>
                <w:rFonts w:ascii="Calibri" w:eastAsia="Times New Roman" w:hAnsi="Calibri" w:cs="Calibri"/>
                <w:color w:val="002060"/>
                <w:lang w:eastAsia="en-GB"/>
              </w:rPr>
              <w:t> </w:t>
            </w:r>
          </w:p>
        </w:tc>
        <w:tc>
          <w:tcPr>
            <w:tcW w:w="4652" w:type="dxa"/>
            <w:tcBorders>
              <w:top w:val="single" w:sz="6" w:space="0" w:color="auto"/>
              <w:left w:val="single" w:sz="6" w:space="0" w:color="auto"/>
              <w:bottom w:val="single" w:sz="6" w:space="0" w:color="auto"/>
              <w:right w:val="single" w:sz="6" w:space="0" w:color="auto"/>
            </w:tcBorders>
            <w:shd w:val="clear" w:color="auto" w:fill="9ECA80"/>
            <w:hideMark/>
          </w:tcPr>
          <w:p w14:paraId="683DDC68" w14:textId="77777777" w:rsidR="00736E80" w:rsidRPr="002C79AF" w:rsidRDefault="00736E80" w:rsidP="00855DE7">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b/>
                <w:bCs/>
                <w:color w:val="002060"/>
                <w:lang w:eastAsia="en-GB"/>
              </w:rPr>
              <w:t>Sanctions</w:t>
            </w:r>
            <w:r w:rsidRPr="002C79AF">
              <w:rPr>
                <w:rFonts w:ascii="Calibri" w:eastAsia="Times New Roman" w:hAnsi="Calibri" w:cs="Calibri"/>
                <w:color w:val="002060"/>
                <w:lang w:eastAsia="en-GB"/>
              </w:rPr>
              <w:t> </w:t>
            </w:r>
          </w:p>
        </w:tc>
        <w:tc>
          <w:tcPr>
            <w:tcW w:w="1221" w:type="dxa"/>
            <w:tcBorders>
              <w:top w:val="single" w:sz="6" w:space="0" w:color="auto"/>
              <w:left w:val="single" w:sz="6" w:space="0" w:color="auto"/>
              <w:bottom w:val="single" w:sz="6" w:space="0" w:color="auto"/>
              <w:right w:val="single" w:sz="6" w:space="0" w:color="auto"/>
            </w:tcBorders>
            <w:shd w:val="clear" w:color="auto" w:fill="9ECA80"/>
          </w:tcPr>
          <w:p w14:paraId="283D770C" w14:textId="77777777" w:rsidR="00736E80" w:rsidRPr="002C79AF" w:rsidRDefault="00736E80" w:rsidP="00855DE7">
            <w:pPr>
              <w:spacing w:after="0" w:line="240" w:lineRule="auto"/>
              <w:jc w:val="center"/>
              <w:textAlignment w:val="baseline"/>
              <w:rPr>
                <w:rFonts w:ascii="Calibri" w:eastAsia="Times New Roman" w:hAnsi="Calibri" w:cs="Calibri"/>
                <w:b/>
                <w:bCs/>
                <w:color w:val="002060"/>
                <w:lang w:eastAsia="en-GB"/>
              </w:rPr>
            </w:pPr>
            <w:r>
              <w:rPr>
                <w:rFonts w:ascii="Calibri" w:eastAsia="Times New Roman" w:hAnsi="Calibri" w:cs="Calibri"/>
                <w:b/>
                <w:bCs/>
                <w:color w:val="002060"/>
                <w:lang w:eastAsia="en-GB"/>
              </w:rPr>
              <w:t>Tick sanction(s) applied</w:t>
            </w:r>
          </w:p>
        </w:tc>
      </w:tr>
      <w:tr w:rsidR="00736E80" w:rsidRPr="002C79AF" w14:paraId="4DCBEB9A" w14:textId="77777777" w:rsidTr="006B214E">
        <w:trPr>
          <w:trHeight w:val="1358"/>
        </w:trPr>
        <w:tc>
          <w:tcPr>
            <w:tcW w:w="1730" w:type="dxa"/>
            <w:vMerge/>
            <w:vAlign w:val="center"/>
            <w:hideMark/>
          </w:tcPr>
          <w:p w14:paraId="59F243B2" w14:textId="77777777" w:rsidR="00736E80" w:rsidRPr="002C79AF" w:rsidRDefault="00736E80" w:rsidP="00855DE7">
            <w:pPr>
              <w:spacing w:after="0" w:line="240" w:lineRule="auto"/>
              <w:rPr>
                <w:rFonts w:ascii="Segoe UI" w:eastAsia="Times New Roman" w:hAnsi="Segoe UI" w:cs="Segoe UI"/>
                <w:sz w:val="18"/>
                <w:szCs w:val="18"/>
                <w:lang w:eastAsia="en-GB"/>
              </w:rPr>
            </w:pPr>
          </w:p>
        </w:tc>
        <w:tc>
          <w:tcPr>
            <w:tcW w:w="1407" w:type="dxa"/>
            <w:vMerge w:val="restart"/>
            <w:tcBorders>
              <w:top w:val="single" w:sz="6" w:space="0" w:color="auto"/>
              <w:left w:val="nil"/>
              <w:bottom w:val="single" w:sz="6" w:space="0" w:color="auto"/>
              <w:right w:val="single" w:sz="6" w:space="0" w:color="auto"/>
            </w:tcBorders>
            <w:hideMark/>
          </w:tcPr>
          <w:p w14:paraId="3E1BE7EB" w14:textId="77777777" w:rsidR="00736E80" w:rsidRPr="00BC307F" w:rsidRDefault="120BA2BC" w:rsidP="00855DE7">
            <w:pPr>
              <w:spacing w:after="0" w:line="240" w:lineRule="auto"/>
              <w:textAlignment w:val="baseline"/>
              <w:rPr>
                <w:rFonts w:ascii="Segoe UI" w:eastAsia="Times New Roman" w:hAnsi="Segoe UI" w:cs="Segoe UI"/>
                <w:sz w:val="18"/>
                <w:szCs w:val="18"/>
                <w:lang w:eastAsia="en-GB"/>
              </w:rPr>
            </w:pPr>
            <w:r w:rsidRPr="69E2EC41">
              <w:rPr>
                <w:rFonts w:ascii="Calibri" w:eastAsia="Times New Roman" w:hAnsi="Calibri" w:cs="Calibri"/>
                <w:b/>
                <w:bCs/>
                <w:color w:val="002060"/>
                <w:lang w:eastAsia="en-GB"/>
              </w:rPr>
              <w:t> 501+  </w:t>
            </w:r>
          </w:p>
          <w:p w14:paraId="4F9CFD8F" w14:textId="77777777" w:rsidR="00736E80" w:rsidRPr="002C79AF" w:rsidRDefault="120BA2BC" w:rsidP="00855DE7">
            <w:pPr>
              <w:spacing w:after="0" w:line="240" w:lineRule="auto"/>
              <w:textAlignment w:val="baseline"/>
              <w:rPr>
                <w:rFonts w:ascii="Segoe UI" w:eastAsia="Times New Roman" w:hAnsi="Segoe UI" w:cs="Segoe UI"/>
                <w:sz w:val="18"/>
                <w:szCs w:val="18"/>
                <w:lang w:eastAsia="en-GB"/>
              </w:rPr>
            </w:pPr>
            <w:r w:rsidRPr="69E2EC41">
              <w:rPr>
                <w:rFonts w:ascii="Calibri" w:eastAsia="Times New Roman" w:hAnsi="Calibri" w:cs="Calibri"/>
                <w:color w:val="002060"/>
                <w:lang w:eastAsia="en-GB"/>
              </w:rPr>
              <w:t>These sanctions are on a scale starting from the least serious breach to the most serious breach. </w:t>
            </w:r>
          </w:p>
          <w:p w14:paraId="54B832F6" w14:textId="52532325" w:rsidR="00736E80" w:rsidRDefault="120BA2BC" w:rsidP="00855DE7">
            <w:pPr>
              <w:spacing w:after="0" w:line="240" w:lineRule="auto"/>
              <w:textAlignment w:val="baseline"/>
              <w:rPr>
                <w:rFonts w:ascii="Calibri" w:eastAsia="Times New Roman" w:hAnsi="Calibri" w:cs="Calibri"/>
                <w:color w:val="002060"/>
                <w:lang w:eastAsia="en-GB"/>
              </w:rPr>
            </w:pPr>
            <w:r w:rsidRPr="69E2EC41">
              <w:rPr>
                <w:rFonts w:ascii="Calibri" w:eastAsia="Times New Roman" w:hAnsi="Calibri" w:cs="Calibri"/>
                <w:color w:val="002060"/>
                <w:lang w:eastAsia="en-GB"/>
              </w:rPr>
              <w:t>So, the sanctions</w:t>
            </w:r>
            <w:r w:rsidR="10A7078B" w:rsidRPr="69E2EC41">
              <w:rPr>
                <w:rFonts w:ascii="Calibri" w:eastAsia="Times New Roman" w:hAnsi="Calibri" w:cs="Calibri"/>
                <w:color w:val="002060"/>
                <w:lang w:eastAsia="en-GB"/>
              </w:rPr>
              <w:t xml:space="preserve"> applied</w:t>
            </w:r>
            <w:r w:rsidRPr="69E2EC41">
              <w:rPr>
                <w:rFonts w:ascii="Calibri" w:eastAsia="Times New Roman" w:hAnsi="Calibri" w:cs="Calibri"/>
                <w:color w:val="002060"/>
                <w:lang w:eastAsia="en-GB"/>
              </w:rPr>
              <w:t xml:space="preserve"> should reflect the points. </w:t>
            </w:r>
          </w:p>
          <w:p w14:paraId="3987E34E" w14:textId="77777777" w:rsidR="00736E80" w:rsidRPr="002C79AF" w:rsidRDefault="00736E80" w:rsidP="00855DE7">
            <w:pPr>
              <w:spacing w:after="0" w:line="240" w:lineRule="auto"/>
              <w:textAlignment w:val="baseline"/>
              <w:rPr>
                <w:rFonts w:ascii="Segoe UI" w:eastAsia="Times New Roman" w:hAnsi="Segoe UI" w:cs="Segoe UI"/>
                <w:sz w:val="18"/>
                <w:szCs w:val="18"/>
                <w:lang w:eastAsia="en-GB"/>
              </w:rPr>
            </w:pPr>
          </w:p>
          <w:p w14:paraId="2D27FC4E" w14:textId="77777777" w:rsidR="00736E80" w:rsidRPr="002C79AF" w:rsidRDefault="120BA2BC" w:rsidP="00855DE7">
            <w:pPr>
              <w:spacing w:after="0" w:line="240" w:lineRule="auto"/>
              <w:textAlignment w:val="baseline"/>
              <w:rPr>
                <w:rFonts w:ascii="Segoe UI" w:eastAsia="Times New Roman" w:hAnsi="Segoe UI" w:cs="Segoe UI"/>
                <w:sz w:val="18"/>
                <w:szCs w:val="18"/>
                <w:lang w:eastAsia="en-GB"/>
              </w:rPr>
            </w:pPr>
            <w:r w:rsidRPr="69E2EC41">
              <w:rPr>
                <w:rFonts w:ascii="Calibri" w:eastAsia="Times New Roman" w:hAnsi="Calibri" w:cs="Calibri"/>
                <w:b/>
                <w:bCs/>
                <w:color w:val="002060"/>
                <w:lang w:eastAsia="en-GB"/>
              </w:rPr>
              <w:t>NB</w:t>
            </w:r>
            <w:r w:rsidRPr="69E2EC41">
              <w:rPr>
                <w:rFonts w:ascii="Calibri" w:eastAsia="Times New Roman" w:hAnsi="Calibri" w:cs="Calibri"/>
                <w:color w:val="002060"/>
                <w:lang w:eastAsia="en-GB"/>
              </w:rPr>
              <w:t> </w:t>
            </w:r>
          </w:p>
          <w:p w14:paraId="7207156C" w14:textId="2596D3A4" w:rsidR="00736E80" w:rsidRPr="002C79AF" w:rsidRDefault="120BA2BC" w:rsidP="00855DE7">
            <w:pPr>
              <w:spacing w:after="0" w:line="240" w:lineRule="auto"/>
              <w:textAlignment w:val="baseline"/>
              <w:rPr>
                <w:rFonts w:ascii="Segoe UI" w:eastAsia="Times New Roman" w:hAnsi="Segoe UI" w:cs="Segoe UI"/>
                <w:sz w:val="18"/>
                <w:szCs w:val="18"/>
                <w:lang w:eastAsia="en-GB"/>
              </w:rPr>
            </w:pPr>
            <w:r w:rsidRPr="69E2EC41">
              <w:rPr>
                <w:rFonts w:ascii="Calibri" w:eastAsia="Times New Roman" w:hAnsi="Calibri" w:cs="Calibri"/>
                <w:b/>
                <w:bCs/>
                <w:color w:val="002060"/>
                <w:lang w:eastAsia="en-GB"/>
              </w:rPr>
              <w:t xml:space="preserve">Sanctions </w:t>
            </w:r>
            <w:r w:rsidR="000B057E">
              <w:rPr>
                <w:rFonts w:ascii="Calibri" w:eastAsia="Times New Roman" w:hAnsi="Calibri" w:cs="Calibri"/>
                <w:b/>
                <w:bCs/>
                <w:color w:val="002060"/>
                <w:lang w:eastAsia="en-GB"/>
              </w:rPr>
              <w:t>e</w:t>
            </w:r>
            <w:r w:rsidRPr="69E2EC41">
              <w:rPr>
                <w:rFonts w:ascii="Calibri" w:eastAsia="Times New Roman" w:hAnsi="Calibri" w:cs="Calibri"/>
                <w:b/>
                <w:bCs/>
                <w:color w:val="002060"/>
                <w:lang w:eastAsia="en-GB"/>
              </w:rPr>
              <w:t xml:space="preserve">) and </w:t>
            </w:r>
            <w:r w:rsidR="000B057E">
              <w:rPr>
                <w:rFonts w:ascii="Calibri" w:eastAsia="Times New Roman" w:hAnsi="Calibri" w:cs="Calibri"/>
                <w:b/>
                <w:bCs/>
                <w:color w:val="002060"/>
                <w:lang w:eastAsia="en-GB"/>
              </w:rPr>
              <w:t>f</w:t>
            </w:r>
            <w:r w:rsidRPr="69E2EC41">
              <w:rPr>
                <w:rFonts w:ascii="Calibri" w:eastAsia="Times New Roman" w:hAnsi="Calibri" w:cs="Calibri"/>
                <w:b/>
                <w:bCs/>
                <w:color w:val="002060"/>
                <w:lang w:eastAsia="en-GB"/>
              </w:rPr>
              <w:t>) cannot be applied if the learner has confessed fully.</w:t>
            </w:r>
            <w:r w:rsidRPr="69E2EC41">
              <w:rPr>
                <w:rFonts w:ascii="Calibri" w:eastAsia="Times New Roman" w:hAnsi="Calibri" w:cs="Calibri"/>
                <w:color w:val="002060"/>
                <w:lang w:eastAsia="en-GB"/>
              </w:rPr>
              <w:t> </w:t>
            </w:r>
          </w:p>
        </w:tc>
        <w:tc>
          <w:tcPr>
            <w:tcW w:w="4652" w:type="dxa"/>
            <w:tcBorders>
              <w:top w:val="single" w:sz="6" w:space="0" w:color="auto"/>
              <w:left w:val="single" w:sz="6" w:space="0" w:color="auto"/>
              <w:bottom w:val="single" w:sz="6" w:space="0" w:color="auto"/>
              <w:right w:val="single" w:sz="6" w:space="0" w:color="auto"/>
            </w:tcBorders>
            <w:hideMark/>
          </w:tcPr>
          <w:p w14:paraId="14CDCF51" w14:textId="77777777" w:rsidR="00736E80" w:rsidRPr="00BC307F" w:rsidRDefault="120BA2BC" w:rsidP="69E2EC41">
            <w:pPr>
              <w:spacing w:after="0" w:line="240" w:lineRule="auto"/>
              <w:textAlignment w:val="baseline"/>
              <w:rPr>
                <w:rFonts w:ascii="Calibri" w:eastAsia="Times New Roman" w:hAnsi="Calibri" w:cs="Calibri"/>
                <w:color w:val="002060"/>
                <w:lang w:eastAsia="en-GB"/>
              </w:rPr>
            </w:pPr>
            <w:r w:rsidRPr="69E2EC41">
              <w:rPr>
                <w:rFonts w:eastAsiaTheme="minorEastAsia"/>
                <w:color w:val="002060"/>
                <w:lang w:eastAsia="en-GB"/>
              </w:rPr>
              <w:t xml:space="preserve">a) Mandatory academic integrity training, the misconduct is formally notified to CDU using the </w:t>
            </w:r>
            <w:hyperlink r:id="rId42">
              <w:r w:rsidRPr="69E2EC41">
                <w:rPr>
                  <w:rFonts w:eastAsiaTheme="minorEastAsia"/>
                  <w:color w:val="002060"/>
                  <w:lang w:eastAsia="en-GB"/>
                </w:rPr>
                <w:t>MS Form</w:t>
              </w:r>
            </w:hyperlink>
            <w:r w:rsidRPr="69E2EC41">
              <w:rPr>
                <w:rFonts w:eastAsiaTheme="minorEastAsia"/>
                <w:color w:val="002060"/>
                <w:lang w:eastAsia="en-GB"/>
              </w:rPr>
              <w:t xml:space="preserve"> (and retained in line with City of Dublin FET College’s retention schedule) </w:t>
            </w:r>
          </w:p>
          <w:p w14:paraId="36970C4D" w14:textId="77777777" w:rsidR="00736E80" w:rsidRPr="00BC307F" w:rsidRDefault="120BA2BC" w:rsidP="69E2EC41">
            <w:pPr>
              <w:spacing w:after="0" w:line="240" w:lineRule="auto"/>
              <w:jc w:val="center"/>
              <w:textAlignment w:val="baseline"/>
              <w:rPr>
                <w:rFonts w:ascii="Calibri" w:eastAsia="Times New Roman" w:hAnsi="Calibri" w:cs="Calibri"/>
                <w:color w:val="002060"/>
                <w:lang w:eastAsia="en-GB"/>
              </w:rPr>
            </w:pPr>
            <w:r w:rsidRPr="69E2EC41">
              <w:rPr>
                <w:rFonts w:eastAsiaTheme="minorEastAsia"/>
                <w:color w:val="002060"/>
                <w:lang w:eastAsia="en-GB"/>
              </w:rPr>
              <w:t>and</w:t>
            </w:r>
          </w:p>
          <w:p w14:paraId="5BBFB073" w14:textId="77777777" w:rsidR="00736E80" w:rsidRPr="00F71BB3" w:rsidRDefault="120BA2BC" w:rsidP="69E2EC41">
            <w:pPr>
              <w:spacing w:after="0" w:line="240" w:lineRule="auto"/>
              <w:jc w:val="center"/>
              <w:textAlignment w:val="baseline"/>
              <w:rPr>
                <w:rFonts w:ascii="Calibri" w:eastAsia="Times New Roman" w:hAnsi="Calibri" w:cs="Calibri"/>
                <w:color w:val="002060"/>
                <w:lang w:eastAsia="en-GB"/>
              </w:rPr>
            </w:pPr>
            <w:r w:rsidRPr="69E2EC41">
              <w:rPr>
                <w:rFonts w:eastAsiaTheme="minorEastAsia"/>
                <w:color w:val="002060"/>
                <w:lang w:eastAsia="en-GB"/>
              </w:rPr>
              <w:t>one or more of the following sanctions is applied</w:t>
            </w:r>
          </w:p>
        </w:tc>
        <w:tc>
          <w:tcPr>
            <w:tcW w:w="1221" w:type="dxa"/>
            <w:tcBorders>
              <w:top w:val="single" w:sz="6" w:space="0" w:color="auto"/>
              <w:left w:val="single" w:sz="6" w:space="0" w:color="auto"/>
              <w:right w:val="single" w:sz="6" w:space="0" w:color="auto"/>
            </w:tcBorders>
          </w:tcPr>
          <w:p w14:paraId="63E11ABF" w14:textId="77777777" w:rsidR="00736E80" w:rsidRPr="00A10A42" w:rsidRDefault="00736E80" w:rsidP="00855DE7">
            <w:pPr>
              <w:spacing w:after="0" w:line="240" w:lineRule="auto"/>
              <w:textAlignment w:val="baseline"/>
              <w:rPr>
                <w:rFonts w:ascii="Calibri" w:eastAsia="Times New Roman" w:hAnsi="Calibri" w:cs="Calibri"/>
                <w:bCs/>
                <w:color w:val="002060"/>
                <w:lang w:eastAsia="en-GB"/>
              </w:rPr>
            </w:pPr>
          </w:p>
        </w:tc>
      </w:tr>
      <w:tr w:rsidR="00736E80" w:rsidRPr="002C79AF" w14:paraId="294EA03C" w14:textId="77777777" w:rsidTr="006B214E">
        <w:trPr>
          <w:trHeight w:val="300"/>
        </w:trPr>
        <w:tc>
          <w:tcPr>
            <w:tcW w:w="1730" w:type="dxa"/>
            <w:vMerge/>
            <w:vAlign w:val="center"/>
            <w:hideMark/>
          </w:tcPr>
          <w:p w14:paraId="231A4119" w14:textId="77777777" w:rsidR="00736E80" w:rsidRPr="002C79AF" w:rsidRDefault="00736E80" w:rsidP="00855DE7">
            <w:pPr>
              <w:spacing w:after="0" w:line="240" w:lineRule="auto"/>
              <w:rPr>
                <w:rFonts w:ascii="Segoe UI" w:eastAsia="Times New Roman" w:hAnsi="Segoe UI" w:cs="Segoe UI"/>
                <w:sz w:val="18"/>
                <w:szCs w:val="18"/>
                <w:lang w:eastAsia="en-GB"/>
              </w:rPr>
            </w:pPr>
          </w:p>
        </w:tc>
        <w:tc>
          <w:tcPr>
            <w:tcW w:w="1407" w:type="dxa"/>
            <w:vMerge/>
            <w:tcBorders>
              <w:right w:val="single" w:sz="4" w:space="0" w:color="auto"/>
            </w:tcBorders>
            <w:vAlign w:val="center"/>
            <w:hideMark/>
          </w:tcPr>
          <w:p w14:paraId="414020DE" w14:textId="77777777" w:rsidR="00736E80" w:rsidRPr="002C79AF" w:rsidRDefault="00736E80" w:rsidP="00855DE7">
            <w:pPr>
              <w:spacing w:after="0" w:line="240" w:lineRule="auto"/>
              <w:rPr>
                <w:rFonts w:ascii="Segoe UI" w:eastAsia="Times New Roman" w:hAnsi="Segoe UI" w:cs="Segoe UI"/>
                <w:sz w:val="18"/>
                <w:szCs w:val="18"/>
                <w:lang w:eastAsia="en-GB"/>
              </w:rPr>
            </w:pPr>
          </w:p>
        </w:tc>
        <w:tc>
          <w:tcPr>
            <w:tcW w:w="4652" w:type="dxa"/>
            <w:tcBorders>
              <w:top w:val="single" w:sz="6" w:space="0" w:color="auto"/>
              <w:left w:val="single" w:sz="4" w:space="0" w:color="auto"/>
              <w:bottom w:val="single" w:sz="6" w:space="0" w:color="auto"/>
              <w:right w:val="single" w:sz="6" w:space="0" w:color="auto"/>
            </w:tcBorders>
            <w:hideMark/>
          </w:tcPr>
          <w:p w14:paraId="5439B4BF" w14:textId="77777777" w:rsidR="00736E80" w:rsidRPr="00F71BB3" w:rsidRDefault="120BA2BC" w:rsidP="69E2EC41">
            <w:pPr>
              <w:spacing w:after="240" w:line="240" w:lineRule="auto"/>
              <w:textAlignment w:val="baseline"/>
              <w:rPr>
                <w:rFonts w:ascii="Calibri" w:eastAsia="Times New Roman" w:hAnsi="Calibri" w:cs="Calibri"/>
                <w:color w:val="002060"/>
                <w:lang w:eastAsia="en-GB"/>
              </w:rPr>
            </w:pPr>
            <w:r w:rsidRPr="69E2EC41">
              <w:rPr>
                <w:rFonts w:eastAsiaTheme="minorEastAsia"/>
                <w:color w:val="002060"/>
                <w:lang w:eastAsia="en-GB"/>
              </w:rPr>
              <w:t>b) Require re-examination/assessment within the semester with a mark reduction of 10% </w:t>
            </w:r>
          </w:p>
        </w:tc>
        <w:tc>
          <w:tcPr>
            <w:tcW w:w="1221" w:type="dxa"/>
            <w:tcBorders>
              <w:top w:val="single" w:sz="6" w:space="0" w:color="auto"/>
              <w:left w:val="nil"/>
              <w:bottom w:val="single" w:sz="6" w:space="0" w:color="auto"/>
              <w:right w:val="single" w:sz="6" w:space="0" w:color="auto"/>
            </w:tcBorders>
          </w:tcPr>
          <w:p w14:paraId="44D7E3E5" w14:textId="77777777" w:rsidR="00736E80" w:rsidRPr="00F71BB3" w:rsidRDefault="00736E80" w:rsidP="00855DE7">
            <w:pPr>
              <w:spacing w:after="0" w:line="240" w:lineRule="auto"/>
              <w:textAlignment w:val="baseline"/>
              <w:rPr>
                <w:rFonts w:ascii="Calibri" w:eastAsia="Times New Roman" w:hAnsi="Calibri" w:cs="Calibri"/>
                <w:color w:val="002060"/>
                <w:lang w:eastAsia="en-GB"/>
              </w:rPr>
            </w:pPr>
          </w:p>
        </w:tc>
      </w:tr>
      <w:tr w:rsidR="00736E80" w:rsidRPr="002C79AF" w14:paraId="39FF90A8" w14:textId="77777777" w:rsidTr="006B214E">
        <w:trPr>
          <w:trHeight w:val="300"/>
        </w:trPr>
        <w:tc>
          <w:tcPr>
            <w:tcW w:w="1730" w:type="dxa"/>
            <w:vMerge/>
            <w:vAlign w:val="center"/>
            <w:hideMark/>
          </w:tcPr>
          <w:p w14:paraId="4865E1AF" w14:textId="77777777" w:rsidR="00736E80" w:rsidRPr="002C79AF" w:rsidRDefault="00736E80" w:rsidP="00855DE7">
            <w:pPr>
              <w:spacing w:after="0" w:line="240" w:lineRule="auto"/>
              <w:rPr>
                <w:rFonts w:ascii="Segoe UI" w:eastAsia="Times New Roman" w:hAnsi="Segoe UI" w:cs="Segoe UI"/>
                <w:sz w:val="18"/>
                <w:szCs w:val="18"/>
                <w:lang w:eastAsia="en-GB"/>
              </w:rPr>
            </w:pPr>
          </w:p>
        </w:tc>
        <w:tc>
          <w:tcPr>
            <w:tcW w:w="1407" w:type="dxa"/>
            <w:vMerge/>
            <w:tcBorders>
              <w:right w:val="single" w:sz="4" w:space="0" w:color="auto"/>
            </w:tcBorders>
            <w:vAlign w:val="center"/>
            <w:hideMark/>
          </w:tcPr>
          <w:p w14:paraId="078FBFC8" w14:textId="77777777" w:rsidR="00736E80" w:rsidRPr="002C79AF" w:rsidRDefault="00736E80" w:rsidP="00855DE7">
            <w:pPr>
              <w:spacing w:after="0" w:line="240" w:lineRule="auto"/>
              <w:rPr>
                <w:rFonts w:ascii="Segoe UI" w:eastAsia="Times New Roman" w:hAnsi="Segoe UI" w:cs="Segoe UI"/>
                <w:sz w:val="18"/>
                <w:szCs w:val="18"/>
                <w:lang w:eastAsia="en-GB"/>
              </w:rPr>
            </w:pPr>
          </w:p>
        </w:tc>
        <w:tc>
          <w:tcPr>
            <w:tcW w:w="4652" w:type="dxa"/>
            <w:tcBorders>
              <w:top w:val="single" w:sz="6" w:space="0" w:color="auto"/>
              <w:left w:val="single" w:sz="4" w:space="0" w:color="auto"/>
              <w:bottom w:val="single" w:sz="6" w:space="0" w:color="auto"/>
              <w:right w:val="single" w:sz="6" w:space="0" w:color="auto"/>
            </w:tcBorders>
            <w:hideMark/>
          </w:tcPr>
          <w:p w14:paraId="30BD20E4" w14:textId="77777777" w:rsidR="00736E80" w:rsidRPr="00F71BB3" w:rsidRDefault="120BA2BC" w:rsidP="69E2EC41">
            <w:pPr>
              <w:spacing w:after="240" w:line="240" w:lineRule="auto"/>
              <w:textAlignment w:val="baseline"/>
              <w:rPr>
                <w:rFonts w:ascii="Calibri" w:eastAsia="Times New Roman" w:hAnsi="Calibri" w:cs="Calibri"/>
                <w:color w:val="002060"/>
                <w:lang w:eastAsia="en-GB"/>
              </w:rPr>
            </w:pPr>
            <w:r w:rsidRPr="69E2EC41">
              <w:rPr>
                <w:rFonts w:eastAsiaTheme="minorEastAsia"/>
                <w:color w:val="002060"/>
                <w:lang w:eastAsia="en-GB"/>
              </w:rPr>
              <w:t>c) Require re-examination/assessment within the semester with a mark reduction of 15% </w:t>
            </w:r>
          </w:p>
        </w:tc>
        <w:tc>
          <w:tcPr>
            <w:tcW w:w="1221" w:type="dxa"/>
            <w:tcBorders>
              <w:top w:val="single" w:sz="6" w:space="0" w:color="auto"/>
              <w:left w:val="nil"/>
              <w:bottom w:val="single" w:sz="6" w:space="0" w:color="auto"/>
              <w:right w:val="single" w:sz="6" w:space="0" w:color="auto"/>
            </w:tcBorders>
          </w:tcPr>
          <w:p w14:paraId="62A39E5F" w14:textId="77777777" w:rsidR="00736E80" w:rsidRDefault="00736E80" w:rsidP="00855DE7">
            <w:pPr>
              <w:spacing w:after="0" w:line="240" w:lineRule="auto"/>
              <w:textAlignment w:val="baseline"/>
              <w:rPr>
                <w:rFonts w:ascii="Calibri" w:eastAsia="Times New Roman" w:hAnsi="Calibri" w:cs="Calibri"/>
                <w:color w:val="002060"/>
                <w:lang w:eastAsia="en-GB"/>
              </w:rPr>
            </w:pPr>
          </w:p>
        </w:tc>
      </w:tr>
      <w:tr w:rsidR="00736E80" w:rsidRPr="002C79AF" w14:paraId="31A0FFF9" w14:textId="77777777" w:rsidTr="006B214E">
        <w:trPr>
          <w:trHeight w:val="300"/>
        </w:trPr>
        <w:tc>
          <w:tcPr>
            <w:tcW w:w="1730" w:type="dxa"/>
            <w:vMerge/>
            <w:vAlign w:val="center"/>
          </w:tcPr>
          <w:p w14:paraId="1C5D5753" w14:textId="77777777" w:rsidR="00736E80" w:rsidRPr="002C79AF" w:rsidRDefault="00736E80" w:rsidP="00855DE7">
            <w:pPr>
              <w:spacing w:after="0" w:line="240" w:lineRule="auto"/>
              <w:rPr>
                <w:rFonts w:ascii="Segoe UI" w:eastAsia="Times New Roman" w:hAnsi="Segoe UI" w:cs="Segoe UI"/>
                <w:sz w:val="18"/>
                <w:szCs w:val="18"/>
                <w:lang w:eastAsia="en-GB"/>
              </w:rPr>
            </w:pPr>
          </w:p>
        </w:tc>
        <w:tc>
          <w:tcPr>
            <w:tcW w:w="1407" w:type="dxa"/>
            <w:vMerge/>
            <w:tcBorders>
              <w:right w:val="single" w:sz="4" w:space="0" w:color="auto"/>
            </w:tcBorders>
            <w:vAlign w:val="center"/>
          </w:tcPr>
          <w:p w14:paraId="43EBB9E8" w14:textId="77777777" w:rsidR="00736E80" w:rsidRPr="002C79AF" w:rsidRDefault="00736E80" w:rsidP="00855DE7">
            <w:pPr>
              <w:spacing w:after="0" w:line="240" w:lineRule="auto"/>
              <w:rPr>
                <w:rFonts w:ascii="Segoe UI" w:eastAsia="Times New Roman" w:hAnsi="Segoe UI" w:cs="Segoe UI"/>
                <w:sz w:val="18"/>
                <w:szCs w:val="18"/>
                <w:lang w:eastAsia="en-GB"/>
              </w:rPr>
            </w:pPr>
          </w:p>
        </w:tc>
        <w:tc>
          <w:tcPr>
            <w:tcW w:w="4652" w:type="dxa"/>
            <w:tcBorders>
              <w:top w:val="single" w:sz="6" w:space="0" w:color="auto"/>
              <w:left w:val="single" w:sz="4" w:space="0" w:color="auto"/>
              <w:bottom w:val="single" w:sz="6" w:space="0" w:color="auto"/>
              <w:right w:val="single" w:sz="6" w:space="0" w:color="auto"/>
            </w:tcBorders>
          </w:tcPr>
          <w:p w14:paraId="4547E04F" w14:textId="77777777" w:rsidR="00736E80" w:rsidRPr="00F71BB3" w:rsidRDefault="120BA2BC" w:rsidP="69E2EC41">
            <w:pPr>
              <w:spacing w:after="240" w:line="240" w:lineRule="auto"/>
              <w:textAlignment w:val="baseline"/>
              <w:rPr>
                <w:rFonts w:ascii="Calibri" w:eastAsia="Times New Roman" w:hAnsi="Calibri" w:cs="Calibri"/>
                <w:color w:val="002060"/>
                <w:lang w:eastAsia="en-GB"/>
              </w:rPr>
            </w:pPr>
            <w:r w:rsidRPr="69E2EC41">
              <w:rPr>
                <w:rFonts w:eastAsiaTheme="minorEastAsia"/>
                <w:color w:val="002060"/>
                <w:lang w:eastAsia="en-GB"/>
              </w:rPr>
              <w:t>d) Require re-examination/assessment within the semester with a mark reduction of 20% </w:t>
            </w:r>
          </w:p>
        </w:tc>
        <w:tc>
          <w:tcPr>
            <w:tcW w:w="1221" w:type="dxa"/>
            <w:tcBorders>
              <w:top w:val="single" w:sz="6" w:space="0" w:color="auto"/>
              <w:left w:val="nil"/>
              <w:bottom w:val="single" w:sz="6" w:space="0" w:color="auto"/>
              <w:right w:val="single" w:sz="6" w:space="0" w:color="auto"/>
            </w:tcBorders>
          </w:tcPr>
          <w:p w14:paraId="7175072B" w14:textId="77777777" w:rsidR="00736E80" w:rsidRDefault="00736E80" w:rsidP="00855DE7">
            <w:pPr>
              <w:spacing w:after="0" w:line="240" w:lineRule="auto"/>
              <w:textAlignment w:val="baseline"/>
              <w:rPr>
                <w:rFonts w:ascii="Calibri" w:eastAsia="Times New Roman" w:hAnsi="Calibri" w:cs="Calibri"/>
                <w:color w:val="002060"/>
                <w:lang w:eastAsia="en-GB"/>
              </w:rPr>
            </w:pPr>
          </w:p>
        </w:tc>
      </w:tr>
      <w:tr w:rsidR="00736E80" w:rsidRPr="002C79AF" w14:paraId="5AE5A9A7" w14:textId="77777777" w:rsidTr="006B214E">
        <w:trPr>
          <w:trHeight w:val="300"/>
        </w:trPr>
        <w:tc>
          <w:tcPr>
            <w:tcW w:w="1730" w:type="dxa"/>
            <w:vMerge/>
            <w:vAlign w:val="center"/>
            <w:hideMark/>
          </w:tcPr>
          <w:p w14:paraId="0888B6F9" w14:textId="77777777" w:rsidR="00736E80" w:rsidRPr="002C79AF" w:rsidRDefault="00736E80" w:rsidP="00855DE7">
            <w:pPr>
              <w:spacing w:after="0" w:line="240" w:lineRule="auto"/>
              <w:rPr>
                <w:rFonts w:ascii="Segoe UI" w:eastAsia="Times New Roman" w:hAnsi="Segoe UI" w:cs="Segoe UI"/>
                <w:sz w:val="18"/>
                <w:szCs w:val="18"/>
                <w:lang w:eastAsia="en-GB"/>
              </w:rPr>
            </w:pPr>
          </w:p>
        </w:tc>
        <w:tc>
          <w:tcPr>
            <w:tcW w:w="1407" w:type="dxa"/>
            <w:vMerge/>
            <w:tcBorders>
              <w:right w:val="single" w:sz="4" w:space="0" w:color="auto"/>
            </w:tcBorders>
            <w:vAlign w:val="center"/>
            <w:hideMark/>
          </w:tcPr>
          <w:p w14:paraId="7FE014D1" w14:textId="77777777" w:rsidR="00736E80" w:rsidRPr="002C79AF" w:rsidRDefault="00736E80" w:rsidP="00855DE7">
            <w:pPr>
              <w:spacing w:after="0" w:line="240" w:lineRule="auto"/>
              <w:rPr>
                <w:rFonts w:ascii="Segoe UI" w:eastAsia="Times New Roman" w:hAnsi="Segoe UI" w:cs="Segoe UI"/>
                <w:sz w:val="18"/>
                <w:szCs w:val="18"/>
                <w:lang w:eastAsia="en-GB"/>
              </w:rPr>
            </w:pPr>
          </w:p>
        </w:tc>
        <w:tc>
          <w:tcPr>
            <w:tcW w:w="4652" w:type="dxa"/>
            <w:tcBorders>
              <w:top w:val="single" w:sz="6" w:space="0" w:color="auto"/>
              <w:left w:val="single" w:sz="4" w:space="0" w:color="auto"/>
              <w:bottom w:val="single" w:sz="6" w:space="0" w:color="auto"/>
              <w:right w:val="single" w:sz="6" w:space="0" w:color="auto"/>
            </w:tcBorders>
            <w:hideMark/>
          </w:tcPr>
          <w:p w14:paraId="528B9621" w14:textId="4E78422A" w:rsidR="00736E80" w:rsidRPr="002C79AF" w:rsidRDefault="120BA2BC" w:rsidP="69E2EC41">
            <w:pPr>
              <w:spacing w:after="240" w:line="240" w:lineRule="auto"/>
              <w:textAlignment w:val="baseline"/>
              <w:rPr>
                <w:rFonts w:ascii="Calibri" w:eastAsia="Times New Roman" w:hAnsi="Calibri" w:cs="Calibri"/>
                <w:color w:val="002060"/>
                <w:lang w:eastAsia="en-GB"/>
              </w:rPr>
            </w:pPr>
            <w:r w:rsidRPr="69E2EC41">
              <w:rPr>
                <w:rFonts w:eastAsiaTheme="minorEastAsia"/>
                <w:color w:val="002060"/>
                <w:lang w:eastAsia="en-GB"/>
              </w:rPr>
              <w:t>e) Award zero for the assessment, with no opportunity to resubmit the assessment for grading.  </w:t>
            </w:r>
          </w:p>
        </w:tc>
        <w:tc>
          <w:tcPr>
            <w:tcW w:w="1221" w:type="dxa"/>
            <w:tcBorders>
              <w:top w:val="single" w:sz="6" w:space="0" w:color="auto"/>
              <w:left w:val="nil"/>
              <w:bottom w:val="single" w:sz="6" w:space="0" w:color="auto"/>
              <w:right w:val="single" w:sz="6" w:space="0" w:color="auto"/>
            </w:tcBorders>
          </w:tcPr>
          <w:p w14:paraId="500B41BC" w14:textId="77777777" w:rsidR="00736E80" w:rsidRDefault="00736E80" w:rsidP="00855DE7">
            <w:pPr>
              <w:spacing w:after="0" w:line="240" w:lineRule="auto"/>
              <w:textAlignment w:val="baseline"/>
              <w:rPr>
                <w:rFonts w:ascii="Calibri" w:eastAsia="Times New Roman" w:hAnsi="Calibri" w:cs="Calibri"/>
                <w:color w:val="002060"/>
                <w:highlight w:val="yellow"/>
                <w:lang w:eastAsia="en-GB"/>
              </w:rPr>
            </w:pPr>
          </w:p>
        </w:tc>
      </w:tr>
      <w:tr w:rsidR="00736E80" w:rsidRPr="002C79AF" w14:paraId="074C6D45" w14:textId="77777777" w:rsidTr="006B214E">
        <w:trPr>
          <w:trHeight w:val="900"/>
        </w:trPr>
        <w:tc>
          <w:tcPr>
            <w:tcW w:w="1730" w:type="dxa"/>
            <w:vMerge/>
            <w:vAlign w:val="center"/>
            <w:hideMark/>
          </w:tcPr>
          <w:p w14:paraId="37AA5C23" w14:textId="77777777" w:rsidR="00736E80" w:rsidRPr="002C79AF" w:rsidRDefault="00736E80" w:rsidP="00855DE7">
            <w:pPr>
              <w:spacing w:after="0" w:line="240" w:lineRule="auto"/>
              <w:rPr>
                <w:rFonts w:ascii="Segoe UI" w:eastAsia="Times New Roman" w:hAnsi="Segoe UI" w:cs="Segoe UI"/>
                <w:sz w:val="18"/>
                <w:szCs w:val="18"/>
                <w:lang w:eastAsia="en-GB"/>
              </w:rPr>
            </w:pPr>
          </w:p>
        </w:tc>
        <w:tc>
          <w:tcPr>
            <w:tcW w:w="1407" w:type="dxa"/>
            <w:vMerge/>
            <w:tcBorders>
              <w:right w:val="single" w:sz="4" w:space="0" w:color="auto"/>
            </w:tcBorders>
            <w:vAlign w:val="center"/>
            <w:hideMark/>
          </w:tcPr>
          <w:p w14:paraId="1D9D76D8" w14:textId="77777777" w:rsidR="00736E80" w:rsidRPr="002C79AF" w:rsidRDefault="00736E80" w:rsidP="00855DE7">
            <w:pPr>
              <w:spacing w:after="0" w:line="240" w:lineRule="auto"/>
              <w:rPr>
                <w:rFonts w:ascii="Segoe UI" w:eastAsia="Times New Roman" w:hAnsi="Segoe UI" w:cs="Segoe UI"/>
                <w:sz w:val="18"/>
                <w:szCs w:val="18"/>
                <w:lang w:eastAsia="en-GB"/>
              </w:rPr>
            </w:pPr>
          </w:p>
        </w:tc>
        <w:tc>
          <w:tcPr>
            <w:tcW w:w="4652" w:type="dxa"/>
            <w:tcBorders>
              <w:top w:val="single" w:sz="6" w:space="0" w:color="auto"/>
              <w:left w:val="single" w:sz="4" w:space="0" w:color="auto"/>
              <w:bottom w:val="single" w:sz="6" w:space="0" w:color="auto"/>
              <w:right w:val="single" w:sz="6" w:space="0" w:color="auto"/>
            </w:tcBorders>
            <w:hideMark/>
          </w:tcPr>
          <w:p w14:paraId="3CE504ED" w14:textId="6B3BB9DC" w:rsidR="00736E80" w:rsidRPr="002C79AF" w:rsidRDefault="120BA2BC" w:rsidP="69E2EC41">
            <w:pPr>
              <w:spacing w:after="0" w:line="240" w:lineRule="auto"/>
              <w:textAlignment w:val="baseline"/>
              <w:rPr>
                <w:rFonts w:ascii="Calibri" w:eastAsia="Times New Roman" w:hAnsi="Calibri" w:cs="Calibri"/>
                <w:color w:val="002060"/>
                <w:lang w:eastAsia="en-GB"/>
              </w:rPr>
            </w:pPr>
            <w:r w:rsidRPr="69E2EC41">
              <w:rPr>
                <w:rFonts w:ascii="Calibri" w:eastAsia="Times New Roman" w:hAnsi="Calibri" w:cs="Calibri"/>
                <w:color w:val="002060"/>
                <w:lang w:eastAsia="en-GB"/>
              </w:rPr>
              <w:t xml:space="preserve">f) </w:t>
            </w:r>
            <w:r w:rsidR="31DCFEDA" w:rsidRPr="69E2EC41">
              <w:rPr>
                <w:rFonts w:ascii="Calibri" w:eastAsia="Times New Roman" w:hAnsi="Calibri" w:cs="Calibri"/>
                <w:color w:val="002060"/>
                <w:lang w:eastAsia="en-GB"/>
              </w:rPr>
              <w:t xml:space="preserve">The </w:t>
            </w:r>
            <w:r w:rsidR="31DCFEDA" w:rsidRPr="69E2EC41">
              <w:rPr>
                <w:rFonts w:eastAsiaTheme="minorEastAsia"/>
                <w:color w:val="002060"/>
                <w:lang w:eastAsia="en-GB"/>
              </w:rPr>
              <w:t>learner</w:t>
            </w:r>
            <w:r w:rsidR="31DCFEDA" w:rsidRPr="69E2EC41">
              <w:rPr>
                <w:rFonts w:ascii="Calibri" w:eastAsia="Times New Roman" w:hAnsi="Calibri" w:cs="Calibri"/>
                <w:color w:val="002060"/>
                <w:lang w:eastAsia="en-GB"/>
              </w:rPr>
              <w:t xml:space="preserve"> is asked to leave the programme. </w:t>
            </w:r>
            <w:r w:rsidRPr="69E2EC41">
              <w:rPr>
                <w:rFonts w:ascii="Calibri" w:eastAsia="Times New Roman" w:hAnsi="Calibri" w:cs="Calibri"/>
                <w:color w:val="002060"/>
                <w:lang w:eastAsia="en-GB"/>
              </w:rPr>
              <w:t> </w:t>
            </w:r>
          </w:p>
        </w:tc>
        <w:tc>
          <w:tcPr>
            <w:tcW w:w="1221" w:type="dxa"/>
            <w:tcBorders>
              <w:top w:val="single" w:sz="6" w:space="0" w:color="auto"/>
              <w:left w:val="single" w:sz="6" w:space="0" w:color="auto"/>
              <w:bottom w:val="single" w:sz="6" w:space="0" w:color="auto"/>
              <w:right w:val="single" w:sz="6" w:space="0" w:color="auto"/>
            </w:tcBorders>
          </w:tcPr>
          <w:p w14:paraId="38FAC460" w14:textId="77777777" w:rsidR="00736E80" w:rsidRPr="00412A73" w:rsidRDefault="00736E80" w:rsidP="00855DE7">
            <w:pPr>
              <w:spacing w:after="0" w:line="240" w:lineRule="auto"/>
              <w:textAlignment w:val="baseline"/>
              <w:rPr>
                <w:rFonts w:ascii="Calibri" w:eastAsia="Times New Roman" w:hAnsi="Calibri" w:cs="Calibri"/>
                <w:color w:val="002060"/>
                <w:highlight w:val="yellow"/>
                <w:lang w:eastAsia="en-GB"/>
              </w:rPr>
            </w:pPr>
          </w:p>
        </w:tc>
      </w:tr>
    </w:tbl>
    <w:p w14:paraId="57F756B8" w14:textId="41D7FE5D" w:rsidR="7F2F87DB" w:rsidRPr="0065120F" w:rsidRDefault="00CA19DC" w:rsidP="00736E80">
      <w:pPr>
        <w:spacing w:after="120"/>
        <w:rPr>
          <w:rFonts w:ascii="Aptos" w:eastAsia="Aptos" w:hAnsi="Aptos" w:cs="Aptos"/>
          <w:color w:val="002060"/>
        </w:rPr>
      </w:pPr>
      <w:r>
        <w:rPr>
          <w:rFonts w:ascii="Aptos" w:eastAsia="Aptos" w:hAnsi="Aptos" w:cs="Aptos"/>
          <w:color w:val="002060"/>
        </w:rPr>
        <w:br w:type="page"/>
      </w:r>
    </w:p>
    <w:p w14:paraId="719A0194" w14:textId="77777777" w:rsidR="00220A1B" w:rsidRDefault="00220A1B" w:rsidP="0FC3FE2D">
      <w:pPr>
        <w:rPr>
          <w:b/>
          <w:bCs/>
          <w:color w:val="1F4E79" w:themeColor="accent1" w:themeShade="80"/>
          <w:sz w:val="36"/>
          <w:szCs w:val="36"/>
        </w:rPr>
        <w:sectPr w:rsidR="00220A1B" w:rsidSect="0065120F">
          <w:headerReference w:type="default" r:id="rId43"/>
          <w:type w:val="nextColumn"/>
          <w:pgSz w:w="11910" w:h="16840"/>
          <w:pgMar w:top="993" w:right="720" w:bottom="1134" w:left="1300" w:header="1493" w:footer="1269" w:gutter="0"/>
          <w:pgNumType w:fmt="lowerRoman" w:start="8"/>
          <w:cols w:space="720"/>
        </w:sectPr>
      </w:pPr>
    </w:p>
    <w:p w14:paraId="5DBD4073" w14:textId="77777777" w:rsidR="001F5DCA" w:rsidRDefault="001F5DCA" w:rsidP="0FC3FE2D">
      <w:pPr>
        <w:rPr>
          <w:b/>
          <w:bCs/>
          <w:color w:val="1F4E79" w:themeColor="accent1" w:themeShade="80"/>
          <w:sz w:val="36"/>
          <w:szCs w:val="36"/>
        </w:rPr>
        <w:sectPr w:rsidR="001F5DCA" w:rsidSect="00220A1B">
          <w:headerReference w:type="default" r:id="rId44"/>
          <w:footerReference w:type="default" r:id="rId45"/>
          <w:pgSz w:w="11910" w:h="16840"/>
          <w:pgMar w:top="1820" w:right="720" w:bottom="1134" w:left="1300" w:header="1493" w:footer="1269" w:gutter="0"/>
          <w:pgNumType w:fmt="lowerRoman" w:start="8"/>
          <w:cols w:space="720"/>
        </w:sectPr>
      </w:pPr>
    </w:p>
    <w:p w14:paraId="5B872A8A" w14:textId="296B2AD8" w:rsidR="001726C7" w:rsidRDefault="001726C7" w:rsidP="0065120F"/>
    <w:sectPr w:rsidR="001726C7" w:rsidSect="001F5DCA">
      <w:headerReference w:type="default" r:id="rId46"/>
      <w:footerReference w:type="default" r:id="rId47"/>
      <w:type w:val="continuous"/>
      <w:pgSz w:w="11910" w:h="16840"/>
      <w:pgMar w:top="1820" w:right="720" w:bottom="1134" w:left="1300" w:header="1493" w:footer="1269" w:gutter="0"/>
      <w:pgNumType w:fmt="lowerRoman"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A32F" w14:textId="77777777" w:rsidR="00B312AC" w:rsidRDefault="00B312AC" w:rsidP="001F7BBC">
      <w:pPr>
        <w:spacing w:after="0" w:line="240" w:lineRule="auto"/>
      </w:pPr>
      <w:r>
        <w:separator/>
      </w:r>
    </w:p>
  </w:endnote>
  <w:endnote w:type="continuationSeparator" w:id="0">
    <w:p w14:paraId="35F37AAD" w14:textId="77777777" w:rsidR="00B312AC" w:rsidRDefault="00B312AC" w:rsidP="001F7BBC">
      <w:pPr>
        <w:spacing w:after="0" w:line="240" w:lineRule="auto"/>
      </w:pPr>
      <w:r>
        <w:continuationSeparator/>
      </w:r>
    </w:p>
  </w:endnote>
  <w:endnote w:type="continuationNotice" w:id="1">
    <w:p w14:paraId="5D1D26C3" w14:textId="77777777" w:rsidR="00B312AC" w:rsidRDefault="00B31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dman">
    <w:altName w:val="Gadugi"/>
    <w:charset w:val="00"/>
    <w:family w:val="swiss"/>
    <w:pitch w:val="variable"/>
    <w:sig w:usb0="800002EF" w:usb1="10002059" w:usb2="00002000" w:usb3="00000000" w:csb0="0000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869324"/>
      <w:docPartObj>
        <w:docPartGallery w:val="Page Numbers (Bottom of Page)"/>
        <w:docPartUnique/>
      </w:docPartObj>
    </w:sdtPr>
    <w:sdtEndPr>
      <w:rPr>
        <w:noProof/>
        <w:color w:val="0070C0"/>
        <w:sz w:val="18"/>
        <w:szCs w:val="18"/>
      </w:rPr>
    </w:sdtEndPr>
    <w:sdtContent>
      <w:p w14:paraId="4F633E5C" w14:textId="774528C9" w:rsidR="001C2C59" w:rsidRPr="00135627" w:rsidRDefault="001C2C59">
        <w:pPr>
          <w:pStyle w:val="Footer"/>
          <w:jc w:val="right"/>
          <w:rPr>
            <w:color w:val="0070C0"/>
            <w:sz w:val="18"/>
            <w:szCs w:val="18"/>
          </w:rPr>
        </w:pPr>
        <w:r w:rsidRPr="00135627">
          <w:rPr>
            <w:noProof/>
            <w:color w:val="0070C0"/>
            <w:sz w:val="18"/>
            <w:szCs w:val="18"/>
            <w:shd w:val="clear" w:color="auto" w:fill="E6E6E6"/>
            <w:lang w:val="en-GB" w:eastAsia="en-GB"/>
          </w:rPr>
          <w:drawing>
            <wp:anchor distT="0" distB="0" distL="114300" distR="114300" simplePos="0" relativeHeight="251658244" behindDoc="0" locked="0" layoutInCell="1" allowOverlap="1" wp14:anchorId="1726CB3F" wp14:editId="682BEDF0">
              <wp:simplePos x="0" y="0"/>
              <wp:positionH relativeFrom="column">
                <wp:posOffset>-468678</wp:posOffset>
              </wp:positionH>
              <wp:positionV relativeFrom="paragraph">
                <wp:posOffset>-47721</wp:posOffset>
              </wp:positionV>
              <wp:extent cx="329565" cy="329565"/>
              <wp:effectExtent l="0" t="0" r="0" b="0"/>
              <wp:wrapNone/>
              <wp:docPr id="926242648" name="Picture 27" descr="A blue swirl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09230" name="Picture 27" descr="A blue swirl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9565" cy="329565"/>
                      </a:xfrm>
                      <a:prstGeom prst="rect">
                        <a:avLst/>
                      </a:prstGeom>
                    </pic:spPr>
                  </pic:pic>
                </a:graphicData>
              </a:graphic>
            </wp:anchor>
          </w:drawing>
        </w:r>
        <w:r w:rsidRPr="00135627">
          <w:rPr>
            <w:noProof/>
            <w:color w:val="0070C0"/>
            <w:sz w:val="18"/>
            <w:szCs w:val="18"/>
            <w:shd w:val="clear" w:color="auto" w:fill="E6E6E6"/>
            <w:lang w:val="en-GB" w:eastAsia="en-GB"/>
          </w:rPr>
          <mc:AlternateContent>
            <mc:Choice Requires="wps">
              <w:drawing>
                <wp:anchor distT="0" distB="0" distL="114300" distR="114300" simplePos="0" relativeHeight="251658243" behindDoc="0" locked="0" layoutInCell="1" allowOverlap="1" wp14:anchorId="4E04F387" wp14:editId="4E2161E9">
                  <wp:simplePos x="0" y="0"/>
                  <wp:positionH relativeFrom="column">
                    <wp:posOffset>12700</wp:posOffset>
                  </wp:positionH>
                  <wp:positionV relativeFrom="paragraph">
                    <wp:posOffset>-44400</wp:posOffset>
                  </wp:positionV>
                  <wp:extent cx="4010025" cy="238125"/>
                  <wp:effectExtent l="0" t="0" r="9525" b="9525"/>
                  <wp:wrapNone/>
                  <wp:docPr id="26" name="Text Box 26"/>
                  <wp:cNvGraphicFramePr/>
                  <a:graphic xmlns:a="http://schemas.openxmlformats.org/drawingml/2006/main">
                    <a:graphicData uri="http://schemas.microsoft.com/office/word/2010/wordprocessingShape">
                      <wps:wsp>
                        <wps:cNvSpPr txBox="1"/>
                        <wps:spPr>
                          <a:xfrm>
                            <a:off x="0" y="0"/>
                            <a:ext cx="40100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FA3CD" w14:textId="1E1F7FB9" w:rsidR="001C2C59" w:rsidRPr="00AF3C52" w:rsidRDefault="001C2C59" w:rsidP="00135627">
                              <w:pPr>
                                <w:rPr>
                                  <w:color w:val="5B9BD5" w:themeColor="accent1"/>
                                  <w:sz w:val="18"/>
                                  <w:szCs w:val="18"/>
                                </w:rPr>
                              </w:pPr>
                              <w:r w:rsidRPr="00AF3C52">
                                <w:rPr>
                                  <w:color w:val="5B9BD5" w:themeColor="accent1"/>
                                  <w:sz w:val="18"/>
                                  <w:szCs w:val="18"/>
                                </w:rPr>
                                <w:t>V</w:t>
                              </w:r>
                              <w:r>
                                <w:rPr>
                                  <w:color w:val="5B9BD5" w:themeColor="accent1"/>
                                  <w:sz w:val="18"/>
                                  <w:szCs w:val="18"/>
                                </w:rPr>
                                <w:t>1</w:t>
                              </w:r>
                              <w:r w:rsidRPr="00AF3C52">
                                <w:rPr>
                                  <w:color w:val="5B9BD5" w:themeColor="accent1"/>
                                  <w:sz w:val="18"/>
                                  <w:szCs w:val="18"/>
                                </w:rPr>
                                <w:t xml:space="preserve"> – QA Assessment </w:t>
                              </w:r>
                              <w:r>
                                <w:rPr>
                                  <w:color w:val="5B9BD5" w:themeColor="accent1"/>
                                  <w:sz w:val="18"/>
                                  <w:szCs w:val="18"/>
                                </w:rPr>
                                <w:t>Misconduct</w:t>
                              </w:r>
                              <w:r w:rsidRPr="00AF3C52">
                                <w:rPr>
                                  <w:color w:val="5B9BD5" w:themeColor="accent1"/>
                                  <w:sz w:val="18"/>
                                  <w:szCs w:val="18"/>
                                </w:rPr>
                                <w:t xml:space="preserve"> </w:t>
                              </w:r>
                              <w:r>
                                <w:rPr>
                                  <w:color w:val="5B9BD5" w:themeColor="accent1"/>
                                  <w:sz w:val="18"/>
                                  <w:szCs w:val="18"/>
                                </w:rPr>
                                <w:t>Procedures</w:t>
                              </w:r>
                            </w:p>
                            <w:p w14:paraId="272BA1AD" w14:textId="77777777" w:rsidR="001C2C59" w:rsidRPr="00FF1CFA" w:rsidRDefault="001C2C59" w:rsidP="001356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04F387" id="_x0000_t202" coordsize="21600,21600" o:spt="202" path="m,l,21600r21600,l21600,xe">
                  <v:stroke joinstyle="miter"/>
                  <v:path gradientshapeok="t" o:connecttype="rect"/>
                </v:shapetype>
                <v:shape id="Text Box 26" o:spid="_x0000_s1027" type="#_x0000_t202" style="position:absolute;left:0;text-align:left;margin-left:1pt;margin-top:-3.5pt;width:315.75pt;height:18.7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jNdAIAAGUFAAAOAAAAZHJzL2Uyb0RvYy54bWysVEtv2zAMvg/YfxB0X5ykadcFdYqsRYYB&#10;RVusHXpWZKkRJouaxMTOfv0o2Xms66XDLjYlfnx9Inlx2daWbVSIBlzJR4MhZ8pJqIx7Lvn3x8WH&#10;c84iClcJC06VfKsiv5y9f3fR+KkawwpspQIjJy5OG1/yFaKfFkWUK1WLOACvHCk1hFogHcNzUQXR&#10;kPfaFuPh8KxoIFQ+gFQx0u11p+Sz7F9rJfFO66iQ2ZJTbpi/IX+X6VvMLsT0OQi/MrJPQ/xDFrUw&#10;joLuXV0LFGwdzF+uaiMDRNA4kFAXoLWRKtdA1YyGL6p5WAmvci1ETvR7muL/cytvNw/+PjBsP0NL&#10;D5gIaXycRrpM9bQ61OlPmTLSE4XbPW2qRSbpckKZD8ennEnSjU/ORySTm+Jg7UPELwpqloSSB3qW&#10;zJbY3ETsoDtIChbBmmphrM2H1Arqyga2EfSIFnOO5PwPlHWsKfnZyekwO3aQzDvP1iU3KjdDH+5Q&#10;YZZwa1XCWPdNaWaqXOgrsYWUyu3jZ3RCaQr1FsMef8jqLcZdHWSRI4PDvXFtHIRcfZ6eA2XVjx1l&#10;usPT2xzVnURsl23/8kuottQQAbpZiV4uDL3ajYh4LwINB/UADTze0UdbINahlzhbQfj12n3CU8+S&#10;lrOGhq3k8edaBMWZ/eqomz+NJpM0nfkwOf04pkM41iyPNW5dXwG1wohWi5dZTHi0O1EHqJ9oL8xT&#10;VFIJJyl2yXEnXmG3AmivSDWfZxDNoxd44x68TK4TvaknH9snEXzfuEgtfwu7sRTTF/3bYZOlg/ka&#10;QZvc3IngjtWeeJrlPB793knL4vicUYftOPsNAAD//wMAUEsDBBQABgAIAAAAIQDyhBB23wAAAAcB&#10;AAAPAAAAZHJzL2Rvd25yZXYueG1sTI/NTsMwEITvSLyDtUhcUOtQK20V4lQI8SNxowEqbm68JBHx&#10;OordJLw9ywlOq9GMZr7Nd7PrxIhDaD1puF4mIJAqb1uqNbyWD4stiBANWdN5Qg3fGGBXnJ/lJrN+&#10;ohcc97EWXEIhMxqaGPtMylA16ExY+h6JvU8/OBNZDrW0g5m43HVylSRr6UxLvNCYHu8arL72J6fh&#10;46o+PIf58W1Sqervn8Zy825LrS8v5tsbEBHn+BeGX3xGh4KZjv5ENohOw4o/iRoWG75sr5VKQRw1&#10;qCQFWeTyP3/xAwAA//8DAFBLAQItABQABgAIAAAAIQC2gziS/gAAAOEBAAATAAAAAAAAAAAAAAAA&#10;AAAAAABbQ29udGVudF9UeXBlc10ueG1sUEsBAi0AFAAGAAgAAAAhADj9If/WAAAAlAEAAAsAAAAA&#10;AAAAAAAAAAAALwEAAF9yZWxzLy5yZWxzUEsBAi0AFAAGAAgAAAAhACTFiM10AgAAZQUAAA4AAAAA&#10;AAAAAAAAAAAALgIAAGRycy9lMm9Eb2MueG1sUEsBAi0AFAAGAAgAAAAhAPKEEHbfAAAABwEAAA8A&#10;AAAAAAAAAAAAAAAAzgQAAGRycy9kb3ducmV2LnhtbFBLBQYAAAAABAAEAPMAAADaBQAAAAA=&#10;" fillcolor="white [3201]" stroked="f" strokeweight=".5pt">
                  <v:textbox>
                    <w:txbxContent>
                      <w:p w14:paraId="02AFA3CD" w14:textId="1E1F7FB9" w:rsidR="001C2C59" w:rsidRPr="00AF3C52" w:rsidRDefault="001C2C59" w:rsidP="00135627">
                        <w:pPr>
                          <w:rPr>
                            <w:color w:val="5B9BD5" w:themeColor="accent1"/>
                            <w:sz w:val="18"/>
                            <w:szCs w:val="18"/>
                          </w:rPr>
                        </w:pPr>
                        <w:r w:rsidRPr="00AF3C52">
                          <w:rPr>
                            <w:color w:val="5B9BD5" w:themeColor="accent1"/>
                            <w:sz w:val="18"/>
                            <w:szCs w:val="18"/>
                          </w:rPr>
                          <w:t>V</w:t>
                        </w:r>
                        <w:r>
                          <w:rPr>
                            <w:color w:val="5B9BD5" w:themeColor="accent1"/>
                            <w:sz w:val="18"/>
                            <w:szCs w:val="18"/>
                          </w:rPr>
                          <w:t>1</w:t>
                        </w:r>
                        <w:r w:rsidRPr="00AF3C52">
                          <w:rPr>
                            <w:color w:val="5B9BD5" w:themeColor="accent1"/>
                            <w:sz w:val="18"/>
                            <w:szCs w:val="18"/>
                          </w:rPr>
                          <w:t xml:space="preserve"> – QA Assessment </w:t>
                        </w:r>
                        <w:r>
                          <w:rPr>
                            <w:color w:val="5B9BD5" w:themeColor="accent1"/>
                            <w:sz w:val="18"/>
                            <w:szCs w:val="18"/>
                          </w:rPr>
                          <w:t>Misconduct</w:t>
                        </w:r>
                        <w:r w:rsidRPr="00AF3C52">
                          <w:rPr>
                            <w:color w:val="5B9BD5" w:themeColor="accent1"/>
                            <w:sz w:val="18"/>
                            <w:szCs w:val="18"/>
                          </w:rPr>
                          <w:t xml:space="preserve"> </w:t>
                        </w:r>
                        <w:r>
                          <w:rPr>
                            <w:color w:val="5B9BD5" w:themeColor="accent1"/>
                            <w:sz w:val="18"/>
                            <w:szCs w:val="18"/>
                          </w:rPr>
                          <w:t>Procedures</w:t>
                        </w:r>
                      </w:p>
                      <w:p w14:paraId="272BA1AD" w14:textId="77777777" w:rsidR="001C2C59" w:rsidRPr="00FF1CFA" w:rsidRDefault="001C2C59" w:rsidP="00135627"/>
                    </w:txbxContent>
                  </v:textbox>
                </v:shape>
              </w:pict>
            </mc:Fallback>
          </mc:AlternateContent>
        </w:r>
        <w:r w:rsidRPr="00135627">
          <w:rPr>
            <w:color w:val="0070C0"/>
            <w:sz w:val="18"/>
            <w:szCs w:val="18"/>
          </w:rPr>
          <w:fldChar w:fldCharType="begin"/>
        </w:r>
        <w:r w:rsidRPr="00135627">
          <w:rPr>
            <w:color w:val="0070C0"/>
            <w:sz w:val="18"/>
            <w:szCs w:val="18"/>
          </w:rPr>
          <w:instrText xml:space="preserve"> PAGE   \* MERGEFORMAT </w:instrText>
        </w:r>
        <w:r w:rsidRPr="00135627">
          <w:rPr>
            <w:color w:val="0070C0"/>
            <w:sz w:val="18"/>
            <w:szCs w:val="18"/>
          </w:rPr>
          <w:fldChar w:fldCharType="separate"/>
        </w:r>
        <w:r w:rsidR="007442B7">
          <w:rPr>
            <w:noProof/>
            <w:color w:val="0070C0"/>
            <w:sz w:val="18"/>
            <w:szCs w:val="18"/>
          </w:rPr>
          <w:t>15</w:t>
        </w:r>
        <w:r w:rsidRPr="00135627">
          <w:rPr>
            <w:noProof/>
            <w:color w:val="0070C0"/>
            <w:sz w:val="18"/>
            <w:szCs w:val="18"/>
          </w:rPr>
          <w:fldChar w:fldCharType="end"/>
        </w:r>
      </w:p>
    </w:sdtContent>
  </w:sdt>
  <w:p w14:paraId="1CF1E1F0" w14:textId="43DF878A" w:rsidR="001C2C59" w:rsidRDefault="001C2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5DAE" w14:textId="2E50F5D5" w:rsidR="001C2C59" w:rsidRDefault="001C2C59">
    <w:pPr>
      <w:pStyle w:val="BodyText"/>
      <w:spacing w:line="14" w:lineRule="auto"/>
      <w:rPr>
        <w:sz w:val="20"/>
      </w:rPr>
    </w:pPr>
    <w:r>
      <w:rPr>
        <w:noProof/>
        <w:color w:val="2B579A"/>
        <w:shd w:val="clear" w:color="auto" w:fill="E6E6E6"/>
        <w:lang w:val="en-GB" w:eastAsia="en-GB"/>
      </w:rPr>
      <w:drawing>
        <wp:anchor distT="0" distB="0" distL="114300" distR="114300" simplePos="0" relativeHeight="251658242" behindDoc="0" locked="0" layoutInCell="1" allowOverlap="1" wp14:anchorId="18115258" wp14:editId="49C2318F">
          <wp:simplePos x="0" y="0"/>
          <wp:positionH relativeFrom="column">
            <wp:posOffset>-517585</wp:posOffset>
          </wp:positionH>
          <wp:positionV relativeFrom="paragraph">
            <wp:posOffset>106584</wp:posOffset>
          </wp:positionV>
          <wp:extent cx="329609" cy="329609"/>
          <wp:effectExtent l="0" t="0" r="0" b="0"/>
          <wp:wrapNone/>
          <wp:docPr id="881292024" name="Picture 27" descr="A blue swirl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09230" name="Picture 27" descr="A blue swirl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9609" cy="329609"/>
                  </a:xfrm>
                  <a:prstGeom prst="rect">
                    <a:avLst/>
                  </a:prstGeom>
                </pic:spPr>
              </pic:pic>
            </a:graphicData>
          </a:graphic>
        </wp:anchor>
      </w:drawing>
    </w:r>
    <w:r>
      <w:rPr>
        <w:noProof/>
        <w:color w:val="2B579A"/>
        <w:shd w:val="clear" w:color="auto" w:fill="E6E6E6"/>
        <w:lang w:val="en-GB" w:eastAsia="en-GB"/>
      </w:rPr>
      <mc:AlternateContent>
        <mc:Choice Requires="wps">
          <w:drawing>
            <wp:anchor distT="0" distB="0" distL="114300" distR="114300" simplePos="0" relativeHeight="251658241" behindDoc="0" locked="0" layoutInCell="0" allowOverlap="1" wp14:anchorId="51F008DF" wp14:editId="3F8623C3">
              <wp:simplePos x="0" y="0"/>
              <wp:positionH relativeFrom="rightMargin">
                <wp:posOffset>-256276</wp:posOffset>
              </wp:positionH>
              <wp:positionV relativeFrom="margin">
                <wp:posOffset>8974036</wp:posOffset>
              </wp:positionV>
              <wp:extent cx="425897" cy="267419"/>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897" cy="267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AEF0C" w14:textId="6BE90A8E" w:rsidR="001C2C59" w:rsidRPr="00891C78" w:rsidRDefault="001C2C59" w:rsidP="00F265EE">
                          <w:pPr>
                            <w:pBdr>
                              <w:top w:val="single" w:sz="4" w:space="1" w:color="D8D8D8" w:themeColor="background1" w:themeShade="D8"/>
                            </w:pBdr>
                            <w:rPr>
                              <w:color w:val="44546A" w:themeColor="text2"/>
                              <w:sz w:val="16"/>
                              <w:szCs w:val="16"/>
                            </w:rPr>
                          </w:pPr>
                          <w:r w:rsidRPr="00891C78">
                            <w:rPr>
                              <w:color w:val="44546A" w:themeColor="text2"/>
                              <w:sz w:val="16"/>
                              <w:szCs w:val="16"/>
                            </w:rPr>
                            <w:t xml:space="preserve">Page | </w:t>
                          </w:r>
                          <w:r w:rsidRPr="00891C78">
                            <w:rPr>
                              <w:color w:val="44546A" w:themeColor="text2"/>
                              <w:sz w:val="16"/>
                              <w:szCs w:val="16"/>
                              <w:shd w:val="clear" w:color="auto" w:fill="E6E6E6"/>
                            </w:rPr>
                            <w:fldChar w:fldCharType="begin"/>
                          </w:r>
                          <w:r w:rsidRPr="00891C78">
                            <w:rPr>
                              <w:color w:val="44546A" w:themeColor="text2"/>
                              <w:sz w:val="16"/>
                              <w:szCs w:val="16"/>
                            </w:rPr>
                            <w:instrText xml:space="preserve"> PAGE   \* MERGEFORMAT </w:instrText>
                          </w:r>
                          <w:r w:rsidRPr="00891C78">
                            <w:rPr>
                              <w:color w:val="44546A" w:themeColor="text2"/>
                              <w:sz w:val="16"/>
                              <w:szCs w:val="16"/>
                              <w:shd w:val="clear" w:color="auto" w:fill="E6E6E6"/>
                            </w:rPr>
                            <w:fldChar w:fldCharType="separate"/>
                          </w:r>
                          <w:r w:rsidR="007442B7">
                            <w:rPr>
                              <w:noProof/>
                              <w:color w:val="44546A" w:themeColor="text2"/>
                              <w:sz w:val="16"/>
                              <w:szCs w:val="16"/>
                            </w:rPr>
                            <w:t>iv</w:t>
                          </w:r>
                          <w:r w:rsidRPr="00891C78">
                            <w:rPr>
                              <w:noProof/>
                              <w:color w:val="44546A" w:themeColor="text2"/>
                              <w:sz w:val="16"/>
                              <w:szCs w:val="16"/>
                              <w:shd w:val="clear" w:color="auto" w:fill="E6E6E6"/>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1F008DF" id="Rectangle 52" o:spid="_x0000_s1028" style="position:absolute;margin-left:-20.2pt;margin-top:706.6pt;width:33.55pt;height:21.0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1v6wEAAL4DAAAOAAAAZHJzL2Uyb0RvYy54bWysU8Fu2zAMvQ/YPwi6L06MtGmNOEWRIsOA&#10;bivQ7QNkWbaFyaJGKbGzrx8lJ2mw3Yb5IJAU9cT39Lx+GHvDDgq9BlvyxWzOmbISam3bkn//tvtw&#10;x5kPwtbCgFUlPyrPHzbv360HV6gcOjC1QkYg1heDK3kXgiuyzMtO9cLPwClLmw1gLwKl2GY1ioHQ&#10;e5Pl8/ltNgDWDkEq76n6NG3yTcJvGiXD16bxKjBTcpotpBXTWsU126xF0aJwnZanMcQ/TNELbenS&#10;C9STCILtUf8F1WuJ4KEJMwl9Bk2jpUociM1i/geb1044lbiQON5dZPL/D1Z+Oby6F4yje/cM8odn&#10;FradsK16RIShU6Km6xZRqGxwvrgciImno6waPkNNTyv2AZIGY4N9BCR2bExSHy9SqzEwScVlfnN3&#10;v+JM0lZ+u1ou7tMNojgfdujDRwU9i0HJkV4ygYvDsw9xGFGcW9LwYHS908akBNtqa5AdBL36Ln0n&#10;dH/dZmxsthCPTYixklhGYtFDvghjNTJdnySIlQrqI9FGmMxE5qegA/zF2UBGKrn/uReoODOfLEkX&#10;XZeC5c0qpwTP1eq6KqwkiJIHzqZwGyaX7h3qtqMbFom+hUeSudFJgrdpTmOTSZIyJ0NHF17nqevt&#10;t9v8BgAA//8DAFBLAwQUAAYACAAAACEABB4+GeIAAAAMAQAADwAAAGRycy9kb3ducmV2LnhtbEyP&#10;wU7DMAyG70i8Q2Qkblvart1QaTpNE1yAITF4gKwxbUfjjCbdOp4e7wRH+//0+3OxHG0njtj71pGC&#10;eBqBQKqcaalW8PH+OLkD4YMmoztHqOCMHpbl9VWhc+NO9IbHbagFl5DPtYImhEMupa8atNpP3QGJ&#10;s0/XWx147Gtpen3ictvJJIrm0uqW+EKjD7husPraDlbBg4k3q/35ZVjv9ZPJ7PPw8714Ver2Zlzd&#10;gwg4hj8YLvqsDiU77dxAxotOwSSNUkY5SONZAoKRZL4AsbtssmwGsizk/yfKXwAAAP//AwBQSwEC&#10;LQAUAAYACAAAACEAtoM4kv4AAADhAQAAEwAAAAAAAAAAAAAAAAAAAAAAW0NvbnRlbnRfVHlwZXNd&#10;LnhtbFBLAQItABQABgAIAAAAIQA4/SH/1gAAAJQBAAALAAAAAAAAAAAAAAAAAC8BAABfcmVscy8u&#10;cmVsc1BLAQItABQABgAIAAAAIQDzhT1v6wEAAL4DAAAOAAAAAAAAAAAAAAAAAC4CAABkcnMvZTJv&#10;RG9jLnhtbFBLAQItABQABgAIAAAAIQAEHj4Z4gAAAAwBAAAPAAAAAAAAAAAAAAAAAEUEAABkcnMv&#10;ZG93bnJldi54bWxQSwUGAAAAAAQABADzAAAAVAUAAAAA&#10;" o:allowincell="f" stroked="f">
              <v:textbox inset="0,,0">
                <w:txbxContent>
                  <w:p w14:paraId="7FEAEF0C" w14:textId="6BE90A8E" w:rsidR="001C2C59" w:rsidRPr="00891C78" w:rsidRDefault="001C2C59" w:rsidP="00F265EE">
                    <w:pPr>
                      <w:pBdr>
                        <w:top w:val="single" w:sz="4" w:space="1" w:color="D8D8D8" w:themeColor="background1" w:themeShade="D8"/>
                      </w:pBdr>
                      <w:rPr>
                        <w:color w:val="44546A" w:themeColor="text2"/>
                        <w:sz w:val="16"/>
                        <w:szCs w:val="16"/>
                      </w:rPr>
                    </w:pPr>
                    <w:r w:rsidRPr="00891C78">
                      <w:rPr>
                        <w:color w:val="44546A" w:themeColor="text2"/>
                        <w:sz w:val="16"/>
                        <w:szCs w:val="16"/>
                      </w:rPr>
                      <w:t xml:space="preserve">Page | </w:t>
                    </w:r>
                    <w:r w:rsidRPr="00891C78">
                      <w:rPr>
                        <w:color w:val="44546A" w:themeColor="text2"/>
                        <w:sz w:val="16"/>
                        <w:szCs w:val="16"/>
                        <w:shd w:val="clear" w:color="auto" w:fill="E6E6E6"/>
                      </w:rPr>
                      <w:fldChar w:fldCharType="begin"/>
                    </w:r>
                    <w:r w:rsidRPr="00891C78">
                      <w:rPr>
                        <w:color w:val="44546A" w:themeColor="text2"/>
                        <w:sz w:val="16"/>
                        <w:szCs w:val="16"/>
                      </w:rPr>
                      <w:instrText xml:space="preserve"> PAGE   \* MERGEFORMAT </w:instrText>
                    </w:r>
                    <w:r w:rsidRPr="00891C78">
                      <w:rPr>
                        <w:color w:val="44546A" w:themeColor="text2"/>
                        <w:sz w:val="16"/>
                        <w:szCs w:val="16"/>
                        <w:shd w:val="clear" w:color="auto" w:fill="E6E6E6"/>
                      </w:rPr>
                      <w:fldChar w:fldCharType="separate"/>
                    </w:r>
                    <w:r w:rsidR="007442B7">
                      <w:rPr>
                        <w:noProof/>
                        <w:color w:val="44546A" w:themeColor="text2"/>
                        <w:sz w:val="16"/>
                        <w:szCs w:val="16"/>
                      </w:rPr>
                      <w:t>iv</w:t>
                    </w:r>
                    <w:r w:rsidRPr="00891C78">
                      <w:rPr>
                        <w:noProof/>
                        <w:color w:val="44546A" w:themeColor="text2"/>
                        <w:sz w:val="16"/>
                        <w:szCs w:val="16"/>
                        <w:shd w:val="clear" w:color="auto" w:fill="E6E6E6"/>
                      </w:rPr>
                      <w:fldChar w:fldCharType="end"/>
                    </w:r>
                  </w:p>
                </w:txbxContent>
              </v:textbox>
              <w10:wrap anchorx="margin" anchory="margin"/>
            </v:rect>
          </w:pict>
        </mc:Fallback>
      </mc:AlternateContent>
    </w:r>
    <w:r w:rsidRPr="00280AF9">
      <w:rPr>
        <w:noProof/>
        <w:color w:val="2B579A"/>
        <w:sz w:val="20"/>
        <w:shd w:val="clear" w:color="auto" w:fill="E6E6E6"/>
        <w:lang w:val="en-GB" w:eastAsia="en-GB"/>
      </w:rPr>
      <mc:AlternateContent>
        <mc:Choice Requires="wps">
          <w:drawing>
            <wp:anchor distT="0" distB="0" distL="114300" distR="114300" simplePos="0" relativeHeight="251658240" behindDoc="0" locked="0" layoutInCell="1" allowOverlap="1" wp14:anchorId="33FC9622" wp14:editId="5F144A66">
              <wp:simplePos x="0" y="0"/>
              <wp:positionH relativeFrom="column">
                <wp:posOffset>511810</wp:posOffset>
              </wp:positionH>
              <wp:positionV relativeFrom="paragraph">
                <wp:posOffset>120650</wp:posOffset>
              </wp:positionV>
              <wp:extent cx="4010025" cy="23812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40100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D3F009" w14:textId="4787D552" w:rsidR="001C2C59" w:rsidRPr="00AF3C52" w:rsidRDefault="001C2C59" w:rsidP="00644C73">
                          <w:pPr>
                            <w:rPr>
                              <w:color w:val="5B9BD5" w:themeColor="accent1"/>
                              <w:sz w:val="18"/>
                              <w:szCs w:val="18"/>
                            </w:rPr>
                          </w:pPr>
                          <w:r w:rsidRPr="00AF3C52">
                            <w:rPr>
                              <w:color w:val="5B9BD5" w:themeColor="accent1"/>
                              <w:sz w:val="18"/>
                              <w:szCs w:val="18"/>
                            </w:rPr>
                            <w:t>DV6 – QA A</w:t>
                          </w:r>
                          <w:r>
                            <w:rPr>
                              <w:color w:val="5B9BD5" w:themeColor="accent1"/>
                              <w:sz w:val="18"/>
                              <w:szCs w:val="18"/>
                            </w:rPr>
                            <w:t>cademic</w:t>
                          </w:r>
                          <w:r w:rsidRPr="00AF3C52">
                            <w:rPr>
                              <w:color w:val="5B9BD5" w:themeColor="accent1"/>
                              <w:sz w:val="18"/>
                              <w:szCs w:val="18"/>
                            </w:rPr>
                            <w:t xml:space="preserve"> </w:t>
                          </w:r>
                          <w:r>
                            <w:rPr>
                              <w:color w:val="5B9BD5" w:themeColor="accent1"/>
                              <w:sz w:val="18"/>
                              <w:szCs w:val="18"/>
                            </w:rPr>
                            <w:t>Misconduct</w:t>
                          </w:r>
                          <w:r w:rsidRPr="00AF3C52">
                            <w:rPr>
                              <w:color w:val="5B9BD5" w:themeColor="accent1"/>
                              <w:sz w:val="18"/>
                              <w:szCs w:val="18"/>
                            </w:rPr>
                            <w:t xml:space="preserve"> </w:t>
                          </w:r>
                          <w:r>
                            <w:rPr>
                              <w:color w:val="5B9BD5" w:themeColor="accent1"/>
                              <w:sz w:val="18"/>
                              <w:szCs w:val="18"/>
                            </w:rPr>
                            <w:t>Procedures</w:t>
                          </w:r>
                        </w:p>
                        <w:p w14:paraId="2728B801" w14:textId="714E45AD" w:rsidR="001C2C59" w:rsidRPr="00FF1CFA" w:rsidRDefault="001C2C59" w:rsidP="00280A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FC9622" id="_x0000_t202" coordsize="21600,21600" o:spt="202" path="m,l,21600r21600,l21600,xe">
              <v:stroke joinstyle="miter"/>
              <v:path gradientshapeok="t" o:connecttype="rect"/>
            </v:shapetype>
            <v:shape id="Text Box 22" o:spid="_x0000_s1029" type="#_x0000_t202" style="position:absolute;margin-left:40.3pt;margin-top:9.5pt;width:315.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dteAIAAGwFAAAOAAAAZHJzL2Uyb0RvYy54bWysVEtv2zAMvg/YfxB0X5ykadcFdYqsRYYB&#10;RVusHXpWZKkRJouaxMTOfv0o2Xms66XDLjYlfnx9Inlx2daWbVSIBlzJR4MhZ8pJqIx7Lvn3x8WH&#10;c84iClcJC06VfKsiv5y9f3fR+KkawwpspQIjJy5OG1/yFaKfFkWUK1WLOACvHCk1hFogHcNzUQXR&#10;kPfaFuPh8KxoIFQ+gFQx0u11p+Sz7F9rJfFO66iQ2ZJTbpi/IX+X6VvMLsT0OQi/MrJPQ/xDFrUw&#10;joLuXV0LFGwdzF+uaiMDRNA4kFAXoLWRKtdA1YyGL6p5WAmvci1ETvR7muL/cytvNw/+PjBsP0NL&#10;D5gIaXycRrpM9bQ61OlPmTLSE4XbPW2qRSbpckKZD8ennEnSjU/ORySTm+Jg7UPELwpqloSSB3qW&#10;zJbY3ETsoDtIChbBmmphrM2H1Arqyga2EfSIFnOO5PwPlHWsKfnZyekwO3aQzDvP1iU3KjdDH+5Q&#10;YZZwa1XCWPdNaWaqXOgrsYWUyu3jZ3RCaQr1FsMef8jqLcZdHWSRI4PDvXFtHIRcfZ6eA2XVjx1l&#10;usPT2xzVnURsly0VTs+3a4AlVFvqiwDdyEQvF4Ye70ZEvBeBZoRageYe7+ijLRD50EucrSD8eu0+&#10;4al1SctZQzNX8vhzLYLizH511NSfRpNJGtJ8mJx+HNMhHGuWxxq3rq+AOmJEG8bLLCY82p2oA9RP&#10;tB7mKSqphJMUu+S4E6+w2wS0XqSazzOIxtILvHEPXibXieXUmo/tkwi+71+kzr+F3XSK6Ys27rDJ&#10;0sF8jaBN7vHEc8dqzz+NdJ6Sfv2knXF8zqjDkpz9BgAA//8DAFBLAwQUAAYACAAAACEAfqgYweAA&#10;AAAIAQAADwAAAGRycy9kb3ducmV2LnhtbEyPzU7DMBCE70i8g7VIXBB10ippCXEqhPiRuNHQIm5u&#10;vCQR8TqK3SS8PcsJjjszmv0m3862EyMOvnWkIF5EIJAqZ1qqFbyVj9cbED5oMrpzhAq+0cO2OD/L&#10;dWbcRK847kItuIR8phU0IfSZlL5q0Gq/cD0Se59usDrwOdTSDHrictvJZRSl0uqW+EOje7xvsPra&#10;nayCj6v6/cXPT/tplaz6h+exXB9MqdTlxXx3CyLgHP7C8IvP6FAw09GdyHjRKdhEKSdZv+FJ7K/j&#10;ZQziqCBJE5BFLv8PKH4AAAD//wMAUEsBAi0AFAAGAAgAAAAhALaDOJL+AAAA4QEAABMAAAAAAAAA&#10;AAAAAAAAAAAAAFtDb250ZW50X1R5cGVzXS54bWxQSwECLQAUAAYACAAAACEAOP0h/9YAAACUAQAA&#10;CwAAAAAAAAAAAAAAAAAvAQAAX3JlbHMvLnJlbHNQSwECLQAUAAYACAAAACEAPtN3bXgCAABsBQAA&#10;DgAAAAAAAAAAAAAAAAAuAgAAZHJzL2Uyb0RvYy54bWxQSwECLQAUAAYACAAAACEAfqgYweAAAAAI&#10;AQAADwAAAAAAAAAAAAAAAADSBAAAZHJzL2Rvd25yZXYueG1sUEsFBgAAAAAEAAQA8wAAAN8FAAAA&#10;AA==&#10;" fillcolor="white [3201]" stroked="f" strokeweight=".5pt">
              <v:textbox>
                <w:txbxContent>
                  <w:p w14:paraId="62D3F009" w14:textId="4787D552" w:rsidR="001C2C59" w:rsidRPr="00AF3C52" w:rsidRDefault="001C2C59" w:rsidP="00644C73">
                    <w:pPr>
                      <w:rPr>
                        <w:color w:val="5B9BD5" w:themeColor="accent1"/>
                        <w:sz w:val="18"/>
                        <w:szCs w:val="18"/>
                      </w:rPr>
                    </w:pPr>
                    <w:r w:rsidRPr="00AF3C52">
                      <w:rPr>
                        <w:color w:val="5B9BD5" w:themeColor="accent1"/>
                        <w:sz w:val="18"/>
                        <w:szCs w:val="18"/>
                      </w:rPr>
                      <w:t>DV6 – QA A</w:t>
                    </w:r>
                    <w:r>
                      <w:rPr>
                        <w:color w:val="5B9BD5" w:themeColor="accent1"/>
                        <w:sz w:val="18"/>
                        <w:szCs w:val="18"/>
                      </w:rPr>
                      <w:t>cademic</w:t>
                    </w:r>
                    <w:r w:rsidRPr="00AF3C52">
                      <w:rPr>
                        <w:color w:val="5B9BD5" w:themeColor="accent1"/>
                        <w:sz w:val="18"/>
                        <w:szCs w:val="18"/>
                      </w:rPr>
                      <w:t xml:space="preserve"> </w:t>
                    </w:r>
                    <w:r>
                      <w:rPr>
                        <w:color w:val="5B9BD5" w:themeColor="accent1"/>
                        <w:sz w:val="18"/>
                        <w:szCs w:val="18"/>
                      </w:rPr>
                      <w:t>Misconduct</w:t>
                    </w:r>
                    <w:r w:rsidRPr="00AF3C52">
                      <w:rPr>
                        <w:color w:val="5B9BD5" w:themeColor="accent1"/>
                        <w:sz w:val="18"/>
                        <w:szCs w:val="18"/>
                      </w:rPr>
                      <w:t xml:space="preserve"> </w:t>
                    </w:r>
                    <w:r>
                      <w:rPr>
                        <w:color w:val="5B9BD5" w:themeColor="accent1"/>
                        <w:sz w:val="18"/>
                        <w:szCs w:val="18"/>
                      </w:rPr>
                      <w:t>Procedures</w:t>
                    </w:r>
                  </w:p>
                  <w:p w14:paraId="2728B801" w14:textId="714E45AD" w:rsidR="001C2C59" w:rsidRPr="00FF1CFA" w:rsidRDefault="001C2C59" w:rsidP="00280AF9"/>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ACF8" w14:textId="67E3006F" w:rsidR="001C2C59" w:rsidRDefault="001C2C5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D520" w14:textId="294D0A1C" w:rsidR="001C2C59" w:rsidRDefault="001C2C5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C117" w14:textId="77777777" w:rsidR="00B312AC" w:rsidRDefault="00B312AC" w:rsidP="001F7BBC">
      <w:pPr>
        <w:spacing w:after="0" w:line="240" w:lineRule="auto"/>
      </w:pPr>
      <w:r>
        <w:separator/>
      </w:r>
    </w:p>
  </w:footnote>
  <w:footnote w:type="continuationSeparator" w:id="0">
    <w:p w14:paraId="54E28CCD" w14:textId="77777777" w:rsidR="00B312AC" w:rsidRDefault="00B312AC" w:rsidP="001F7BBC">
      <w:pPr>
        <w:spacing w:after="0" w:line="240" w:lineRule="auto"/>
      </w:pPr>
      <w:r>
        <w:continuationSeparator/>
      </w:r>
    </w:p>
  </w:footnote>
  <w:footnote w:type="continuationNotice" w:id="1">
    <w:p w14:paraId="4DB7DA84" w14:textId="77777777" w:rsidR="00B312AC" w:rsidRDefault="00B312AC">
      <w:pPr>
        <w:spacing w:after="0" w:line="240" w:lineRule="auto"/>
      </w:pPr>
    </w:p>
  </w:footnote>
  <w:footnote w:id="2">
    <w:p w14:paraId="5BB03F04" w14:textId="77777777" w:rsidR="001C2C59" w:rsidRPr="00B50BF0" w:rsidRDefault="001C2C59" w:rsidP="00BC3D4B">
      <w:pPr>
        <w:tabs>
          <w:tab w:val="left" w:pos="851"/>
          <w:tab w:val="left" w:pos="9747"/>
        </w:tabs>
        <w:ind w:left="397"/>
      </w:pPr>
      <w:r>
        <w:rPr>
          <w:rStyle w:val="FootnoteReference"/>
        </w:rPr>
        <w:footnoteRef/>
      </w:r>
      <w:r>
        <w:t xml:space="preserve"> I</w:t>
      </w:r>
      <w:r w:rsidRPr="606BED0D">
        <w:t>dentity may need to be disclosed to:</w:t>
      </w:r>
    </w:p>
    <w:p w14:paraId="136E5698" w14:textId="77777777" w:rsidR="001C2C59" w:rsidRPr="00B50BF0" w:rsidRDefault="001C2C59" w:rsidP="00BC3D4B">
      <w:pPr>
        <w:tabs>
          <w:tab w:val="left" w:pos="1477"/>
          <w:tab w:val="left" w:pos="9747"/>
        </w:tabs>
        <w:spacing w:after="0"/>
        <w:ind w:left="1477"/>
      </w:pPr>
      <w:r w:rsidRPr="606BED0D">
        <w:t xml:space="preserve">An Garda Síochána, fraud prevention agencies or other law enforcement agencies. </w:t>
      </w:r>
    </w:p>
    <w:p w14:paraId="0AFCCC67" w14:textId="77777777" w:rsidR="001C2C59" w:rsidRPr="00B50BF0" w:rsidRDefault="001C2C59" w:rsidP="00BC3D4B">
      <w:pPr>
        <w:tabs>
          <w:tab w:val="left" w:pos="1477"/>
          <w:tab w:val="left" w:pos="9747"/>
        </w:tabs>
        <w:spacing w:after="0"/>
        <w:ind w:left="1477"/>
      </w:pPr>
      <w:r>
        <w:t>The c</w:t>
      </w:r>
      <w:r w:rsidRPr="606BED0D">
        <w:t>ourts (in connection with court proceedings)</w:t>
      </w:r>
    </w:p>
    <w:p w14:paraId="1F3A5453" w14:textId="204E5215" w:rsidR="001C2C59" w:rsidRPr="00B50BF0" w:rsidRDefault="001C2C59" w:rsidP="00BC3D4B">
      <w:pPr>
        <w:tabs>
          <w:tab w:val="left" w:pos="1477"/>
          <w:tab w:val="left" w:pos="9747"/>
        </w:tabs>
        <w:spacing w:after="0"/>
        <w:ind w:left="1477"/>
      </w:pPr>
      <w:r w:rsidRPr="606BED0D">
        <w:t xml:space="preserve">Others to whom </w:t>
      </w:r>
      <w:r>
        <w:t>City of Dublin FET College</w:t>
      </w:r>
      <w:r w:rsidRPr="606BED0D">
        <w:t xml:space="preserve"> and/or awarding bodies are required by law to disclose identity.</w:t>
      </w:r>
    </w:p>
    <w:p w14:paraId="0B5119B7" w14:textId="58B3D354" w:rsidR="001C2C59" w:rsidRPr="00BC3D4B" w:rsidRDefault="001C2C5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B429" w14:textId="34CA1E7E" w:rsidR="001C2C59" w:rsidRPr="00F265EE" w:rsidRDefault="001C2C59">
    <w:pPr>
      <w:pStyle w:val="Header"/>
      <w:jc w:val="right"/>
      <w:rPr>
        <w:rFonts w:ascii="Calibri" w:hAnsi="Calibri"/>
        <w:color w:val="2E74B5" w:themeColor="accent1" w:themeShade="BF"/>
        <w:sz w:val="16"/>
        <w:szCs w:val="16"/>
      </w:rPr>
    </w:pPr>
  </w:p>
  <w:p w14:paraId="35A5565F" w14:textId="77777777" w:rsidR="001C2C59" w:rsidRDefault="001C2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D87B" w14:textId="782B9A55" w:rsidR="001C2C59" w:rsidRDefault="00CE2709">
    <w:pPr>
      <w:pStyle w:val="Header"/>
    </w:pPr>
    <w:r>
      <w:rPr>
        <w:noProof/>
      </w:rPr>
      <w:drawing>
        <wp:anchor distT="0" distB="0" distL="114300" distR="114300" simplePos="0" relativeHeight="251659270" behindDoc="1" locked="0" layoutInCell="1" allowOverlap="1" wp14:anchorId="3BCCAEEF" wp14:editId="2C73349A">
          <wp:simplePos x="0" y="0"/>
          <wp:positionH relativeFrom="column">
            <wp:posOffset>-720091</wp:posOffset>
          </wp:positionH>
          <wp:positionV relativeFrom="paragraph">
            <wp:posOffset>-432962</wp:posOffset>
          </wp:positionV>
          <wp:extent cx="7550537" cy="10679502"/>
          <wp:effectExtent l="0" t="0" r="0" b="7620"/>
          <wp:wrapNone/>
          <wp:docPr id="1289122907" name="Picture 6" descr="A white cove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22907" name="Picture 6" descr="A white cover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2399" cy="106962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DDCC" w14:textId="77777777" w:rsidR="001C2C59" w:rsidRDefault="001C2C59">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07FC" w14:textId="5D923EA7" w:rsidR="001C2C59" w:rsidRPr="00446194" w:rsidRDefault="001C2C59" w:rsidP="004461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196B" w14:textId="7FEA4C37" w:rsidR="001C2C59" w:rsidRPr="00446194" w:rsidRDefault="001C2C59" w:rsidP="00446194">
    <w:pPr>
      <w:pStyle w:val="Header"/>
    </w:pPr>
    <w:r>
      <w:rPr>
        <w:noProof/>
        <w:lang w:val="en-GB" w:eastAsia="en-GB"/>
      </w:rPr>
      <w:drawing>
        <wp:anchor distT="0" distB="0" distL="114300" distR="114300" simplePos="0" relativeHeight="251658246" behindDoc="1" locked="0" layoutInCell="1" allowOverlap="1" wp14:anchorId="5A7ADF94" wp14:editId="302E9E9C">
          <wp:simplePos x="0" y="0"/>
          <wp:positionH relativeFrom="column">
            <wp:posOffset>-825500</wp:posOffset>
          </wp:positionH>
          <wp:positionV relativeFrom="paragraph">
            <wp:posOffset>-948055</wp:posOffset>
          </wp:positionV>
          <wp:extent cx="7555482" cy="10679502"/>
          <wp:effectExtent l="0" t="0" r="7620" b="7620"/>
          <wp:wrapNone/>
          <wp:docPr id="1509222868" name="Picture 18" descr="A black cover with blue and white graphic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22868" name="Picture 18" descr="A black cover with blue and white graphic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6971" cy="10695742"/>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8F6A" w14:textId="14220C02" w:rsidR="001C2C59" w:rsidRPr="00446194" w:rsidRDefault="001C2C59" w:rsidP="00446194">
    <w:pPr>
      <w:pStyle w:val="Header"/>
    </w:pPr>
    <w:r>
      <w:rPr>
        <w:noProof/>
        <w:lang w:val="en-GB" w:eastAsia="en-GB"/>
      </w:rPr>
      <w:drawing>
        <wp:anchor distT="0" distB="0" distL="114300" distR="114300" simplePos="0" relativeHeight="251658245" behindDoc="1" locked="0" layoutInCell="1" allowOverlap="1" wp14:anchorId="79335ED2" wp14:editId="4ED84CB3">
          <wp:simplePos x="0" y="0"/>
          <wp:positionH relativeFrom="column">
            <wp:posOffset>-825501</wp:posOffset>
          </wp:positionH>
          <wp:positionV relativeFrom="paragraph">
            <wp:posOffset>-956682</wp:posOffset>
          </wp:positionV>
          <wp:extent cx="7573791" cy="10705381"/>
          <wp:effectExtent l="0" t="0" r="8255" b="1270"/>
          <wp:wrapNone/>
          <wp:docPr id="698401823" name="Picture 17" descr="A black cover with blue and white graphic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01823" name="Picture 17" descr="A black cover with blue and white graphic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3620" cy="10719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61F"/>
    <w:multiLevelType w:val="multilevel"/>
    <w:tmpl w:val="420E96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630D"/>
    <w:multiLevelType w:val="multilevel"/>
    <w:tmpl w:val="870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77197"/>
    <w:multiLevelType w:val="multilevel"/>
    <w:tmpl w:val="D85E4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A1D71"/>
    <w:multiLevelType w:val="multilevel"/>
    <w:tmpl w:val="742E737E"/>
    <w:lvl w:ilvl="0">
      <w:start w:val="1"/>
      <w:numFmt w:val="decimal"/>
      <w:lvlText w:val="%1)"/>
      <w:lvlJc w:val="left"/>
      <w:pPr>
        <w:ind w:left="360" w:hanging="360"/>
      </w:pPr>
    </w:lvl>
    <w:lvl w:ilvl="1">
      <w:start w:val="1"/>
      <w:numFmt w:val="lowerLetter"/>
      <w:lvlText w:val="%2)"/>
      <w:lvlJc w:val="left"/>
      <w:pPr>
        <w:ind w:left="720" w:hanging="360"/>
      </w:pPr>
      <w:rPr>
        <w:sz w:val="18"/>
        <w:szCs w:val="18"/>
      </w:rPr>
    </w:lvl>
    <w:lvl w:ilvl="2">
      <w:start w:val="1"/>
      <w:numFmt w:val="decimal"/>
      <w:lvlText w:val="%3"/>
      <w:lvlJc w:val="left"/>
      <w:pPr>
        <w:ind w:left="1080" w:hanging="360"/>
      </w:pPr>
      <w:rPr>
        <w:rFonts w:hint="default"/>
        <w:color w:val="5B9BD5" w:themeColor="accent1"/>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2227D5"/>
    <w:multiLevelType w:val="multilevel"/>
    <w:tmpl w:val="9B0C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93257"/>
    <w:multiLevelType w:val="multilevel"/>
    <w:tmpl w:val="00B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356A59"/>
    <w:multiLevelType w:val="multilevel"/>
    <w:tmpl w:val="2C66935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FC47502"/>
    <w:multiLevelType w:val="multilevel"/>
    <w:tmpl w:val="21FE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B84F0C"/>
    <w:multiLevelType w:val="multilevel"/>
    <w:tmpl w:val="BE28A7F0"/>
    <w:lvl w:ilvl="0">
      <w:start w:val="4"/>
      <w:numFmt w:val="upperLetter"/>
      <w:lvlText w:val="%1."/>
      <w:lvlJc w:val="left"/>
      <w:pPr>
        <w:tabs>
          <w:tab w:val="num" w:pos="720"/>
        </w:tabs>
        <w:ind w:left="720" w:hanging="360"/>
      </w:pPr>
      <w:rPr>
        <w:color w:val="auto"/>
      </w:r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36C5181"/>
    <w:multiLevelType w:val="multilevel"/>
    <w:tmpl w:val="EEA85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BC7E55"/>
    <w:multiLevelType w:val="hybridMultilevel"/>
    <w:tmpl w:val="BCDCFB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BF068D"/>
    <w:multiLevelType w:val="multilevel"/>
    <w:tmpl w:val="F3E092A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6322321"/>
    <w:multiLevelType w:val="hybridMultilevel"/>
    <w:tmpl w:val="3E5483E2"/>
    <w:lvl w:ilvl="0" w:tplc="1809000F">
      <w:start w:val="1"/>
      <w:numFmt w:val="decimal"/>
      <w:lvlText w:val="%1."/>
      <w:lvlJc w:val="left"/>
      <w:pPr>
        <w:ind w:left="1117" w:hanging="360"/>
      </w:pPr>
      <w:rPr>
        <w:rFonts w:hint="default"/>
        <w:color w:val="5B9BD5" w:themeColor="accent1"/>
      </w:rPr>
    </w:lvl>
    <w:lvl w:ilvl="1" w:tplc="18090019" w:tentative="1">
      <w:start w:val="1"/>
      <w:numFmt w:val="lowerLetter"/>
      <w:lvlText w:val="%2."/>
      <w:lvlJc w:val="left"/>
      <w:pPr>
        <w:ind w:left="1837" w:hanging="360"/>
      </w:pPr>
    </w:lvl>
    <w:lvl w:ilvl="2" w:tplc="1809001B" w:tentative="1">
      <w:start w:val="1"/>
      <w:numFmt w:val="lowerRoman"/>
      <w:lvlText w:val="%3."/>
      <w:lvlJc w:val="right"/>
      <w:pPr>
        <w:ind w:left="2557" w:hanging="180"/>
      </w:pPr>
    </w:lvl>
    <w:lvl w:ilvl="3" w:tplc="1809000F" w:tentative="1">
      <w:start w:val="1"/>
      <w:numFmt w:val="decimal"/>
      <w:lvlText w:val="%4."/>
      <w:lvlJc w:val="left"/>
      <w:pPr>
        <w:ind w:left="3277" w:hanging="360"/>
      </w:pPr>
    </w:lvl>
    <w:lvl w:ilvl="4" w:tplc="18090019" w:tentative="1">
      <w:start w:val="1"/>
      <w:numFmt w:val="lowerLetter"/>
      <w:lvlText w:val="%5."/>
      <w:lvlJc w:val="left"/>
      <w:pPr>
        <w:ind w:left="3997" w:hanging="360"/>
      </w:pPr>
    </w:lvl>
    <w:lvl w:ilvl="5" w:tplc="1809001B" w:tentative="1">
      <w:start w:val="1"/>
      <w:numFmt w:val="lowerRoman"/>
      <w:lvlText w:val="%6."/>
      <w:lvlJc w:val="right"/>
      <w:pPr>
        <w:ind w:left="4717" w:hanging="180"/>
      </w:pPr>
    </w:lvl>
    <w:lvl w:ilvl="6" w:tplc="1809000F" w:tentative="1">
      <w:start w:val="1"/>
      <w:numFmt w:val="decimal"/>
      <w:lvlText w:val="%7."/>
      <w:lvlJc w:val="left"/>
      <w:pPr>
        <w:ind w:left="5437" w:hanging="360"/>
      </w:pPr>
    </w:lvl>
    <w:lvl w:ilvl="7" w:tplc="18090019" w:tentative="1">
      <w:start w:val="1"/>
      <w:numFmt w:val="lowerLetter"/>
      <w:lvlText w:val="%8."/>
      <w:lvlJc w:val="left"/>
      <w:pPr>
        <w:ind w:left="6157" w:hanging="360"/>
      </w:pPr>
    </w:lvl>
    <w:lvl w:ilvl="8" w:tplc="1809001B" w:tentative="1">
      <w:start w:val="1"/>
      <w:numFmt w:val="lowerRoman"/>
      <w:lvlText w:val="%9."/>
      <w:lvlJc w:val="right"/>
      <w:pPr>
        <w:ind w:left="6877" w:hanging="180"/>
      </w:pPr>
    </w:lvl>
  </w:abstractNum>
  <w:abstractNum w:abstractNumId="13" w15:restartNumberingAfterBreak="0">
    <w:nsid w:val="16EA3D0C"/>
    <w:multiLevelType w:val="multilevel"/>
    <w:tmpl w:val="870C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973889"/>
    <w:multiLevelType w:val="multilevel"/>
    <w:tmpl w:val="4DE0F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FD5998"/>
    <w:multiLevelType w:val="multilevel"/>
    <w:tmpl w:val="B97E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A8054F"/>
    <w:multiLevelType w:val="multilevel"/>
    <w:tmpl w:val="8FE0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7D436C"/>
    <w:multiLevelType w:val="hybridMultilevel"/>
    <w:tmpl w:val="990010E0"/>
    <w:lvl w:ilvl="0" w:tplc="04090019">
      <w:start w:val="1"/>
      <w:numFmt w:val="lowerLetter"/>
      <w:lvlText w:val="%1."/>
      <w:lvlJc w:val="left"/>
      <w:pPr>
        <w:ind w:left="1117" w:hanging="360"/>
      </w:pPr>
      <w:rPr>
        <w:rFonts w:hint="default"/>
        <w:color w:val="5B9BD5" w:themeColor="accent1"/>
      </w:rPr>
    </w:lvl>
    <w:lvl w:ilvl="1" w:tplc="18090019" w:tentative="1">
      <w:start w:val="1"/>
      <w:numFmt w:val="lowerLetter"/>
      <w:lvlText w:val="%2."/>
      <w:lvlJc w:val="left"/>
      <w:pPr>
        <w:ind w:left="1837" w:hanging="360"/>
      </w:pPr>
    </w:lvl>
    <w:lvl w:ilvl="2" w:tplc="1809001B" w:tentative="1">
      <w:start w:val="1"/>
      <w:numFmt w:val="lowerRoman"/>
      <w:lvlText w:val="%3."/>
      <w:lvlJc w:val="right"/>
      <w:pPr>
        <w:ind w:left="2557" w:hanging="180"/>
      </w:pPr>
    </w:lvl>
    <w:lvl w:ilvl="3" w:tplc="1809000F" w:tentative="1">
      <w:start w:val="1"/>
      <w:numFmt w:val="decimal"/>
      <w:lvlText w:val="%4."/>
      <w:lvlJc w:val="left"/>
      <w:pPr>
        <w:ind w:left="3277" w:hanging="360"/>
      </w:pPr>
    </w:lvl>
    <w:lvl w:ilvl="4" w:tplc="18090019" w:tentative="1">
      <w:start w:val="1"/>
      <w:numFmt w:val="lowerLetter"/>
      <w:lvlText w:val="%5."/>
      <w:lvlJc w:val="left"/>
      <w:pPr>
        <w:ind w:left="3997" w:hanging="360"/>
      </w:pPr>
    </w:lvl>
    <w:lvl w:ilvl="5" w:tplc="1809001B" w:tentative="1">
      <w:start w:val="1"/>
      <w:numFmt w:val="lowerRoman"/>
      <w:lvlText w:val="%6."/>
      <w:lvlJc w:val="right"/>
      <w:pPr>
        <w:ind w:left="4717" w:hanging="180"/>
      </w:pPr>
    </w:lvl>
    <w:lvl w:ilvl="6" w:tplc="1809000F" w:tentative="1">
      <w:start w:val="1"/>
      <w:numFmt w:val="decimal"/>
      <w:lvlText w:val="%7."/>
      <w:lvlJc w:val="left"/>
      <w:pPr>
        <w:ind w:left="5437" w:hanging="360"/>
      </w:pPr>
    </w:lvl>
    <w:lvl w:ilvl="7" w:tplc="18090019" w:tentative="1">
      <w:start w:val="1"/>
      <w:numFmt w:val="lowerLetter"/>
      <w:lvlText w:val="%8."/>
      <w:lvlJc w:val="left"/>
      <w:pPr>
        <w:ind w:left="6157" w:hanging="360"/>
      </w:pPr>
    </w:lvl>
    <w:lvl w:ilvl="8" w:tplc="1809001B" w:tentative="1">
      <w:start w:val="1"/>
      <w:numFmt w:val="lowerRoman"/>
      <w:lvlText w:val="%9."/>
      <w:lvlJc w:val="right"/>
      <w:pPr>
        <w:ind w:left="6877" w:hanging="180"/>
      </w:pPr>
    </w:lvl>
  </w:abstractNum>
  <w:abstractNum w:abstractNumId="18" w15:restartNumberingAfterBreak="0">
    <w:nsid w:val="1EFE1E16"/>
    <w:multiLevelType w:val="multilevel"/>
    <w:tmpl w:val="E1C4B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437D4A"/>
    <w:multiLevelType w:val="multilevel"/>
    <w:tmpl w:val="C3226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B9109E"/>
    <w:multiLevelType w:val="hybridMultilevel"/>
    <w:tmpl w:val="7FD47CF4"/>
    <w:lvl w:ilvl="0" w:tplc="5D5C137C">
      <w:start w:val="1"/>
      <w:numFmt w:val="decimal"/>
      <w:lvlText w:val="%1"/>
      <w:lvlJc w:val="left"/>
      <w:pPr>
        <w:ind w:left="1437" w:hanging="360"/>
      </w:pPr>
      <w:rPr>
        <w:rFonts w:hint="default"/>
        <w:color w:val="5B9BD5" w:themeColor="accent1"/>
      </w:rPr>
    </w:lvl>
    <w:lvl w:ilvl="1" w:tplc="18090019" w:tentative="1">
      <w:start w:val="1"/>
      <w:numFmt w:val="lowerLetter"/>
      <w:lvlText w:val="%2."/>
      <w:lvlJc w:val="left"/>
      <w:pPr>
        <w:ind w:left="2157" w:hanging="360"/>
      </w:pPr>
    </w:lvl>
    <w:lvl w:ilvl="2" w:tplc="1809001B" w:tentative="1">
      <w:start w:val="1"/>
      <w:numFmt w:val="lowerRoman"/>
      <w:lvlText w:val="%3."/>
      <w:lvlJc w:val="right"/>
      <w:pPr>
        <w:ind w:left="2877" w:hanging="180"/>
      </w:pPr>
    </w:lvl>
    <w:lvl w:ilvl="3" w:tplc="1809000F" w:tentative="1">
      <w:start w:val="1"/>
      <w:numFmt w:val="decimal"/>
      <w:lvlText w:val="%4."/>
      <w:lvlJc w:val="left"/>
      <w:pPr>
        <w:ind w:left="3597" w:hanging="360"/>
      </w:pPr>
    </w:lvl>
    <w:lvl w:ilvl="4" w:tplc="18090019" w:tentative="1">
      <w:start w:val="1"/>
      <w:numFmt w:val="lowerLetter"/>
      <w:lvlText w:val="%5."/>
      <w:lvlJc w:val="left"/>
      <w:pPr>
        <w:ind w:left="4317" w:hanging="360"/>
      </w:pPr>
    </w:lvl>
    <w:lvl w:ilvl="5" w:tplc="1809001B" w:tentative="1">
      <w:start w:val="1"/>
      <w:numFmt w:val="lowerRoman"/>
      <w:lvlText w:val="%6."/>
      <w:lvlJc w:val="right"/>
      <w:pPr>
        <w:ind w:left="5037" w:hanging="180"/>
      </w:pPr>
    </w:lvl>
    <w:lvl w:ilvl="6" w:tplc="1809000F" w:tentative="1">
      <w:start w:val="1"/>
      <w:numFmt w:val="decimal"/>
      <w:lvlText w:val="%7."/>
      <w:lvlJc w:val="left"/>
      <w:pPr>
        <w:ind w:left="5757" w:hanging="360"/>
      </w:pPr>
    </w:lvl>
    <w:lvl w:ilvl="7" w:tplc="18090019" w:tentative="1">
      <w:start w:val="1"/>
      <w:numFmt w:val="lowerLetter"/>
      <w:lvlText w:val="%8."/>
      <w:lvlJc w:val="left"/>
      <w:pPr>
        <w:ind w:left="6477" w:hanging="360"/>
      </w:pPr>
    </w:lvl>
    <w:lvl w:ilvl="8" w:tplc="1809001B" w:tentative="1">
      <w:start w:val="1"/>
      <w:numFmt w:val="lowerRoman"/>
      <w:lvlText w:val="%9."/>
      <w:lvlJc w:val="right"/>
      <w:pPr>
        <w:ind w:left="7197" w:hanging="180"/>
      </w:pPr>
    </w:lvl>
  </w:abstractNum>
  <w:abstractNum w:abstractNumId="21" w15:restartNumberingAfterBreak="0">
    <w:nsid w:val="21C67179"/>
    <w:multiLevelType w:val="multilevel"/>
    <w:tmpl w:val="E25695E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2" w15:restartNumberingAfterBreak="0">
    <w:nsid w:val="21ED4521"/>
    <w:multiLevelType w:val="hybridMultilevel"/>
    <w:tmpl w:val="7D56F3B8"/>
    <w:lvl w:ilvl="0" w:tplc="6BE25EA6">
      <w:numFmt w:val="bullet"/>
      <w:lvlText w:val=""/>
      <w:lvlJc w:val="left"/>
      <w:pPr>
        <w:ind w:left="498" w:hanging="358"/>
      </w:pPr>
      <w:rPr>
        <w:rFonts w:ascii="Symbol" w:eastAsia="Symbol" w:hAnsi="Symbol" w:cs="Symbol" w:hint="default"/>
        <w:w w:val="100"/>
        <w:sz w:val="22"/>
        <w:szCs w:val="22"/>
      </w:rPr>
    </w:lvl>
    <w:lvl w:ilvl="1" w:tplc="7A6E3266">
      <w:numFmt w:val="bullet"/>
      <w:lvlText w:val="•"/>
      <w:lvlJc w:val="left"/>
      <w:pPr>
        <w:ind w:left="1432" w:hanging="358"/>
      </w:pPr>
      <w:rPr>
        <w:rFonts w:hint="default"/>
      </w:rPr>
    </w:lvl>
    <w:lvl w:ilvl="2" w:tplc="D0F0373E">
      <w:numFmt w:val="bullet"/>
      <w:lvlText w:val="•"/>
      <w:lvlJc w:val="left"/>
      <w:pPr>
        <w:ind w:left="2365" w:hanging="358"/>
      </w:pPr>
      <w:rPr>
        <w:rFonts w:hint="default"/>
      </w:rPr>
    </w:lvl>
    <w:lvl w:ilvl="3" w:tplc="A028C804">
      <w:numFmt w:val="bullet"/>
      <w:lvlText w:val="•"/>
      <w:lvlJc w:val="left"/>
      <w:pPr>
        <w:ind w:left="3297" w:hanging="358"/>
      </w:pPr>
      <w:rPr>
        <w:rFonts w:hint="default"/>
      </w:rPr>
    </w:lvl>
    <w:lvl w:ilvl="4" w:tplc="E20A2F0E">
      <w:numFmt w:val="bullet"/>
      <w:lvlText w:val="•"/>
      <w:lvlJc w:val="left"/>
      <w:pPr>
        <w:ind w:left="4230" w:hanging="358"/>
      </w:pPr>
      <w:rPr>
        <w:rFonts w:hint="default"/>
      </w:rPr>
    </w:lvl>
    <w:lvl w:ilvl="5" w:tplc="B100CD9C">
      <w:numFmt w:val="bullet"/>
      <w:lvlText w:val="•"/>
      <w:lvlJc w:val="left"/>
      <w:pPr>
        <w:ind w:left="5163" w:hanging="358"/>
      </w:pPr>
      <w:rPr>
        <w:rFonts w:hint="default"/>
      </w:rPr>
    </w:lvl>
    <w:lvl w:ilvl="6" w:tplc="8A347C78">
      <w:numFmt w:val="bullet"/>
      <w:lvlText w:val="•"/>
      <w:lvlJc w:val="left"/>
      <w:pPr>
        <w:ind w:left="6095" w:hanging="358"/>
      </w:pPr>
      <w:rPr>
        <w:rFonts w:hint="default"/>
      </w:rPr>
    </w:lvl>
    <w:lvl w:ilvl="7" w:tplc="79542708">
      <w:numFmt w:val="bullet"/>
      <w:lvlText w:val="•"/>
      <w:lvlJc w:val="left"/>
      <w:pPr>
        <w:ind w:left="7028" w:hanging="358"/>
      </w:pPr>
      <w:rPr>
        <w:rFonts w:hint="default"/>
      </w:rPr>
    </w:lvl>
    <w:lvl w:ilvl="8" w:tplc="D2140180">
      <w:numFmt w:val="bullet"/>
      <w:lvlText w:val="•"/>
      <w:lvlJc w:val="left"/>
      <w:pPr>
        <w:ind w:left="7961" w:hanging="358"/>
      </w:pPr>
      <w:rPr>
        <w:rFonts w:hint="default"/>
      </w:rPr>
    </w:lvl>
  </w:abstractNum>
  <w:abstractNum w:abstractNumId="23" w15:restartNumberingAfterBreak="0">
    <w:nsid w:val="229275DF"/>
    <w:multiLevelType w:val="hybridMultilevel"/>
    <w:tmpl w:val="640C7B70"/>
    <w:lvl w:ilvl="0" w:tplc="5D5C137C">
      <w:start w:val="1"/>
      <w:numFmt w:val="decimal"/>
      <w:lvlText w:val="%1"/>
      <w:lvlJc w:val="left"/>
      <w:pPr>
        <w:ind w:left="1117" w:hanging="360"/>
      </w:pPr>
      <w:rPr>
        <w:rFonts w:hint="default"/>
        <w:color w:val="5B9BD5" w:themeColor="accent1"/>
      </w:rPr>
    </w:lvl>
    <w:lvl w:ilvl="1" w:tplc="1E702EEC">
      <w:start w:val="1"/>
      <w:numFmt w:val="lowerLetter"/>
      <w:lvlText w:val="3%2"/>
      <w:lvlJc w:val="left"/>
      <w:pPr>
        <w:ind w:left="1837" w:hanging="360"/>
      </w:pPr>
      <w:rPr>
        <w:rFonts w:hint="default"/>
        <w:color w:val="5B9BD5" w:themeColor="accent1"/>
        <w:sz w:val="16"/>
        <w:szCs w:val="16"/>
      </w:rPr>
    </w:lvl>
    <w:lvl w:ilvl="2" w:tplc="1809001B">
      <w:start w:val="1"/>
      <w:numFmt w:val="lowerRoman"/>
      <w:lvlText w:val="%3."/>
      <w:lvlJc w:val="right"/>
      <w:pPr>
        <w:ind w:left="2557" w:hanging="180"/>
      </w:pPr>
    </w:lvl>
    <w:lvl w:ilvl="3" w:tplc="1809000F" w:tentative="1">
      <w:start w:val="1"/>
      <w:numFmt w:val="decimal"/>
      <w:lvlText w:val="%4."/>
      <w:lvlJc w:val="left"/>
      <w:pPr>
        <w:ind w:left="3277" w:hanging="360"/>
      </w:pPr>
    </w:lvl>
    <w:lvl w:ilvl="4" w:tplc="18090019" w:tentative="1">
      <w:start w:val="1"/>
      <w:numFmt w:val="lowerLetter"/>
      <w:lvlText w:val="%5."/>
      <w:lvlJc w:val="left"/>
      <w:pPr>
        <w:ind w:left="3997" w:hanging="360"/>
      </w:pPr>
    </w:lvl>
    <w:lvl w:ilvl="5" w:tplc="1809001B" w:tentative="1">
      <w:start w:val="1"/>
      <w:numFmt w:val="lowerRoman"/>
      <w:lvlText w:val="%6."/>
      <w:lvlJc w:val="right"/>
      <w:pPr>
        <w:ind w:left="4717" w:hanging="180"/>
      </w:pPr>
    </w:lvl>
    <w:lvl w:ilvl="6" w:tplc="1809000F" w:tentative="1">
      <w:start w:val="1"/>
      <w:numFmt w:val="decimal"/>
      <w:lvlText w:val="%7."/>
      <w:lvlJc w:val="left"/>
      <w:pPr>
        <w:ind w:left="5437" w:hanging="360"/>
      </w:pPr>
    </w:lvl>
    <w:lvl w:ilvl="7" w:tplc="18090019" w:tentative="1">
      <w:start w:val="1"/>
      <w:numFmt w:val="lowerLetter"/>
      <w:lvlText w:val="%8."/>
      <w:lvlJc w:val="left"/>
      <w:pPr>
        <w:ind w:left="6157" w:hanging="360"/>
      </w:pPr>
    </w:lvl>
    <w:lvl w:ilvl="8" w:tplc="1809001B" w:tentative="1">
      <w:start w:val="1"/>
      <w:numFmt w:val="lowerRoman"/>
      <w:lvlText w:val="%9."/>
      <w:lvlJc w:val="right"/>
      <w:pPr>
        <w:ind w:left="6877" w:hanging="180"/>
      </w:pPr>
    </w:lvl>
  </w:abstractNum>
  <w:abstractNum w:abstractNumId="24" w15:restartNumberingAfterBreak="0">
    <w:nsid w:val="24935A85"/>
    <w:multiLevelType w:val="multilevel"/>
    <w:tmpl w:val="DFBA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B45868"/>
    <w:multiLevelType w:val="multilevel"/>
    <w:tmpl w:val="B7D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F14502"/>
    <w:multiLevelType w:val="multilevel"/>
    <w:tmpl w:val="4D52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122BCA"/>
    <w:multiLevelType w:val="multilevel"/>
    <w:tmpl w:val="5888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F32A66"/>
    <w:multiLevelType w:val="multilevel"/>
    <w:tmpl w:val="AB9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AFF34DF"/>
    <w:multiLevelType w:val="multilevel"/>
    <w:tmpl w:val="03C4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35519C"/>
    <w:multiLevelType w:val="multilevel"/>
    <w:tmpl w:val="3CD2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7B3D77"/>
    <w:multiLevelType w:val="hybridMultilevel"/>
    <w:tmpl w:val="6D3859B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2C8D6B82"/>
    <w:multiLevelType w:val="multilevel"/>
    <w:tmpl w:val="5D68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1C5E85"/>
    <w:multiLevelType w:val="hybridMultilevel"/>
    <w:tmpl w:val="3FDE7904"/>
    <w:lvl w:ilvl="0" w:tplc="0DD05D1C">
      <w:start w:val="2"/>
      <w:numFmt w:val="decimal"/>
      <w:lvlText w:val="%1."/>
      <w:lvlJc w:val="left"/>
      <w:pPr>
        <w:ind w:left="720" w:hanging="360"/>
      </w:pPr>
    </w:lvl>
    <w:lvl w:ilvl="1" w:tplc="8E18C948">
      <w:start w:val="1"/>
      <w:numFmt w:val="lowerLetter"/>
      <w:lvlText w:val="%2."/>
      <w:lvlJc w:val="left"/>
      <w:pPr>
        <w:ind w:left="1440" w:hanging="360"/>
      </w:pPr>
    </w:lvl>
    <w:lvl w:ilvl="2" w:tplc="692E861A">
      <w:start w:val="1"/>
      <w:numFmt w:val="lowerRoman"/>
      <w:lvlText w:val="%3."/>
      <w:lvlJc w:val="right"/>
      <w:pPr>
        <w:ind w:left="2160" w:hanging="180"/>
      </w:pPr>
    </w:lvl>
    <w:lvl w:ilvl="3" w:tplc="070A59A4">
      <w:start w:val="1"/>
      <w:numFmt w:val="decimal"/>
      <w:lvlText w:val="%4."/>
      <w:lvlJc w:val="left"/>
      <w:pPr>
        <w:ind w:left="2880" w:hanging="360"/>
      </w:pPr>
    </w:lvl>
    <w:lvl w:ilvl="4" w:tplc="57B63C2E">
      <w:start w:val="1"/>
      <w:numFmt w:val="lowerLetter"/>
      <w:lvlText w:val="%5."/>
      <w:lvlJc w:val="left"/>
      <w:pPr>
        <w:ind w:left="3600" w:hanging="360"/>
      </w:pPr>
    </w:lvl>
    <w:lvl w:ilvl="5" w:tplc="218A2CA2">
      <w:start w:val="1"/>
      <w:numFmt w:val="lowerRoman"/>
      <w:lvlText w:val="%6."/>
      <w:lvlJc w:val="right"/>
      <w:pPr>
        <w:ind w:left="4320" w:hanging="180"/>
      </w:pPr>
    </w:lvl>
    <w:lvl w:ilvl="6" w:tplc="CE180414">
      <w:start w:val="1"/>
      <w:numFmt w:val="decimal"/>
      <w:lvlText w:val="%7."/>
      <w:lvlJc w:val="left"/>
      <w:pPr>
        <w:ind w:left="5040" w:hanging="360"/>
      </w:pPr>
    </w:lvl>
    <w:lvl w:ilvl="7" w:tplc="E880F9D4">
      <w:start w:val="1"/>
      <w:numFmt w:val="lowerLetter"/>
      <w:lvlText w:val="%8."/>
      <w:lvlJc w:val="left"/>
      <w:pPr>
        <w:ind w:left="5760" w:hanging="360"/>
      </w:pPr>
    </w:lvl>
    <w:lvl w:ilvl="8" w:tplc="C512C2C2">
      <w:start w:val="1"/>
      <w:numFmt w:val="lowerRoman"/>
      <w:lvlText w:val="%9."/>
      <w:lvlJc w:val="right"/>
      <w:pPr>
        <w:ind w:left="6480" w:hanging="180"/>
      </w:pPr>
    </w:lvl>
  </w:abstractNum>
  <w:abstractNum w:abstractNumId="34" w15:restartNumberingAfterBreak="0">
    <w:nsid w:val="315307FE"/>
    <w:multiLevelType w:val="multilevel"/>
    <w:tmpl w:val="9DAA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2580B73"/>
    <w:multiLevelType w:val="hybridMultilevel"/>
    <w:tmpl w:val="D7A0C4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328C62D6"/>
    <w:multiLevelType w:val="multilevel"/>
    <w:tmpl w:val="015E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3B73A82"/>
    <w:multiLevelType w:val="hybridMultilevel"/>
    <w:tmpl w:val="81DC6ACA"/>
    <w:lvl w:ilvl="0" w:tplc="1809000F">
      <w:start w:val="1"/>
      <w:numFmt w:val="decimal"/>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8" w15:restartNumberingAfterBreak="0">
    <w:nsid w:val="34A849C9"/>
    <w:multiLevelType w:val="multilevel"/>
    <w:tmpl w:val="F46C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6E66044"/>
    <w:multiLevelType w:val="multilevel"/>
    <w:tmpl w:val="DDDAA4CA"/>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399B1FAB"/>
    <w:multiLevelType w:val="multilevel"/>
    <w:tmpl w:val="1B26B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9F82AF4"/>
    <w:multiLevelType w:val="multilevel"/>
    <w:tmpl w:val="09F0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C15110"/>
    <w:multiLevelType w:val="multilevel"/>
    <w:tmpl w:val="497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EC12A2C"/>
    <w:multiLevelType w:val="multilevel"/>
    <w:tmpl w:val="3DDCAC4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40CD430E"/>
    <w:multiLevelType w:val="hybridMultilevel"/>
    <w:tmpl w:val="3F84FFAA"/>
    <w:lvl w:ilvl="0" w:tplc="09181A82">
      <w:start w:val="1"/>
      <w:numFmt w:val="bullet"/>
      <w:lvlText w:val=""/>
      <w:lvlJc w:val="left"/>
      <w:pPr>
        <w:ind w:left="1080" w:hanging="360"/>
      </w:pPr>
      <w:rPr>
        <w:rFonts w:ascii="Symbol" w:hAnsi="Symbol" w:hint="default"/>
        <w:color w:val="5B9BD5" w:themeColor="accent1"/>
        <w:sz w:val="16"/>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5" w15:restartNumberingAfterBreak="0">
    <w:nsid w:val="42D35AA3"/>
    <w:multiLevelType w:val="multilevel"/>
    <w:tmpl w:val="CE70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88684C"/>
    <w:multiLevelType w:val="multilevel"/>
    <w:tmpl w:val="D5AE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89B1FC6"/>
    <w:multiLevelType w:val="hybridMultilevel"/>
    <w:tmpl w:val="5F860B28"/>
    <w:lvl w:ilvl="0" w:tplc="5B0C45C8">
      <w:start w:val="1"/>
      <w:numFmt w:val="decimal"/>
      <w:lvlText w:val="%1"/>
      <w:lvlJc w:val="left"/>
      <w:pPr>
        <w:ind w:left="1080" w:hanging="360"/>
      </w:pPr>
    </w:lvl>
    <w:lvl w:ilvl="1" w:tplc="55F65430">
      <w:start w:val="1"/>
      <w:numFmt w:val="lowerLetter"/>
      <w:lvlText w:val="%2."/>
      <w:lvlJc w:val="left"/>
      <w:pPr>
        <w:ind w:left="1800" w:hanging="360"/>
      </w:pPr>
    </w:lvl>
    <w:lvl w:ilvl="2" w:tplc="0C989A7E">
      <w:start w:val="1"/>
      <w:numFmt w:val="lowerRoman"/>
      <w:lvlText w:val="%3."/>
      <w:lvlJc w:val="right"/>
      <w:pPr>
        <w:ind w:left="2520" w:hanging="180"/>
      </w:pPr>
    </w:lvl>
    <w:lvl w:ilvl="3" w:tplc="79EAAC74">
      <w:start w:val="1"/>
      <w:numFmt w:val="decimal"/>
      <w:lvlText w:val="%4."/>
      <w:lvlJc w:val="left"/>
      <w:pPr>
        <w:ind w:left="3240" w:hanging="360"/>
      </w:pPr>
    </w:lvl>
    <w:lvl w:ilvl="4" w:tplc="7ACA101A">
      <w:start w:val="1"/>
      <w:numFmt w:val="lowerLetter"/>
      <w:lvlText w:val="%5."/>
      <w:lvlJc w:val="left"/>
      <w:pPr>
        <w:ind w:left="3960" w:hanging="360"/>
      </w:pPr>
    </w:lvl>
    <w:lvl w:ilvl="5" w:tplc="FADC8C82">
      <w:start w:val="1"/>
      <w:numFmt w:val="lowerRoman"/>
      <w:lvlText w:val="%6."/>
      <w:lvlJc w:val="right"/>
      <w:pPr>
        <w:ind w:left="4680" w:hanging="180"/>
      </w:pPr>
    </w:lvl>
    <w:lvl w:ilvl="6" w:tplc="C6FE9B64">
      <w:start w:val="1"/>
      <w:numFmt w:val="decimal"/>
      <w:lvlText w:val="%7."/>
      <w:lvlJc w:val="left"/>
      <w:pPr>
        <w:ind w:left="5400" w:hanging="360"/>
      </w:pPr>
    </w:lvl>
    <w:lvl w:ilvl="7" w:tplc="B8F885FE">
      <w:start w:val="1"/>
      <w:numFmt w:val="lowerLetter"/>
      <w:lvlText w:val="%8."/>
      <w:lvlJc w:val="left"/>
      <w:pPr>
        <w:ind w:left="6120" w:hanging="360"/>
      </w:pPr>
    </w:lvl>
    <w:lvl w:ilvl="8" w:tplc="0B5E919C">
      <w:start w:val="1"/>
      <w:numFmt w:val="lowerRoman"/>
      <w:lvlText w:val="%9."/>
      <w:lvlJc w:val="right"/>
      <w:pPr>
        <w:ind w:left="6840" w:hanging="180"/>
      </w:pPr>
    </w:lvl>
  </w:abstractNum>
  <w:abstractNum w:abstractNumId="48" w15:restartNumberingAfterBreak="0">
    <w:nsid w:val="4EF72413"/>
    <w:multiLevelType w:val="multilevel"/>
    <w:tmpl w:val="6C22ED3E"/>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505B0192"/>
    <w:multiLevelType w:val="hybridMultilevel"/>
    <w:tmpl w:val="E2EE5BC0"/>
    <w:lvl w:ilvl="0" w:tplc="1809000F">
      <w:start w:val="1"/>
      <w:numFmt w:val="decimal"/>
      <w:lvlText w:val="%1."/>
      <w:lvlJc w:val="left"/>
      <w:pPr>
        <w:ind w:left="1080" w:hanging="360"/>
      </w:pPr>
      <w:rPr>
        <w:rFonts w:hint="default"/>
        <w:color w:val="5B9BD5" w:themeColor="accent1"/>
        <w:sz w:val="16"/>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0" w15:restartNumberingAfterBreak="0">
    <w:nsid w:val="56B47242"/>
    <w:multiLevelType w:val="multilevel"/>
    <w:tmpl w:val="A796B8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6D578FC"/>
    <w:multiLevelType w:val="multilevel"/>
    <w:tmpl w:val="5D82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8943796"/>
    <w:multiLevelType w:val="hybridMultilevel"/>
    <w:tmpl w:val="48764758"/>
    <w:lvl w:ilvl="0" w:tplc="478AF9AC">
      <w:start w:val="1"/>
      <w:numFmt w:val="bullet"/>
      <w:lvlText w:val=""/>
      <w:lvlJc w:val="left"/>
      <w:pPr>
        <w:ind w:left="720" w:hanging="360"/>
      </w:pPr>
      <w:rPr>
        <w:rFonts w:ascii="Symbol" w:hAnsi="Symbol" w:hint="default"/>
      </w:rPr>
    </w:lvl>
    <w:lvl w:ilvl="1" w:tplc="C6068B28">
      <w:start w:val="1"/>
      <w:numFmt w:val="bullet"/>
      <w:lvlText w:val="o"/>
      <w:lvlJc w:val="left"/>
      <w:pPr>
        <w:ind w:left="1440" w:hanging="360"/>
      </w:pPr>
      <w:rPr>
        <w:rFonts w:ascii="Courier New" w:hAnsi="Courier New" w:hint="default"/>
      </w:rPr>
    </w:lvl>
    <w:lvl w:ilvl="2" w:tplc="02C0F450">
      <w:start w:val="1"/>
      <w:numFmt w:val="bullet"/>
      <w:lvlText w:val=""/>
      <w:lvlJc w:val="left"/>
      <w:pPr>
        <w:ind w:left="2160" w:hanging="360"/>
      </w:pPr>
      <w:rPr>
        <w:rFonts w:ascii="Wingdings" w:hAnsi="Wingdings" w:hint="default"/>
      </w:rPr>
    </w:lvl>
    <w:lvl w:ilvl="3" w:tplc="57E69FAC">
      <w:start w:val="1"/>
      <w:numFmt w:val="bullet"/>
      <w:lvlText w:val=""/>
      <w:lvlJc w:val="left"/>
      <w:pPr>
        <w:ind w:left="2880" w:hanging="360"/>
      </w:pPr>
      <w:rPr>
        <w:rFonts w:ascii="Symbol" w:hAnsi="Symbol" w:hint="default"/>
      </w:rPr>
    </w:lvl>
    <w:lvl w:ilvl="4" w:tplc="15DC0B56">
      <w:start w:val="1"/>
      <w:numFmt w:val="bullet"/>
      <w:lvlText w:val="o"/>
      <w:lvlJc w:val="left"/>
      <w:pPr>
        <w:ind w:left="3600" w:hanging="360"/>
      </w:pPr>
      <w:rPr>
        <w:rFonts w:ascii="Courier New" w:hAnsi="Courier New" w:hint="default"/>
      </w:rPr>
    </w:lvl>
    <w:lvl w:ilvl="5" w:tplc="625AADC6">
      <w:start w:val="1"/>
      <w:numFmt w:val="bullet"/>
      <w:lvlText w:val=""/>
      <w:lvlJc w:val="left"/>
      <w:pPr>
        <w:ind w:left="4320" w:hanging="360"/>
      </w:pPr>
      <w:rPr>
        <w:rFonts w:ascii="Wingdings" w:hAnsi="Wingdings" w:hint="default"/>
      </w:rPr>
    </w:lvl>
    <w:lvl w:ilvl="6" w:tplc="F0EE79B2">
      <w:start w:val="1"/>
      <w:numFmt w:val="bullet"/>
      <w:lvlText w:val=""/>
      <w:lvlJc w:val="left"/>
      <w:pPr>
        <w:ind w:left="5040" w:hanging="360"/>
      </w:pPr>
      <w:rPr>
        <w:rFonts w:ascii="Symbol" w:hAnsi="Symbol" w:hint="default"/>
      </w:rPr>
    </w:lvl>
    <w:lvl w:ilvl="7" w:tplc="230855C8">
      <w:start w:val="1"/>
      <w:numFmt w:val="bullet"/>
      <w:lvlText w:val="o"/>
      <w:lvlJc w:val="left"/>
      <w:pPr>
        <w:ind w:left="5760" w:hanging="360"/>
      </w:pPr>
      <w:rPr>
        <w:rFonts w:ascii="Courier New" w:hAnsi="Courier New" w:hint="default"/>
      </w:rPr>
    </w:lvl>
    <w:lvl w:ilvl="8" w:tplc="691269EC">
      <w:start w:val="1"/>
      <w:numFmt w:val="bullet"/>
      <w:lvlText w:val=""/>
      <w:lvlJc w:val="left"/>
      <w:pPr>
        <w:ind w:left="6480" w:hanging="360"/>
      </w:pPr>
      <w:rPr>
        <w:rFonts w:ascii="Wingdings" w:hAnsi="Wingdings" w:hint="default"/>
      </w:rPr>
    </w:lvl>
  </w:abstractNum>
  <w:abstractNum w:abstractNumId="53" w15:restartNumberingAfterBreak="0">
    <w:nsid w:val="5D0E2D3E"/>
    <w:multiLevelType w:val="hybridMultilevel"/>
    <w:tmpl w:val="C89481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5D392664"/>
    <w:multiLevelType w:val="multilevel"/>
    <w:tmpl w:val="1314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464D83"/>
    <w:multiLevelType w:val="multilevel"/>
    <w:tmpl w:val="BAEA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FCE358C"/>
    <w:multiLevelType w:val="multilevel"/>
    <w:tmpl w:val="00EC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B539F9"/>
    <w:multiLevelType w:val="multilevel"/>
    <w:tmpl w:val="6932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B9491B"/>
    <w:multiLevelType w:val="multilevel"/>
    <w:tmpl w:val="A9B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2342857"/>
    <w:multiLevelType w:val="hybridMultilevel"/>
    <w:tmpl w:val="8140119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0" w15:restartNumberingAfterBreak="0">
    <w:nsid w:val="640F6977"/>
    <w:multiLevelType w:val="multilevel"/>
    <w:tmpl w:val="7902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C52EE1"/>
    <w:multiLevelType w:val="multilevel"/>
    <w:tmpl w:val="348C3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A00038"/>
    <w:multiLevelType w:val="multilevel"/>
    <w:tmpl w:val="3640A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D159F0"/>
    <w:multiLevelType w:val="hybridMultilevel"/>
    <w:tmpl w:val="1E725D56"/>
    <w:lvl w:ilvl="0" w:tplc="5D5C137C">
      <w:start w:val="1"/>
      <w:numFmt w:val="decimal"/>
      <w:lvlText w:val="%1"/>
      <w:lvlJc w:val="left"/>
      <w:pPr>
        <w:ind w:left="1117" w:hanging="360"/>
      </w:pPr>
      <w:rPr>
        <w:rFonts w:hint="default"/>
        <w:color w:val="5B9BD5" w:themeColor="accent1"/>
      </w:rPr>
    </w:lvl>
    <w:lvl w:ilvl="1" w:tplc="18090019" w:tentative="1">
      <w:start w:val="1"/>
      <w:numFmt w:val="lowerLetter"/>
      <w:lvlText w:val="%2."/>
      <w:lvlJc w:val="left"/>
      <w:pPr>
        <w:ind w:left="1837" w:hanging="360"/>
      </w:pPr>
    </w:lvl>
    <w:lvl w:ilvl="2" w:tplc="1809001B" w:tentative="1">
      <w:start w:val="1"/>
      <w:numFmt w:val="lowerRoman"/>
      <w:lvlText w:val="%3."/>
      <w:lvlJc w:val="right"/>
      <w:pPr>
        <w:ind w:left="2557" w:hanging="180"/>
      </w:pPr>
    </w:lvl>
    <w:lvl w:ilvl="3" w:tplc="1809000F" w:tentative="1">
      <w:start w:val="1"/>
      <w:numFmt w:val="decimal"/>
      <w:lvlText w:val="%4."/>
      <w:lvlJc w:val="left"/>
      <w:pPr>
        <w:ind w:left="3277" w:hanging="360"/>
      </w:pPr>
    </w:lvl>
    <w:lvl w:ilvl="4" w:tplc="18090019" w:tentative="1">
      <w:start w:val="1"/>
      <w:numFmt w:val="lowerLetter"/>
      <w:lvlText w:val="%5."/>
      <w:lvlJc w:val="left"/>
      <w:pPr>
        <w:ind w:left="3997" w:hanging="360"/>
      </w:pPr>
    </w:lvl>
    <w:lvl w:ilvl="5" w:tplc="1809001B" w:tentative="1">
      <w:start w:val="1"/>
      <w:numFmt w:val="lowerRoman"/>
      <w:lvlText w:val="%6."/>
      <w:lvlJc w:val="right"/>
      <w:pPr>
        <w:ind w:left="4717" w:hanging="180"/>
      </w:pPr>
    </w:lvl>
    <w:lvl w:ilvl="6" w:tplc="1809000F" w:tentative="1">
      <w:start w:val="1"/>
      <w:numFmt w:val="decimal"/>
      <w:lvlText w:val="%7."/>
      <w:lvlJc w:val="left"/>
      <w:pPr>
        <w:ind w:left="5437" w:hanging="360"/>
      </w:pPr>
    </w:lvl>
    <w:lvl w:ilvl="7" w:tplc="18090019" w:tentative="1">
      <w:start w:val="1"/>
      <w:numFmt w:val="lowerLetter"/>
      <w:lvlText w:val="%8."/>
      <w:lvlJc w:val="left"/>
      <w:pPr>
        <w:ind w:left="6157" w:hanging="360"/>
      </w:pPr>
    </w:lvl>
    <w:lvl w:ilvl="8" w:tplc="1809001B" w:tentative="1">
      <w:start w:val="1"/>
      <w:numFmt w:val="lowerRoman"/>
      <w:lvlText w:val="%9."/>
      <w:lvlJc w:val="right"/>
      <w:pPr>
        <w:ind w:left="6877" w:hanging="180"/>
      </w:pPr>
    </w:lvl>
  </w:abstractNum>
  <w:abstractNum w:abstractNumId="64" w15:restartNumberingAfterBreak="0">
    <w:nsid w:val="69C20166"/>
    <w:multiLevelType w:val="hybridMultilevel"/>
    <w:tmpl w:val="91E2F466"/>
    <w:lvl w:ilvl="0" w:tplc="5D5C137C">
      <w:start w:val="1"/>
      <w:numFmt w:val="decimal"/>
      <w:lvlText w:val="%1"/>
      <w:lvlJc w:val="left"/>
      <w:pPr>
        <w:ind w:left="1080" w:hanging="360"/>
      </w:pPr>
      <w:rPr>
        <w:rFonts w:hint="default"/>
        <w:color w:val="5B9BD5" w:themeColor="accent1"/>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5" w15:restartNumberingAfterBreak="0">
    <w:nsid w:val="6C6071B4"/>
    <w:multiLevelType w:val="multilevel"/>
    <w:tmpl w:val="BCCC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D8E3615"/>
    <w:multiLevelType w:val="multilevel"/>
    <w:tmpl w:val="E3D88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E6F78EF"/>
    <w:multiLevelType w:val="multilevel"/>
    <w:tmpl w:val="6376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030368C"/>
    <w:multiLevelType w:val="multilevel"/>
    <w:tmpl w:val="B3B6C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067646B"/>
    <w:multiLevelType w:val="multilevel"/>
    <w:tmpl w:val="2D6E28E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15:restartNumberingAfterBreak="0">
    <w:nsid w:val="706A5763"/>
    <w:multiLevelType w:val="hybridMultilevel"/>
    <w:tmpl w:val="C774567E"/>
    <w:lvl w:ilvl="0" w:tplc="86DAEF6E">
      <w:start w:val="1"/>
      <w:numFmt w:val="decimal"/>
      <w:lvlText w:val="%1"/>
      <w:lvlJc w:val="left"/>
      <w:pPr>
        <w:ind w:left="1077" w:hanging="360"/>
      </w:pPr>
      <w:rPr>
        <w:rFonts w:hint="default"/>
        <w:b w:val="0"/>
        <w:color w:val="5B9BD5" w:themeColor="accent1"/>
      </w:rPr>
    </w:lvl>
    <w:lvl w:ilvl="1" w:tplc="1F52E160">
      <w:start w:val="1"/>
      <w:numFmt w:val="bullet"/>
      <w:lvlText w:val=""/>
      <w:lvlJc w:val="left"/>
      <w:pPr>
        <w:ind w:left="1797" w:hanging="360"/>
      </w:pPr>
      <w:rPr>
        <w:rFonts w:ascii="Symbol" w:hAnsi="Symbol" w:hint="default"/>
        <w:color w:val="9CC2E5" w:themeColor="accent1" w:themeTint="99"/>
        <w:sz w:val="16"/>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71" w15:restartNumberingAfterBreak="0">
    <w:nsid w:val="70F4154A"/>
    <w:multiLevelType w:val="multilevel"/>
    <w:tmpl w:val="B986B8E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71B4521C"/>
    <w:multiLevelType w:val="multilevel"/>
    <w:tmpl w:val="725E0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307D83"/>
    <w:multiLevelType w:val="multilevel"/>
    <w:tmpl w:val="A56C89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4AF2310"/>
    <w:multiLevelType w:val="hybridMultilevel"/>
    <w:tmpl w:val="AF54A9F8"/>
    <w:lvl w:ilvl="0" w:tplc="5D5C137C">
      <w:start w:val="1"/>
      <w:numFmt w:val="decimal"/>
      <w:lvlText w:val="%1"/>
      <w:lvlJc w:val="left"/>
      <w:pPr>
        <w:ind w:left="1117" w:hanging="360"/>
      </w:pPr>
      <w:rPr>
        <w:rFonts w:hint="default"/>
        <w:color w:val="5B9BD5" w:themeColor="accent1"/>
      </w:rPr>
    </w:lvl>
    <w:lvl w:ilvl="1" w:tplc="18090019">
      <w:start w:val="1"/>
      <w:numFmt w:val="lowerLetter"/>
      <w:lvlText w:val="%2."/>
      <w:lvlJc w:val="left"/>
      <w:pPr>
        <w:ind w:left="1837" w:hanging="360"/>
      </w:pPr>
    </w:lvl>
    <w:lvl w:ilvl="2" w:tplc="1809001B" w:tentative="1">
      <w:start w:val="1"/>
      <w:numFmt w:val="lowerRoman"/>
      <w:lvlText w:val="%3."/>
      <w:lvlJc w:val="right"/>
      <w:pPr>
        <w:ind w:left="2557" w:hanging="180"/>
      </w:pPr>
    </w:lvl>
    <w:lvl w:ilvl="3" w:tplc="1809000F" w:tentative="1">
      <w:start w:val="1"/>
      <w:numFmt w:val="decimal"/>
      <w:lvlText w:val="%4."/>
      <w:lvlJc w:val="left"/>
      <w:pPr>
        <w:ind w:left="3277" w:hanging="360"/>
      </w:pPr>
    </w:lvl>
    <w:lvl w:ilvl="4" w:tplc="18090019" w:tentative="1">
      <w:start w:val="1"/>
      <w:numFmt w:val="lowerLetter"/>
      <w:lvlText w:val="%5."/>
      <w:lvlJc w:val="left"/>
      <w:pPr>
        <w:ind w:left="3997" w:hanging="360"/>
      </w:pPr>
    </w:lvl>
    <w:lvl w:ilvl="5" w:tplc="1809001B" w:tentative="1">
      <w:start w:val="1"/>
      <w:numFmt w:val="lowerRoman"/>
      <w:lvlText w:val="%6."/>
      <w:lvlJc w:val="right"/>
      <w:pPr>
        <w:ind w:left="4717" w:hanging="180"/>
      </w:pPr>
    </w:lvl>
    <w:lvl w:ilvl="6" w:tplc="1809000F" w:tentative="1">
      <w:start w:val="1"/>
      <w:numFmt w:val="decimal"/>
      <w:lvlText w:val="%7."/>
      <w:lvlJc w:val="left"/>
      <w:pPr>
        <w:ind w:left="5437" w:hanging="360"/>
      </w:pPr>
    </w:lvl>
    <w:lvl w:ilvl="7" w:tplc="18090019" w:tentative="1">
      <w:start w:val="1"/>
      <w:numFmt w:val="lowerLetter"/>
      <w:lvlText w:val="%8."/>
      <w:lvlJc w:val="left"/>
      <w:pPr>
        <w:ind w:left="6157" w:hanging="360"/>
      </w:pPr>
    </w:lvl>
    <w:lvl w:ilvl="8" w:tplc="1809001B" w:tentative="1">
      <w:start w:val="1"/>
      <w:numFmt w:val="lowerRoman"/>
      <w:lvlText w:val="%9."/>
      <w:lvlJc w:val="right"/>
      <w:pPr>
        <w:ind w:left="6877" w:hanging="180"/>
      </w:pPr>
    </w:lvl>
  </w:abstractNum>
  <w:abstractNum w:abstractNumId="75" w15:restartNumberingAfterBreak="0">
    <w:nsid w:val="77181B5B"/>
    <w:multiLevelType w:val="multilevel"/>
    <w:tmpl w:val="31423A42"/>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15:restartNumberingAfterBreak="0">
    <w:nsid w:val="7844080A"/>
    <w:multiLevelType w:val="hybridMultilevel"/>
    <w:tmpl w:val="24542EEE"/>
    <w:lvl w:ilvl="0" w:tplc="5D5C137C">
      <w:start w:val="1"/>
      <w:numFmt w:val="decimal"/>
      <w:lvlText w:val="%1"/>
      <w:lvlJc w:val="left"/>
      <w:pPr>
        <w:ind w:left="1117" w:hanging="360"/>
      </w:pPr>
      <w:rPr>
        <w:rFonts w:hint="default"/>
        <w:color w:val="5B9BD5" w:themeColor="accent1"/>
      </w:rPr>
    </w:lvl>
    <w:lvl w:ilvl="1" w:tplc="18090019" w:tentative="1">
      <w:start w:val="1"/>
      <w:numFmt w:val="lowerLetter"/>
      <w:lvlText w:val="%2."/>
      <w:lvlJc w:val="left"/>
      <w:pPr>
        <w:ind w:left="1837" w:hanging="360"/>
      </w:pPr>
    </w:lvl>
    <w:lvl w:ilvl="2" w:tplc="1809001B" w:tentative="1">
      <w:start w:val="1"/>
      <w:numFmt w:val="lowerRoman"/>
      <w:lvlText w:val="%3."/>
      <w:lvlJc w:val="right"/>
      <w:pPr>
        <w:ind w:left="2557" w:hanging="180"/>
      </w:pPr>
    </w:lvl>
    <w:lvl w:ilvl="3" w:tplc="1809000F" w:tentative="1">
      <w:start w:val="1"/>
      <w:numFmt w:val="decimal"/>
      <w:lvlText w:val="%4."/>
      <w:lvlJc w:val="left"/>
      <w:pPr>
        <w:ind w:left="3277" w:hanging="360"/>
      </w:pPr>
    </w:lvl>
    <w:lvl w:ilvl="4" w:tplc="18090019" w:tentative="1">
      <w:start w:val="1"/>
      <w:numFmt w:val="lowerLetter"/>
      <w:lvlText w:val="%5."/>
      <w:lvlJc w:val="left"/>
      <w:pPr>
        <w:ind w:left="3997" w:hanging="360"/>
      </w:pPr>
    </w:lvl>
    <w:lvl w:ilvl="5" w:tplc="1809001B" w:tentative="1">
      <w:start w:val="1"/>
      <w:numFmt w:val="lowerRoman"/>
      <w:lvlText w:val="%6."/>
      <w:lvlJc w:val="right"/>
      <w:pPr>
        <w:ind w:left="4717" w:hanging="180"/>
      </w:pPr>
    </w:lvl>
    <w:lvl w:ilvl="6" w:tplc="1809000F" w:tentative="1">
      <w:start w:val="1"/>
      <w:numFmt w:val="decimal"/>
      <w:lvlText w:val="%7."/>
      <w:lvlJc w:val="left"/>
      <w:pPr>
        <w:ind w:left="5437" w:hanging="360"/>
      </w:pPr>
    </w:lvl>
    <w:lvl w:ilvl="7" w:tplc="18090019" w:tentative="1">
      <w:start w:val="1"/>
      <w:numFmt w:val="lowerLetter"/>
      <w:lvlText w:val="%8."/>
      <w:lvlJc w:val="left"/>
      <w:pPr>
        <w:ind w:left="6157" w:hanging="360"/>
      </w:pPr>
    </w:lvl>
    <w:lvl w:ilvl="8" w:tplc="1809001B" w:tentative="1">
      <w:start w:val="1"/>
      <w:numFmt w:val="lowerRoman"/>
      <w:lvlText w:val="%9."/>
      <w:lvlJc w:val="right"/>
      <w:pPr>
        <w:ind w:left="6877" w:hanging="180"/>
      </w:pPr>
    </w:lvl>
  </w:abstractNum>
  <w:abstractNum w:abstractNumId="77" w15:restartNumberingAfterBreak="0">
    <w:nsid w:val="785B08A3"/>
    <w:multiLevelType w:val="multilevel"/>
    <w:tmpl w:val="EEC251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7904722F"/>
    <w:multiLevelType w:val="multilevel"/>
    <w:tmpl w:val="812E4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542425"/>
    <w:multiLevelType w:val="multilevel"/>
    <w:tmpl w:val="B526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0543476">
    <w:abstractNumId w:val="47"/>
  </w:num>
  <w:num w:numId="2" w16cid:durableId="773133892">
    <w:abstractNumId w:val="33"/>
  </w:num>
  <w:num w:numId="3" w16cid:durableId="318922659">
    <w:abstractNumId w:val="52"/>
  </w:num>
  <w:num w:numId="4" w16cid:durableId="416488146">
    <w:abstractNumId w:val="70"/>
  </w:num>
  <w:num w:numId="5" w16cid:durableId="130640589">
    <w:abstractNumId w:val="49"/>
  </w:num>
  <w:num w:numId="6" w16cid:durableId="653413816">
    <w:abstractNumId w:val="44"/>
  </w:num>
  <w:num w:numId="7" w16cid:durableId="408770667">
    <w:abstractNumId w:val="76"/>
  </w:num>
  <w:num w:numId="8" w16cid:durableId="422335348">
    <w:abstractNumId w:val="74"/>
  </w:num>
  <w:num w:numId="9" w16cid:durableId="1360207623">
    <w:abstractNumId w:val="20"/>
  </w:num>
  <w:num w:numId="10" w16cid:durableId="1482306838">
    <w:abstractNumId w:val="12"/>
  </w:num>
  <w:num w:numId="11" w16cid:durableId="1983728144">
    <w:abstractNumId w:val="64"/>
  </w:num>
  <w:num w:numId="12" w16cid:durableId="730661801">
    <w:abstractNumId w:val="63"/>
  </w:num>
  <w:num w:numId="13" w16cid:durableId="497161275">
    <w:abstractNumId w:val="3"/>
  </w:num>
  <w:num w:numId="14" w16cid:durableId="1265697851">
    <w:abstractNumId w:val="22"/>
  </w:num>
  <w:num w:numId="15" w16cid:durableId="336612620">
    <w:abstractNumId w:val="23"/>
  </w:num>
  <w:num w:numId="16" w16cid:durableId="1748648900">
    <w:abstractNumId w:val="37"/>
  </w:num>
  <w:num w:numId="17" w16cid:durableId="1113476458">
    <w:abstractNumId w:val="17"/>
  </w:num>
  <w:num w:numId="18" w16cid:durableId="99952759">
    <w:abstractNumId w:val="35"/>
  </w:num>
  <w:num w:numId="19" w16cid:durableId="1326864385">
    <w:abstractNumId w:val="10"/>
  </w:num>
  <w:num w:numId="20" w16cid:durableId="2069448037">
    <w:abstractNumId w:val="53"/>
  </w:num>
  <w:num w:numId="21" w16cid:durableId="985277787">
    <w:abstractNumId w:val="31"/>
  </w:num>
  <w:num w:numId="22" w16cid:durableId="829055458">
    <w:abstractNumId w:val="77"/>
  </w:num>
  <w:num w:numId="23" w16cid:durableId="1474255581">
    <w:abstractNumId w:val="71"/>
  </w:num>
  <w:num w:numId="24" w16cid:durableId="524288281">
    <w:abstractNumId w:val="6"/>
  </w:num>
  <w:num w:numId="25" w16cid:durableId="866480999">
    <w:abstractNumId w:val="8"/>
  </w:num>
  <w:num w:numId="26" w16cid:durableId="203714034">
    <w:abstractNumId w:val="11"/>
  </w:num>
  <w:num w:numId="27" w16cid:durableId="661355975">
    <w:abstractNumId w:val="69"/>
  </w:num>
  <w:num w:numId="28" w16cid:durableId="1709139398">
    <w:abstractNumId w:val="43"/>
  </w:num>
  <w:num w:numId="29" w16cid:durableId="28383793">
    <w:abstractNumId w:val="39"/>
  </w:num>
  <w:num w:numId="30" w16cid:durableId="1572079231">
    <w:abstractNumId w:val="48"/>
  </w:num>
  <w:num w:numId="31" w16cid:durableId="968319867">
    <w:abstractNumId w:val="75"/>
  </w:num>
  <w:num w:numId="32" w16cid:durableId="1012029124">
    <w:abstractNumId w:val="1"/>
  </w:num>
  <w:num w:numId="33" w16cid:durableId="1972468646">
    <w:abstractNumId w:val="55"/>
  </w:num>
  <w:num w:numId="34" w16cid:durableId="267660038">
    <w:abstractNumId w:val="65"/>
  </w:num>
  <w:num w:numId="35" w16cid:durableId="90975894">
    <w:abstractNumId w:val="46"/>
  </w:num>
  <w:num w:numId="36" w16cid:durableId="1385442354">
    <w:abstractNumId w:val="21"/>
  </w:num>
  <w:num w:numId="37" w16cid:durableId="101262584">
    <w:abstractNumId w:val="59"/>
  </w:num>
  <w:num w:numId="38" w16cid:durableId="749237184">
    <w:abstractNumId w:val="27"/>
  </w:num>
  <w:num w:numId="39" w16cid:durableId="250891143">
    <w:abstractNumId w:val="25"/>
  </w:num>
  <w:num w:numId="40" w16cid:durableId="977299979">
    <w:abstractNumId w:val="51"/>
  </w:num>
  <w:num w:numId="41" w16cid:durableId="1113982585">
    <w:abstractNumId w:val="79"/>
  </w:num>
  <w:num w:numId="42" w16cid:durableId="1186363876">
    <w:abstractNumId w:val="72"/>
  </w:num>
  <w:num w:numId="43" w16cid:durableId="1011376716">
    <w:abstractNumId w:val="19"/>
  </w:num>
  <w:num w:numId="44" w16cid:durableId="166332211">
    <w:abstractNumId w:val="78"/>
  </w:num>
  <w:num w:numId="45" w16cid:durableId="763380223">
    <w:abstractNumId w:val="0"/>
  </w:num>
  <w:num w:numId="46" w16cid:durableId="1623923817">
    <w:abstractNumId w:val="16"/>
  </w:num>
  <w:num w:numId="47" w16cid:durableId="1330519170">
    <w:abstractNumId w:val="58"/>
  </w:num>
  <w:num w:numId="48" w16cid:durableId="920598208">
    <w:abstractNumId w:val="56"/>
  </w:num>
  <w:num w:numId="49" w16cid:durableId="893084376">
    <w:abstractNumId w:val="60"/>
  </w:num>
  <w:num w:numId="50" w16cid:durableId="151603356">
    <w:abstractNumId w:val="15"/>
  </w:num>
  <w:num w:numId="51" w16cid:durableId="1707637912">
    <w:abstractNumId w:val="7"/>
  </w:num>
  <w:num w:numId="52" w16cid:durableId="2071876279">
    <w:abstractNumId w:val="42"/>
  </w:num>
  <w:num w:numId="53" w16cid:durableId="972099365">
    <w:abstractNumId w:val="24"/>
  </w:num>
  <w:num w:numId="54" w16cid:durableId="1504314615">
    <w:abstractNumId w:val="13"/>
  </w:num>
  <w:num w:numId="55" w16cid:durableId="1105153268">
    <w:abstractNumId w:val="30"/>
  </w:num>
  <w:num w:numId="56" w16cid:durableId="1487819648">
    <w:abstractNumId w:val="34"/>
  </w:num>
  <w:num w:numId="57" w16cid:durableId="215555344">
    <w:abstractNumId w:val="57"/>
  </w:num>
  <w:num w:numId="58" w16cid:durableId="2015298553">
    <w:abstractNumId w:val="45"/>
  </w:num>
  <w:num w:numId="59" w16cid:durableId="2046055905">
    <w:abstractNumId w:val="36"/>
  </w:num>
  <w:num w:numId="60" w16cid:durableId="655063541">
    <w:abstractNumId w:val="28"/>
  </w:num>
  <w:num w:numId="61" w16cid:durableId="470949161">
    <w:abstractNumId w:val="5"/>
  </w:num>
  <w:num w:numId="62" w16cid:durableId="1169830401">
    <w:abstractNumId w:val="41"/>
  </w:num>
  <w:num w:numId="63" w16cid:durableId="45960261">
    <w:abstractNumId w:val="4"/>
  </w:num>
  <w:num w:numId="64" w16cid:durableId="1329988057">
    <w:abstractNumId w:val="50"/>
  </w:num>
  <w:num w:numId="65" w16cid:durableId="1925796704">
    <w:abstractNumId w:val="67"/>
  </w:num>
  <w:num w:numId="66" w16cid:durableId="164561462">
    <w:abstractNumId w:val="54"/>
  </w:num>
  <w:num w:numId="67" w16cid:durableId="142047232">
    <w:abstractNumId w:val="9"/>
  </w:num>
  <w:num w:numId="68" w16cid:durableId="642122770">
    <w:abstractNumId w:val="66"/>
  </w:num>
  <w:num w:numId="69" w16cid:durableId="1474786134">
    <w:abstractNumId w:val="14"/>
  </w:num>
  <w:num w:numId="70" w16cid:durableId="844516549">
    <w:abstractNumId w:val="2"/>
  </w:num>
  <w:num w:numId="71" w16cid:durableId="1637446725">
    <w:abstractNumId w:val="62"/>
  </w:num>
  <w:num w:numId="72" w16cid:durableId="645743070">
    <w:abstractNumId w:val="32"/>
  </w:num>
  <w:num w:numId="73" w16cid:durableId="562911949">
    <w:abstractNumId w:val="26"/>
  </w:num>
  <w:num w:numId="74" w16cid:durableId="1423799001">
    <w:abstractNumId w:val="38"/>
  </w:num>
  <w:num w:numId="75" w16cid:durableId="1438603828">
    <w:abstractNumId w:val="29"/>
  </w:num>
  <w:num w:numId="76" w16cid:durableId="2043631118">
    <w:abstractNumId w:val="40"/>
  </w:num>
  <w:num w:numId="77" w16cid:durableId="1750810876">
    <w:abstractNumId w:val="18"/>
  </w:num>
  <w:num w:numId="78" w16cid:durableId="1071779266">
    <w:abstractNumId w:val="61"/>
  </w:num>
  <w:num w:numId="79" w16cid:durableId="1191793845">
    <w:abstractNumId w:val="68"/>
  </w:num>
  <w:num w:numId="80" w16cid:durableId="324669580">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64F"/>
    <w:rsid w:val="0000072C"/>
    <w:rsid w:val="00000975"/>
    <w:rsid w:val="000010ED"/>
    <w:rsid w:val="00002830"/>
    <w:rsid w:val="00002E31"/>
    <w:rsid w:val="00003033"/>
    <w:rsid w:val="00003548"/>
    <w:rsid w:val="00003565"/>
    <w:rsid w:val="000039BB"/>
    <w:rsid w:val="00006DE4"/>
    <w:rsid w:val="00010654"/>
    <w:rsid w:val="0001126E"/>
    <w:rsid w:val="0001463F"/>
    <w:rsid w:val="000164B5"/>
    <w:rsid w:val="00017B38"/>
    <w:rsid w:val="00022394"/>
    <w:rsid w:val="000224DA"/>
    <w:rsid w:val="00024C19"/>
    <w:rsid w:val="000260FA"/>
    <w:rsid w:val="00026D18"/>
    <w:rsid w:val="00030C2C"/>
    <w:rsid w:val="00031376"/>
    <w:rsid w:val="00032186"/>
    <w:rsid w:val="00032329"/>
    <w:rsid w:val="0003597E"/>
    <w:rsid w:val="00042F49"/>
    <w:rsid w:val="00043A34"/>
    <w:rsid w:val="0004546C"/>
    <w:rsid w:val="000456B2"/>
    <w:rsid w:val="000508AB"/>
    <w:rsid w:val="00051078"/>
    <w:rsid w:val="00052CC7"/>
    <w:rsid w:val="0005339F"/>
    <w:rsid w:val="000540D9"/>
    <w:rsid w:val="00056047"/>
    <w:rsid w:val="0005721B"/>
    <w:rsid w:val="00057943"/>
    <w:rsid w:val="000610B5"/>
    <w:rsid w:val="00062B18"/>
    <w:rsid w:val="00062BC2"/>
    <w:rsid w:val="00063423"/>
    <w:rsid w:val="00063518"/>
    <w:rsid w:val="000642D7"/>
    <w:rsid w:val="00064963"/>
    <w:rsid w:val="00065117"/>
    <w:rsid w:val="00065489"/>
    <w:rsid w:val="0006628E"/>
    <w:rsid w:val="00067A81"/>
    <w:rsid w:val="00070051"/>
    <w:rsid w:val="000713A0"/>
    <w:rsid w:val="00074946"/>
    <w:rsid w:val="00077A42"/>
    <w:rsid w:val="00081C0B"/>
    <w:rsid w:val="0008234B"/>
    <w:rsid w:val="00082BEE"/>
    <w:rsid w:val="00082E6D"/>
    <w:rsid w:val="00084F79"/>
    <w:rsid w:val="00090407"/>
    <w:rsid w:val="00090484"/>
    <w:rsid w:val="00091049"/>
    <w:rsid w:val="000914FB"/>
    <w:rsid w:val="000917F7"/>
    <w:rsid w:val="00092AAA"/>
    <w:rsid w:val="000957B2"/>
    <w:rsid w:val="00096987"/>
    <w:rsid w:val="000A22C3"/>
    <w:rsid w:val="000A45F2"/>
    <w:rsid w:val="000A4DCD"/>
    <w:rsid w:val="000A4E22"/>
    <w:rsid w:val="000A6121"/>
    <w:rsid w:val="000A65A2"/>
    <w:rsid w:val="000B057E"/>
    <w:rsid w:val="000B227E"/>
    <w:rsid w:val="000B52DA"/>
    <w:rsid w:val="000B7071"/>
    <w:rsid w:val="000B7208"/>
    <w:rsid w:val="000B7444"/>
    <w:rsid w:val="000B7731"/>
    <w:rsid w:val="000B778A"/>
    <w:rsid w:val="000B7DBC"/>
    <w:rsid w:val="000C39F9"/>
    <w:rsid w:val="000C57BB"/>
    <w:rsid w:val="000C67D4"/>
    <w:rsid w:val="000C68C4"/>
    <w:rsid w:val="000C6B9A"/>
    <w:rsid w:val="000C6C85"/>
    <w:rsid w:val="000D0A4C"/>
    <w:rsid w:val="000D12AE"/>
    <w:rsid w:val="000D14CA"/>
    <w:rsid w:val="000D2708"/>
    <w:rsid w:val="000D2755"/>
    <w:rsid w:val="000D2FB6"/>
    <w:rsid w:val="000D480B"/>
    <w:rsid w:val="000D7AD1"/>
    <w:rsid w:val="000E10F0"/>
    <w:rsid w:val="000E2838"/>
    <w:rsid w:val="000E3C25"/>
    <w:rsid w:val="000E5903"/>
    <w:rsid w:val="000E6776"/>
    <w:rsid w:val="000E766E"/>
    <w:rsid w:val="000F02E4"/>
    <w:rsid w:val="000F1689"/>
    <w:rsid w:val="000F2120"/>
    <w:rsid w:val="000F240B"/>
    <w:rsid w:val="000F2BBD"/>
    <w:rsid w:val="000F34A6"/>
    <w:rsid w:val="000F4D4E"/>
    <w:rsid w:val="000F74E3"/>
    <w:rsid w:val="0010130F"/>
    <w:rsid w:val="00101795"/>
    <w:rsid w:val="00101C24"/>
    <w:rsid w:val="00102C13"/>
    <w:rsid w:val="001056DA"/>
    <w:rsid w:val="00107537"/>
    <w:rsid w:val="001112C0"/>
    <w:rsid w:val="00111481"/>
    <w:rsid w:val="001120FD"/>
    <w:rsid w:val="00112549"/>
    <w:rsid w:val="00115628"/>
    <w:rsid w:val="00117F7E"/>
    <w:rsid w:val="00120020"/>
    <w:rsid w:val="00120CF5"/>
    <w:rsid w:val="0012175C"/>
    <w:rsid w:val="00121B58"/>
    <w:rsid w:val="0012415F"/>
    <w:rsid w:val="001242D0"/>
    <w:rsid w:val="0013181E"/>
    <w:rsid w:val="001322A3"/>
    <w:rsid w:val="00132FDA"/>
    <w:rsid w:val="00134938"/>
    <w:rsid w:val="00135627"/>
    <w:rsid w:val="00136108"/>
    <w:rsid w:val="00137D2E"/>
    <w:rsid w:val="001418C7"/>
    <w:rsid w:val="001419E4"/>
    <w:rsid w:val="00142726"/>
    <w:rsid w:val="001447E8"/>
    <w:rsid w:val="00144860"/>
    <w:rsid w:val="0014594E"/>
    <w:rsid w:val="001463B7"/>
    <w:rsid w:val="001470B2"/>
    <w:rsid w:val="001472E3"/>
    <w:rsid w:val="0015076C"/>
    <w:rsid w:val="00150FA8"/>
    <w:rsid w:val="001514A8"/>
    <w:rsid w:val="00151CF8"/>
    <w:rsid w:val="001526AD"/>
    <w:rsid w:val="0015364E"/>
    <w:rsid w:val="0015544A"/>
    <w:rsid w:val="00157F97"/>
    <w:rsid w:val="00160059"/>
    <w:rsid w:val="001602FF"/>
    <w:rsid w:val="00160C61"/>
    <w:rsid w:val="00161481"/>
    <w:rsid w:val="00161BFF"/>
    <w:rsid w:val="00162073"/>
    <w:rsid w:val="00162CF5"/>
    <w:rsid w:val="0016352C"/>
    <w:rsid w:val="001643C8"/>
    <w:rsid w:val="001668DA"/>
    <w:rsid w:val="001677E0"/>
    <w:rsid w:val="001701BE"/>
    <w:rsid w:val="001726C7"/>
    <w:rsid w:val="001737D1"/>
    <w:rsid w:val="0017466D"/>
    <w:rsid w:val="0017656F"/>
    <w:rsid w:val="00177DB8"/>
    <w:rsid w:val="00181239"/>
    <w:rsid w:val="00181418"/>
    <w:rsid w:val="001839EF"/>
    <w:rsid w:val="00184691"/>
    <w:rsid w:val="00184A8B"/>
    <w:rsid w:val="001872D8"/>
    <w:rsid w:val="00187450"/>
    <w:rsid w:val="00187DA6"/>
    <w:rsid w:val="00191118"/>
    <w:rsid w:val="0019211D"/>
    <w:rsid w:val="00192365"/>
    <w:rsid w:val="00193415"/>
    <w:rsid w:val="0019520B"/>
    <w:rsid w:val="001A4D4D"/>
    <w:rsid w:val="001A4F45"/>
    <w:rsid w:val="001B1523"/>
    <w:rsid w:val="001B15E0"/>
    <w:rsid w:val="001B260C"/>
    <w:rsid w:val="001B4995"/>
    <w:rsid w:val="001B6561"/>
    <w:rsid w:val="001B67F3"/>
    <w:rsid w:val="001B68FE"/>
    <w:rsid w:val="001B74D8"/>
    <w:rsid w:val="001C0A6E"/>
    <w:rsid w:val="001C1AA6"/>
    <w:rsid w:val="001C2AE6"/>
    <w:rsid w:val="001C2C59"/>
    <w:rsid w:val="001C382E"/>
    <w:rsid w:val="001C3889"/>
    <w:rsid w:val="001C5716"/>
    <w:rsid w:val="001C6E24"/>
    <w:rsid w:val="001D3A1E"/>
    <w:rsid w:val="001D5A8B"/>
    <w:rsid w:val="001E19FB"/>
    <w:rsid w:val="001E1DCC"/>
    <w:rsid w:val="001E2CFA"/>
    <w:rsid w:val="001E3EAA"/>
    <w:rsid w:val="001E445D"/>
    <w:rsid w:val="001E44CF"/>
    <w:rsid w:val="001E4752"/>
    <w:rsid w:val="001F26EB"/>
    <w:rsid w:val="001F2C31"/>
    <w:rsid w:val="001F32F9"/>
    <w:rsid w:val="001F3A10"/>
    <w:rsid w:val="001F4137"/>
    <w:rsid w:val="001F55D6"/>
    <w:rsid w:val="001F580F"/>
    <w:rsid w:val="001F59C1"/>
    <w:rsid w:val="001F5DCA"/>
    <w:rsid w:val="001F6192"/>
    <w:rsid w:val="001F7BBC"/>
    <w:rsid w:val="001F7F18"/>
    <w:rsid w:val="0020083B"/>
    <w:rsid w:val="00200F9E"/>
    <w:rsid w:val="0020327C"/>
    <w:rsid w:val="002034E8"/>
    <w:rsid w:val="00203746"/>
    <w:rsid w:val="00205245"/>
    <w:rsid w:val="00207BAE"/>
    <w:rsid w:val="00211394"/>
    <w:rsid w:val="00213409"/>
    <w:rsid w:val="00213C4C"/>
    <w:rsid w:val="00216C81"/>
    <w:rsid w:val="002174CB"/>
    <w:rsid w:val="00220A1B"/>
    <w:rsid w:val="00221227"/>
    <w:rsid w:val="00221BD6"/>
    <w:rsid w:val="00221D85"/>
    <w:rsid w:val="00222FB6"/>
    <w:rsid w:val="00223051"/>
    <w:rsid w:val="0022313A"/>
    <w:rsid w:val="00223E3D"/>
    <w:rsid w:val="00225463"/>
    <w:rsid w:val="0023093B"/>
    <w:rsid w:val="0023546D"/>
    <w:rsid w:val="00235F20"/>
    <w:rsid w:val="0023668C"/>
    <w:rsid w:val="002374C8"/>
    <w:rsid w:val="002464DA"/>
    <w:rsid w:val="00246845"/>
    <w:rsid w:val="00246E80"/>
    <w:rsid w:val="00247722"/>
    <w:rsid w:val="00247C09"/>
    <w:rsid w:val="00250764"/>
    <w:rsid w:val="00251DB8"/>
    <w:rsid w:val="00251FE3"/>
    <w:rsid w:val="00252708"/>
    <w:rsid w:val="002535A3"/>
    <w:rsid w:val="002539F3"/>
    <w:rsid w:val="00253FC4"/>
    <w:rsid w:val="002543BA"/>
    <w:rsid w:val="002550F1"/>
    <w:rsid w:val="002566B8"/>
    <w:rsid w:val="00257687"/>
    <w:rsid w:val="002576C3"/>
    <w:rsid w:val="0026325E"/>
    <w:rsid w:val="00264880"/>
    <w:rsid w:val="00264EB4"/>
    <w:rsid w:val="00272A1C"/>
    <w:rsid w:val="00274C35"/>
    <w:rsid w:val="002753D2"/>
    <w:rsid w:val="00275976"/>
    <w:rsid w:val="00277AF6"/>
    <w:rsid w:val="00277F66"/>
    <w:rsid w:val="00280AF9"/>
    <w:rsid w:val="0028113A"/>
    <w:rsid w:val="002814AB"/>
    <w:rsid w:val="0028286B"/>
    <w:rsid w:val="00283C08"/>
    <w:rsid w:val="00283CB7"/>
    <w:rsid w:val="0028494D"/>
    <w:rsid w:val="00286439"/>
    <w:rsid w:val="002904A0"/>
    <w:rsid w:val="002904A6"/>
    <w:rsid w:val="00291A16"/>
    <w:rsid w:val="00291BD3"/>
    <w:rsid w:val="00291F79"/>
    <w:rsid w:val="0029257E"/>
    <w:rsid w:val="00295AC0"/>
    <w:rsid w:val="00297FF7"/>
    <w:rsid w:val="002A0E1D"/>
    <w:rsid w:val="002A1481"/>
    <w:rsid w:val="002A3F05"/>
    <w:rsid w:val="002A4DCF"/>
    <w:rsid w:val="002A51A6"/>
    <w:rsid w:val="002A5810"/>
    <w:rsid w:val="002A634C"/>
    <w:rsid w:val="002A7282"/>
    <w:rsid w:val="002A7C96"/>
    <w:rsid w:val="002B1E6C"/>
    <w:rsid w:val="002B3600"/>
    <w:rsid w:val="002B45D4"/>
    <w:rsid w:val="002B4E17"/>
    <w:rsid w:val="002B6704"/>
    <w:rsid w:val="002B7AB8"/>
    <w:rsid w:val="002C137E"/>
    <w:rsid w:val="002C48C9"/>
    <w:rsid w:val="002C4CFF"/>
    <w:rsid w:val="002C507A"/>
    <w:rsid w:val="002C5454"/>
    <w:rsid w:val="002C5B69"/>
    <w:rsid w:val="002C617F"/>
    <w:rsid w:val="002C6BE3"/>
    <w:rsid w:val="002D0DE7"/>
    <w:rsid w:val="002D31FC"/>
    <w:rsid w:val="002D7897"/>
    <w:rsid w:val="002E05F5"/>
    <w:rsid w:val="002E0EF5"/>
    <w:rsid w:val="002E194F"/>
    <w:rsid w:val="002E2C5C"/>
    <w:rsid w:val="002E6AB9"/>
    <w:rsid w:val="002E707A"/>
    <w:rsid w:val="002F0F1F"/>
    <w:rsid w:val="002F42AA"/>
    <w:rsid w:val="002F4804"/>
    <w:rsid w:val="002F4944"/>
    <w:rsid w:val="002F4A35"/>
    <w:rsid w:val="002F4ACE"/>
    <w:rsid w:val="002F7929"/>
    <w:rsid w:val="00304904"/>
    <w:rsid w:val="00305A42"/>
    <w:rsid w:val="00306AF2"/>
    <w:rsid w:val="00307347"/>
    <w:rsid w:val="003076B0"/>
    <w:rsid w:val="0031208F"/>
    <w:rsid w:val="003121AA"/>
    <w:rsid w:val="003123F0"/>
    <w:rsid w:val="00312A68"/>
    <w:rsid w:val="00312C47"/>
    <w:rsid w:val="00313368"/>
    <w:rsid w:val="00313412"/>
    <w:rsid w:val="003154B1"/>
    <w:rsid w:val="00315A47"/>
    <w:rsid w:val="00315BD9"/>
    <w:rsid w:val="00316159"/>
    <w:rsid w:val="00320307"/>
    <w:rsid w:val="003207CA"/>
    <w:rsid w:val="003209D2"/>
    <w:rsid w:val="00320EB2"/>
    <w:rsid w:val="00321A73"/>
    <w:rsid w:val="00323B63"/>
    <w:rsid w:val="00325972"/>
    <w:rsid w:val="00327D23"/>
    <w:rsid w:val="00330C77"/>
    <w:rsid w:val="00331174"/>
    <w:rsid w:val="00331C86"/>
    <w:rsid w:val="00333C42"/>
    <w:rsid w:val="00334473"/>
    <w:rsid w:val="00334609"/>
    <w:rsid w:val="00336875"/>
    <w:rsid w:val="003410B3"/>
    <w:rsid w:val="00341229"/>
    <w:rsid w:val="003420D2"/>
    <w:rsid w:val="00342DB1"/>
    <w:rsid w:val="0034551B"/>
    <w:rsid w:val="0034695F"/>
    <w:rsid w:val="0034778E"/>
    <w:rsid w:val="003500FF"/>
    <w:rsid w:val="00351108"/>
    <w:rsid w:val="00351F8E"/>
    <w:rsid w:val="0035278C"/>
    <w:rsid w:val="003535F8"/>
    <w:rsid w:val="003539F3"/>
    <w:rsid w:val="00354186"/>
    <w:rsid w:val="00356E25"/>
    <w:rsid w:val="003573E5"/>
    <w:rsid w:val="003573F8"/>
    <w:rsid w:val="003575A0"/>
    <w:rsid w:val="00357E0E"/>
    <w:rsid w:val="003609BE"/>
    <w:rsid w:val="00361213"/>
    <w:rsid w:val="0036302F"/>
    <w:rsid w:val="00363A05"/>
    <w:rsid w:val="0036474F"/>
    <w:rsid w:val="00364C49"/>
    <w:rsid w:val="00366541"/>
    <w:rsid w:val="00367132"/>
    <w:rsid w:val="00370132"/>
    <w:rsid w:val="00370372"/>
    <w:rsid w:val="00370526"/>
    <w:rsid w:val="00370562"/>
    <w:rsid w:val="003713D0"/>
    <w:rsid w:val="0037222E"/>
    <w:rsid w:val="0037258A"/>
    <w:rsid w:val="0037385A"/>
    <w:rsid w:val="00374313"/>
    <w:rsid w:val="00375630"/>
    <w:rsid w:val="00376182"/>
    <w:rsid w:val="00376963"/>
    <w:rsid w:val="003769FE"/>
    <w:rsid w:val="003805FE"/>
    <w:rsid w:val="003829C5"/>
    <w:rsid w:val="003832B6"/>
    <w:rsid w:val="003844DC"/>
    <w:rsid w:val="003849EF"/>
    <w:rsid w:val="003855A4"/>
    <w:rsid w:val="003862C7"/>
    <w:rsid w:val="00387FB5"/>
    <w:rsid w:val="00391203"/>
    <w:rsid w:val="003922C7"/>
    <w:rsid w:val="003922E0"/>
    <w:rsid w:val="003936B1"/>
    <w:rsid w:val="00394C07"/>
    <w:rsid w:val="00395AB6"/>
    <w:rsid w:val="00395CFF"/>
    <w:rsid w:val="00396A8E"/>
    <w:rsid w:val="00397026"/>
    <w:rsid w:val="003A1AB5"/>
    <w:rsid w:val="003A1EDA"/>
    <w:rsid w:val="003A2017"/>
    <w:rsid w:val="003A3684"/>
    <w:rsid w:val="003A3D1D"/>
    <w:rsid w:val="003A4D32"/>
    <w:rsid w:val="003A5A1D"/>
    <w:rsid w:val="003A7962"/>
    <w:rsid w:val="003B120D"/>
    <w:rsid w:val="003B1E1D"/>
    <w:rsid w:val="003B3DED"/>
    <w:rsid w:val="003B71F1"/>
    <w:rsid w:val="003C0C6F"/>
    <w:rsid w:val="003C0F5A"/>
    <w:rsid w:val="003C10D8"/>
    <w:rsid w:val="003C2F0D"/>
    <w:rsid w:val="003C31B3"/>
    <w:rsid w:val="003C5EEA"/>
    <w:rsid w:val="003D11BC"/>
    <w:rsid w:val="003D1A6A"/>
    <w:rsid w:val="003D1DAB"/>
    <w:rsid w:val="003D2887"/>
    <w:rsid w:val="003D2AB0"/>
    <w:rsid w:val="003D2E80"/>
    <w:rsid w:val="003D317D"/>
    <w:rsid w:val="003D36F2"/>
    <w:rsid w:val="003D4347"/>
    <w:rsid w:val="003D5D17"/>
    <w:rsid w:val="003D6BD6"/>
    <w:rsid w:val="003E0A6A"/>
    <w:rsid w:val="003E0C55"/>
    <w:rsid w:val="003E1544"/>
    <w:rsid w:val="003E15A7"/>
    <w:rsid w:val="003E24F4"/>
    <w:rsid w:val="003E2B13"/>
    <w:rsid w:val="003E2B51"/>
    <w:rsid w:val="003E40A8"/>
    <w:rsid w:val="003E47E4"/>
    <w:rsid w:val="003E4D0C"/>
    <w:rsid w:val="003E5BD7"/>
    <w:rsid w:val="003E6272"/>
    <w:rsid w:val="003E69DE"/>
    <w:rsid w:val="003F06C8"/>
    <w:rsid w:val="003F0BB1"/>
    <w:rsid w:val="003F12FD"/>
    <w:rsid w:val="003F1E42"/>
    <w:rsid w:val="003F29B5"/>
    <w:rsid w:val="003F3628"/>
    <w:rsid w:val="003F37A5"/>
    <w:rsid w:val="003F51AF"/>
    <w:rsid w:val="003F5F2F"/>
    <w:rsid w:val="003F63D9"/>
    <w:rsid w:val="003F698D"/>
    <w:rsid w:val="00401636"/>
    <w:rsid w:val="0040505A"/>
    <w:rsid w:val="00405DA9"/>
    <w:rsid w:val="004077A0"/>
    <w:rsid w:val="00411FE6"/>
    <w:rsid w:val="00413A06"/>
    <w:rsid w:val="00413A88"/>
    <w:rsid w:val="00414350"/>
    <w:rsid w:val="00414C4F"/>
    <w:rsid w:val="00414DDD"/>
    <w:rsid w:val="00415A3A"/>
    <w:rsid w:val="0041692C"/>
    <w:rsid w:val="0041766A"/>
    <w:rsid w:val="0042001B"/>
    <w:rsid w:val="00421E0B"/>
    <w:rsid w:val="00422064"/>
    <w:rsid w:val="0042268E"/>
    <w:rsid w:val="00423919"/>
    <w:rsid w:val="0042395B"/>
    <w:rsid w:val="00425841"/>
    <w:rsid w:val="004259ED"/>
    <w:rsid w:val="00425CE7"/>
    <w:rsid w:val="0042641B"/>
    <w:rsid w:val="00426562"/>
    <w:rsid w:val="004279EF"/>
    <w:rsid w:val="004304D2"/>
    <w:rsid w:val="00432065"/>
    <w:rsid w:val="00432142"/>
    <w:rsid w:val="00432CE5"/>
    <w:rsid w:val="004337D4"/>
    <w:rsid w:val="00435746"/>
    <w:rsid w:val="00435AF9"/>
    <w:rsid w:val="004367B2"/>
    <w:rsid w:val="004376CD"/>
    <w:rsid w:val="0043791E"/>
    <w:rsid w:val="00442281"/>
    <w:rsid w:val="00443FB6"/>
    <w:rsid w:val="004441EC"/>
    <w:rsid w:val="00444344"/>
    <w:rsid w:val="004453B2"/>
    <w:rsid w:val="00445C6F"/>
    <w:rsid w:val="00446194"/>
    <w:rsid w:val="0044628C"/>
    <w:rsid w:val="0044723D"/>
    <w:rsid w:val="00450597"/>
    <w:rsid w:val="0045075A"/>
    <w:rsid w:val="0045123C"/>
    <w:rsid w:val="0045189C"/>
    <w:rsid w:val="00452B8D"/>
    <w:rsid w:val="00453DDD"/>
    <w:rsid w:val="00453E6A"/>
    <w:rsid w:val="004558EA"/>
    <w:rsid w:val="00456768"/>
    <w:rsid w:val="00456CD3"/>
    <w:rsid w:val="00457FE2"/>
    <w:rsid w:val="004605BE"/>
    <w:rsid w:val="004635E7"/>
    <w:rsid w:val="004652D0"/>
    <w:rsid w:val="00470951"/>
    <w:rsid w:val="00472576"/>
    <w:rsid w:val="004736E6"/>
    <w:rsid w:val="00475983"/>
    <w:rsid w:val="00476F3F"/>
    <w:rsid w:val="00477AA6"/>
    <w:rsid w:val="0047CDC6"/>
    <w:rsid w:val="00480E74"/>
    <w:rsid w:val="00482643"/>
    <w:rsid w:val="00486DCB"/>
    <w:rsid w:val="00486EAC"/>
    <w:rsid w:val="00487A02"/>
    <w:rsid w:val="004924AD"/>
    <w:rsid w:val="0049265A"/>
    <w:rsid w:val="00495805"/>
    <w:rsid w:val="00496A27"/>
    <w:rsid w:val="00496F1C"/>
    <w:rsid w:val="004A0141"/>
    <w:rsid w:val="004A0180"/>
    <w:rsid w:val="004A2448"/>
    <w:rsid w:val="004A3B5C"/>
    <w:rsid w:val="004A3F22"/>
    <w:rsid w:val="004A6452"/>
    <w:rsid w:val="004A6798"/>
    <w:rsid w:val="004A7222"/>
    <w:rsid w:val="004B0770"/>
    <w:rsid w:val="004B4113"/>
    <w:rsid w:val="004B48B2"/>
    <w:rsid w:val="004B4BE9"/>
    <w:rsid w:val="004B4DA3"/>
    <w:rsid w:val="004B5945"/>
    <w:rsid w:val="004B5CCC"/>
    <w:rsid w:val="004C08EE"/>
    <w:rsid w:val="004C0E84"/>
    <w:rsid w:val="004C3E9C"/>
    <w:rsid w:val="004C6119"/>
    <w:rsid w:val="004C6C88"/>
    <w:rsid w:val="004D0B81"/>
    <w:rsid w:val="004D0B82"/>
    <w:rsid w:val="004D1271"/>
    <w:rsid w:val="004D250A"/>
    <w:rsid w:val="004D26AA"/>
    <w:rsid w:val="004D3114"/>
    <w:rsid w:val="004D3138"/>
    <w:rsid w:val="004D42A1"/>
    <w:rsid w:val="004D5CE1"/>
    <w:rsid w:val="004D7004"/>
    <w:rsid w:val="004D724E"/>
    <w:rsid w:val="004E0325"/>
    <w:rsid w:val="004E080F"/>
    <w:rsid w:val="004E09F5"/>
    <w:rsid w:val="004E0DBF"/>
    <w:rsid w:val="004E0F36"/>
    <w:rsid w:val="004E4031"/>
    <w:rsid w:val="004E45B3"/>
    <w:rsid w:val="004E5DB9"/>
    <w:rsid w:val="004E62BC"/>
    <w:rsid w:val="004E6A5A"/>
    <w:rsid w:val="004F1B85"/>
    <w:rsid w:val="004F211F"/>
    <w:rsid w:val="004F4C29"/>
    <w:rsid w:val="004F6504"/>
    <w:rsid w:val="004F742B"/>
    <w:rsid w:val="004F78E3"/>
    <w:rsid w:val="004F7A04"/>
    <w:rsid w:val="004F7D88"/>
    <w:rsid w:val="00500A7C"/>
    <w:rsid w:val="005016D7"/>
    <w:rsid w:val="00502DB8"/>
    <w:rsid w:val="00503580"/>
    <w:rsid w:val="005050CB"/>
    <w:rsid w:val="00506105"/>
    <w:rsid w:val="0050655D"/>
    <w:rsid w:val="005078D2"/>
    <w:rsid w:val="005111DA"/>
    <w:rsid w:val="0051241A"/>
    <w:rsid w:val="005142DB"/>
    <w:rsid w:val="0051452A"/>
    <w:rsid w:val="005153E4"/>
    <w:rsid w:val="00515DC6"/>
    <w:rsid w:val="00520FE4"/>
    <w:rsid w:val="0052114B"/>
    <w:rsid w:val="00521723"/>
    <w:rsid w:val="00521750"/>
    <w:rsid w:val="0052221E"/>
    <w:rsid w:val="00523528"/>
    <w:rsid w:val="005235E3"/>
    <w:rsid w:val="00523AD9"/>
    <w:rsid w:val="00525327"/>
    <w:rsid w:val="005266B8"/>
    <w:rsid w:val="0053008C"/>
    <w:rsid w:val="0053480E"/>
    <w:rsid w:val="00534EFE"/>
    <w:rsid w:val="005356F5"/>
    <w:rsid w:val="00536BC9"/>
    <w:rsid w:val="00542D64"/>
    <w:rsid w:val="005454DC"/>
    <w:rsid w:val="005463D6"/>
    <w:rsid w:val="00547E4E"/>
    <w:rsid w:val="00547EA5"/>
    <w:rsid w:val="005511CA"/>
    <w:rsid w:val="00552C1B"/>
    <w:rsid w:val="00552F7A"/>
    <w:rsid w:val="00553A6F"/>
    <w:rsid w:val="00557733"/>
    <w:rsid w:val="00560C05"/>
    <w:rsid w:val="00563C4B"/>
    <w:rsid w:val="00565774"/>
    <w:rsid w:val="005658A6"/>
    <w:rsid w:val="00566FED"/>
    <w:rsid w:val="00567F00"/>
    <w:rsid w:val="005747EB"/>
    <w:rsid w:val="005749DA"/>
    <w:rsid w:val="0058050F"/>
    <w:rsid w:val="0058431B"/>
    <w:rsid w:val="005846D1"/>
    <w:rsid w:val="00584A3C"/>
    <w:rsid w:val="0058508A"/>
    <w:rsid w:val="005864AA"/>
    <w:rsid w:val="00586A87"/>
    <w:rsid w:val="00586BD8"/>
    <w:rsid w:val="00587E6C"/>
    <w:rsid w:val="00590F69"/>
    <w:rsid w:val="005911CA"/>
    <w:rsid w:val="005912C1"/>
    <w:rsid w:val="00592B40"/>
    <w:rsid w:val="00593D1E"/>
    <w:rsid w:val="00594984"/>
    <w:rsid w:val="00594BED"/>
    <w:rsid w:val="00596269"/>
    <w:rsid w:val="0059738A"/>
    <w:rsid w:val="00597A06"/>
    <w:rsid w:val="00597D53"/>
    <w:rsid w:val="005A06B8"/>
    <w:rsid w:val="005A2EA2"/>
    <w:rsid w:val="005A3580"/>
    <w:rsid w:val="005A40C2"/>
    <w:rsid w:val="005A52E0"/>
    <w:rsid w:val="005A69AD"/>
    <w:rsid w:val="005B28B6"/>
    <w:rsid w:val="005B3E73"/>
    <w:rsid w:val="005B4978"/>
    <w:rsid w:val="005B50D3"/>
    <w:rsid w:val="005B5399"/>
    <w:rsid w:val="005B75DF"/>
    <w:rsid w:val="005C116A"/>
    <w:rsid w:val="005C1FD2"/>
    <w:rsid w:val="005C434E"/>
    <w:rsid w:val="005C5D8D"/>
    <w:rsid w:val="005C68A4"/>
    <w:rsid w:val="005C6C20"/>
    <w:rsid w:val="005D13C8"/>
    <w:rsid w:val="005D1C97"/>
    <w:rsid w:val="005D474B"/>
    <w:rsid w:val="005D7E02"/>
    <w:rsid w:val="005E0789"/>
    <w:rsid w:val="005E0A4B"/>
    <w:rsid w:val="005E0E82"/>
    <w:rsid w:val="005E0E99"/>
    <w:rsid w:val="005E150A"/>
    <w:rsid w:val="005E26B0"/>
    <w:rsid w:val="005E4E9D"/>
    <w:rsid w:val="005E7C3C"/>
    <w:rsid w:val="005F03A0"/>
    <w:rsid w:val="005F1954"/>
    <w:rsid w:val="005F23F0"/>
    <w:rsid w:val="005F33CC"/>
    <w:rsid w:val="005F3CF5"/>
    <w:rsid w:val="005F3FFC"/>
    <w:rsid w:val="005F6990"/>
    <w:rsid w:val="005F7736"/>
    <w:rsid w:val="005F7A72"/>
    <w:rsid w:val="00603A56"/>
    <w:rsid w:val="00604A01"/>
    <w:rsid w:val="006052FD"/>
    <w:rsid w:val="006058DC"/>
    <w:rsid w:val="00605DB9"/>
    <w:rsid w:val="00607130"/>
    <w:rsid w:val="00610FAD"/>
    <w:rsid w:val="00611287"/>
    <w:rsid w:val="006125EC"/>
    <w:rsid w:val="00612968"/>
    <w:rsid w:val="0061315C"/>
    <w:rsid w:val="00615B92"/>
    <w:rsid w:val="0061612A"/>
    <w:rsid w:val="006204D4"/>
    <w:rsid w:val="00620CFC"/>
    <w:rsid w:val="00623421"/>
    <w:rsid w:val="00624C67"/>
    <w:rsid w:val="00624CAA"/>
    <w:rsid w:val="006253E3"/>
    <w:rsid w:val="006256C7"/>
    <w:rsid w:val="00625B16"/>
    <w:rsid w:val="006263DA"/>
    <w:rsid w:val="0062739A"/>
    <w:rsid w:val="006279AF"/>
    <w:rsid w:val="00631E4D"/>
    <w:rsid w:val="00632B99"/>
    <w:rsid w:val="00633B4D"/>
    <w:rsid w:val="006346FE"/>
    <w:rsid w:val="00636313"/>
    <w:rsid w:val="006366C9"/>
    <w:rsid w:val="00636BAD"/>
    <w:rsid w:val="00636E4A"/>
    <w:rsid w:val="0064019D"/>
    <w:rsid w:val="00640ABC"/>
    <w:rsid w:val="00640F07"/>
    <w:rsid w:val="00641BD6"/>
    <w:rsid w:val="00642994"/>
    <w:rsid w:val="00643C54"/>
    <w:rsid w:val="00643E06"/>
    <w:rsid w:val="006445B1"/>
    <w:rsid w:val="00644C73"/>
    <w:rsid w:val="006453F4"/>
    <w:rsid w:val="006505DA"/>
    <w:rsid w:val="0065120F"/>
    <w:rsid w:val="00653E90"/>
    <w:rsid w:val="006540C1"/>
    <w:rsid w:val="006547B2"/>
    <w:rsid w:val="006560D9"/>
    <w:rsid w:val="00657F90"/>
    <w:rsid w:val="0066086E"/>
    <w:rsid w:val="00661452"/>
    <w:rsid w:val="00663A76"/>
    <w:rsid w:val="00667360"/>
    <w:rsid w:val="00667C32"/>
    <w:rsid w:val="00670D25"/>
    <w:rsid w:val="00671865"/>
    <w:rsid w:val="00671BF7"/>
    <w:rsid w:val="006736B2"/>
    <w:rsid w:val="00675A55"/>
    <w:rsid w:val="006765B0"/>
    <w:rsid w:val="006872F4"/>
    <w:rsid w:val="00687655"/>
    <w:rsid w:val="00687BE8"/>
    <w:rsid w:val="00691071"/>
    <w:rsid w:val="00691723"/>
    <w:rsid w:val="00692255"/>
    <w:rsid w:val="00692B13"/>
    <w:rsid w:val="006934B5"/>
    <w:rsid w:val="006935F2"/>
    <w:rsid w:val="006939B5"/>
    <w:rsid w:val="0069427B"/>
    <w:rsid w:val="00694EDA"/>
    <w:rsid w:val="00695D4A"/>
    <w:rsid w:val="00695F5D"/>
    <w:rsid w:val="006A1315"/>
    <w:rsid w:val="006A1B93"/>
    <w:rsid w:val="006A3911"/>
    <w:rsid w:val="006A4610"/>
    <w:rsid w:val="006A47FB"/>
    <w:rsid w:val="006A5EDC"/>
    <w:rsid w:val="006A747D"/>
    <w:rsid w:val="006A7509"/>
    <w:rsid w:val="006B0A3E"/>
    <w:rsid w:val="006B1360"/>
    <w:rsid w:val="006B1F86"/>
    <w:rsid w:val="006B214E"/>
    <w:rsid w:val="006B25A7"/>
    <w:rsid w:val="006B2652"/>
    <w:rsid w:val="006B474D"/>
    <w:rsid w:val="006B6FBB"/>
    <w:rsid w:val="006B7DC1"/>
    <w:rsid w:val="006C1EE5"/>
    <w:rsid w:val="006C3C76"/>
    <w:rsid w:val="006C4C00"/>
    <w:rsid w:val="006C51DE"/>
    <w:rsid w:val="006C5944"/>
    <w:rsid w:val="006C5BB9"/>
    <w:rsid w:val="006C5BC9"/>
    <w:rsid w:val="006C63E8"/>
    <w:rsid w:val="006C6A71"/>
    <w:rsid w:val="006C6D10"/>
    <w:rsid w:val="006C724D"/>
    <w:rsid w:val="006C76D7"/>
    <w:rsid w:val="006D0291"/>
    <w:rsid w:val="006D270B"/>
    <w:rsid w:val="006D34FA"/>
    <w:rsid w:val="006D3585"/>
    <w:rsid w:val="006D6871"/>
    <w:rsid w:val="006D6B31"/>
    <w:rsid w:val="006E282E"/>
    <w:rsid w:val="006E39F9"/>
    <w:rsid w:val="006E3CA7"/>
    <w:rsid w:val="006E5FF9"/>
    <w:rsid w:val="006E7D20"/>
    <w:rsid w:val="006E7FBF"/>
    <w:rsid w:val="006F0A1C"/>
    <w:rsid w:val="006F1161"/>
    <w:rsid w:val="006F2FAE"/>
    <w:rsid w:val="006F37B2"/>
    <w:rsid w:val="006F4C22"/>
    <w:rsid w:val="006F6573"/>
    <w:rsid w:val="006F716D"/>
    <w:rsid w:val="006F7F1A"/>
    <w:rsid w:val="00700186"/>
    <w:rsid w:val="00703314"/>
    <w:rsid w:val="00710D9C"/>
    <w:rsid w:val="0071135E"/>
    <w:rsid w:val="007117AD"/>
    <w:rsid w:val="0071198B"/>
    <w:rsid w:val="00711A50"/>
    <w:rsid w:val="00715118"/>
    <w:rsid w:val="007168A8"/>
    <w:rsid w:val="0071721F"/>
    <w:rsid w:val="007179A6"/>
    <w:rsid w:val="0071CAE3"/>
    <w:rsid w:val="00722E5F"/>
    <w:rsid w:val="0072383B"/>
    <w:rsid w:val="007240E3"/>
    <w:rsid w:val="0072434A"/>
    <w:rsid w:val="007254C2"/>
    <w:rsid w:val="0072752B"/>
    <w:rsid w:val="0073268E"/>
    <w:rsid w:val="007327C9"/>
    <w:rsid w:val="007328DC"/>
    <w:rsid w:val="007332DA"/>
    <w:rsid w:val="0073492A"/>
    <w:rsid w:val="00735A18"/>
    <w:rsid w:val="00735CAD"/>
    <w:rsid w:val="00736E80"/>
    <w:rsid w:val="00740F1E"/>
    <w:rsid w:val="0074312A"/>
    <w:rsid w:val="007442B7"/>
    <w:rsid w:val="00744B89"/>
    <w:rsid w:val="00745C4D"/>
    <w:rsid w:val="0074619A"/>
    <w:rsid w:val="0075078B"/>
    <w:rsid w:val="007507E0"/>
    <w:rsid w:val="00750C7C"/>
    <w:rsid w:val="00753900"/>
    <w:rsid w:val="00755A31"/>
    <w:rsid w:val="00756295"/>
    <w:rsid w:val="00756C10"/>
    <w:rsid w:val="00756E94"/>
    <w:rsid w:val="00761407"/>
    <w:rsid w:val="0076166D"/>
    <w:rsid w:val="00762A7D"/>
    <w:rsid w:val="007641C4"/>
    <w:rsid w:val="00765635"/>
    <w:rsid w:val="00765F26"/>
    <w:rsid w:val="00770383"/>
    <w:rsid w:val="00770845"/>
    <w:rsid w:val="00770F20"/>
    <w:rsid w:val="00774EE5"/>
    <w:rsid w:val="00775C50"/>
    <w:rsid w:val="007767FD"/>
    <w:rsid w:val="00776DC3"/>
    <w:rsid w:val="00780E6D"/>
    <w:rsid w:val="00782026"/>
    <w:rsid w:val="00785B90"/>
    <w:rsid w:val="00785E95"/>
    <w:rsid w:val="00786287"/>
    <w:rsid w:val="00786DB2"/>
    <w:rsid w:val="00786DD0"/>
    <w:rsid w:val="00790F2D"/>
    <w:rsid w:val="00795EBF"/>
    <w:rsid w:val="00796083"/>
    <w:rsid w:val="0079612D"/>
    <w:rsid w:val="00796317"/>
    <w:rsid w:val="00797954"/>
    <w:rsid w:val="007A0CC2"/>
    <w:rsid w:val="007A0F8F"/>
    <w:rsid w:val="007A1E9E"/>
    <w:rsid w:val="007A2AE7"/>
    <w:rsid w:val="007A3E85"/>
    <w:rsid w:val="007A489C"/>
    <w:rsid w:val="007A567E"/>
    <w:rsid w:val="007A57B1"/>
    <w:rsid w:val="007A5F93"/>
    <w:rsid w:val="007A64F6"/>
    <w:rsid w:val="007A6A32"/>
    <w:rsid w:val="007B02C1"/>
    <w:rsid w:val="007B1A51"/>
    <w:rsid w:val="007B1DD2"/>
    <w:rsid w:val="007B2744"/>
    <w:rsid w:val="007B28D6"/>
    <w:rsid w:val="007B363D"/>
    <w:rsid w:val="007B58FB"/>
    <w:rsid w:val="007B5FDD"/>
    <w:rsid w:val="007B60C2"/>
    <w:rsid w:val="007B6CF9"/>
    <w:rsid w:val="007B6E84"/>
    <w:rsid w:val="007C03E2"/>
    <w:rsid w:val="007C1F43"/>
    <w:rsid w:val="007C2F32"/>
    <w:rsid w:val="007C3221"/>
    <w:rsid w:val="007C66B6"/>
    <w:rsid w:val="007C69F4"/>
    <w:rsid w:val="007C731D"/>
    <w:rsid w:val="007D0AB2"/>
    <w:rsid w:val="007D0B7E"/>
    <w:rsid w:val="007D2D40"/>
    <w:rsid w:val="007D3FFD"/>
    <w:rsid w:val="007D4F55"/>
    <w:rsid w:val="007D63DB"/>
    <w:rsid w:val="007D72AF"/>
    <w:rsid w:val="007D7886"/>
    <w:rsid w:val="007D7A83"/>
    <w:rsid w:val="007E027E"/>
    <w:rsid w:val="007E2B69"/>
    <w:rsid w:val="007E4C3B"/>
    <w:rsid w:val="007E5729"/>
    <w:rsid w:val="007E63FD"/>
    <w:rsid w:val="007F0C1D"/>
    <w:rsid w:val="007F0FE0"/>
    <w:rsid w:val="007F1C67"/>
    <w:rsid w:val="007F1F77"/>
    <w:rsid w:val="007F3DFA"/>
    <w:rsid w:val="007F4FAE"/>
    <w:rsid w:val="007F73B4"/>
    <w:rsid w:val="00802322"/>
    <w:rsid w:val="00802844"/>
    <w:rsid w:val="00802BB0"/>
    <w:rsid w:val="0080351F"/>
    <w:rsid w:val="008054EF"/>
    <w:rsid w:val="00805695"/>
    <w:rsid w:val="00806024"/>
    <w:rsid w:val="00807C46"/>
    <w:rsid w:val="00807EBE"/>
    <w:rsid w:val="00814B4D"/>
    <w:rsid w:val="0081587F"/>
    <w:rsid w:val="00816404"/>
    <w:rsid w:val="00816B69"/>
    <w:rsid w:val="00816FF9"/>
    <w:rsid w:val="0081706D"/>
    <w:rsid w:val="00817B7B"/>
    <w:rsid w:val="008207F6"/>
    <w:rsid w:val="00820817"/>
    <w:rsid w:val="00820B1F"/>
    <w:rsid w:val="00820BC0"/>
    <w:rsid w:val="00823278"/>
    <w:rsid w:val="00824FA2"/>
    <w:rsid w:val="0082524A"/>
    <w:rsid w:val="008269D2"/>
    <w:rsid w:val="008273E5"/>
    <w:rsid w:val="008279C2"/>
    <w:rsid w:val="008314CC"/>
    <w:rsid w:val="0083201D"/>
    <w:rsid w:val="00833756"/>
    <w:rsid w:val="00834210"/>
    <w:rsid w:val="0083574E"/>
    <w:rsid w:val="00836372"/>
    <w:rsid w:val="00837059"/>
    <w:rsid w:val="0083763B"/>
    <w:rsid w:val="0084211E"/>
    <w:rsid w:val="00842ADE"/>
    <w:rsid w:val="00844ADC"/>
    <w:rsid w:val="00844CEB"/>
    <w:rsid w:val="00845197"/>
    <w:rsid w:val="00845BD8"/>
    <w:rsid w:val="0084FEE6"/>
    <w:rsid w:val="0085039B"/>
    <w:rsid w:val="00850657"/>
    <w:rsid w:val="00851AD6"/>
    <w:rsid w:val="008529C1"/>
    <w:rsid w:val="0085466E"/>
    <w:rsid w:val="00855BC0"/>
    <w:rsid w:val="00855DE7"/>
    <w:rsid w:val="00856553"/>
    <w:rsid w:val="0085716B"/>
    <w:rsid w:val="00862EF2"/>
    <w:rsid w:val="008639E6"/>
    <w:rsid w:val="00870F36"/>
    <w:rsid w:val="00871C1F"/>
    <w:rsid w:val="00871E02"/>
    <w:rsid w:val="00871E79"/>
    <w:rsid w:val="008721E8"/>
    <w:rsid w:val="008725B9"/>
    <w:rsid w:val="00873823"/>
    <w:rsid w:val="00873CF9"/>
    <w:rsid w:val="00874788"/>
    <w:rsid w:val="008754C3"/>
    <w:rsid w:val="00881343"/>
    <w:rsid w:val="00881732"/>
    <w:rsid w:val="00881CF5"/>
    <w:rsid w:val="00882544"/>
    <w:rsid w:val="00883A5A"/>
    <w:rsid w:val="0088456D"/>
    <w:rsid w:val="00885DE3"/>
    <w:rsid w:val="008861F5"/>
    <w:rsid w:val="008872FE"/>
    <w:rsid w:val="00890A65"/>
    <w:rsid w:val="00891C78"/>
    <w:rsid w:val="00892A14"/>
    <w:rsid w:val="00893B4F"/>
    <w:rsid w:val="00894007"/>
    <w:rsid w:val="00895213"/>
    <w:rsid w:val="0089675B"/>
    <w:rsid w:val="00896D7F"/>
    <w:rsid w:val="00897CE8"/>
    <w:rsid w:val="008A2DC8"/>
    <w:rsid w:val="008A33B8"/>
    <w:rsid w:val="008A3C67"/>
    <w:rsid w:val="008A3DC9"/>
    <w:rsid w:val="008A5856"/>
    <w:rsid w:val="008A5FC8"/>
    <w:rsid w:val="008A6BB2"/>
    <w:rsid w:val="008B2368"/>
    <w:rsid w:val="008B2527"/>
    <w:rsid w:val="008B3146"/>
    <w:rsid w:val="008B3F5B"/>
    <w:rsid w:val="008B507C"/>
    <w:rsid w:val="008B5F0A"/>
    <w:rsid w:val="008B63EE"/>
    <w:rsid w:val="008B6563"/>
    <w:rsid w:val="008B709A"/>
    <w:rsid w:val="008C03EE"/>
    <w:rsid w:val="008C07B8"/>
    <w:rsid w:val="008C1C52"/>
    <w:rsid w:val="008C2067"/>
    <w:rsid w:val="008C2EA7"/>
    <w:rsid w:val="008C2F20"/>
    <w:rsid w:val="008C477A"/>
    <w:rsid w:val="008C4A90"/>
    <w:rsid w:val="008C6D0A"/>
    <w:rsid w:val="008C7B18"/>
    <w:rsid w:val="008C7EBE"/>
    <w:rsid w:val="008D1048"/>
    <w:rsid w:val="008D30A5"/>
    <w:rsid w:val="008D4CD4"/>
    <w:rsid w:val="008D5710"/>
    <w:rsid w:val="008D595B"/>
    <w:rsid w:val="008D6520"/>
    <w:rsid w:val="008D707B"/>
    <w:rsid w:val="008D7F93"/>
    <w:rsid w:val="008E1B89"/>
    <w:rsid w:val="008E2300"/>
    <w:rsid w:val="008E405E"/>
    <w:rsid w:val="008E4DC1"/>
    <w:rsid w:val="008E531B"/>
    <w:rsid w:val="008E63DC"/>
    <w:rsid w:val="008E6458"/>
    <w:rsid w:val="008F20C7"/>
    <w:rsid w:val="008F258E"/>
    <w:rsid w:val="008F26C2"/>
    <w:rsid w:val="008F30B6"/>
    <w:rsid w:val="008F5087"/>
    <w:rsid w:val="008F6827"/>
    <w:rsid w:val="00900E34"/>
    <w:rsid w:val="009024C4"/>
    <w:rsid w:val="00903BC3"/>
    <w:rsid w:val="009103FF"/>
    <w:rsid w:val="009106EC"/>
    <w:rsid w:val="009109FF"/>
    <w:rsid w:val="00913208"/>
    <w:rsid w:val="009133D5"/>
    <w:rsid w:val="0091488C"/>
    <w:rsid w:val="0092486D"/>
    <w:rsid w:val="00926A78"/>
    <w:rsid w:val="0092718B"/>
    <w:rsid w:val="009309FE"/>
    <w:rsid w:val="00932F6E"/>
    <w:rsid w:val="0093462B"/>
    <w:rsid w:val="00934AEE"/>
    <w:rsid w:val="00934BB9"/>
    <w:rsid w:val="00934BEB"/>
    <w:rsid w:val="0093584A"/>
    <w:rsid w:val="0093661B"/>
    <w:rsid w:val="00936D3F"/>
    <w:rsid w:val="00942428"/>
    <w:rsid w:val="009431E6"/>
    <w:rsid w:val="00943600"/>
    <w:rsid w:val="009438EF"/>
    <w:rsid w:val="00945662"/>
    <w:rsid w:val="00945778"/>
    <w:rsid w:val="00947C1A"/>
    <w:rsid w:val="00947DC1"/>
    <w:rsid w:val="009533CA"/>
    <w:rsid w:val="00954778"/>
    <w:rsid w:val="00955F0A"/>
    <w:rsid w:val="009569E9"/>
    <w:rsid w:val="00956CD6"/>
    <w:rsid w:val="0095755F"/>
    <w:rsid w:val="00960DF5"/>
    <w:rsid w:val="00960FBD"/>
    <w:rsid w:val="00961B8E"/>
    <w:rsid w:val="00961FC7"/>
    <w:rsid w:val="00964B9E"/>
    <w:rsid w:val="00964F2E"/>
    <w:rsid w:val="009650A9"/>
    <w:rsid w:val="00967744"/>
    <w:rsid w:val="0097002F"/>
    <w:rsid w:val="009701F7"/>
    <w:rsid w:val="00971FC0"/>
    <w:rsid w:val="0097223C"/>
    <w:rsid w:val="00975EDE"/>
    <w:rsid w:val="009811C4"/>
    <w:rsid w:val="00981552"/>
    <w:rsid w:val="00981980"/>
    <w:rsid w:val="00982702"/>
    <w:rsid w:val="00982A37"/>
    <w:rsid w:val="00985129"/>
    <w:rsid w:val="0098547E"/>
    <w:rsid w:val="00985AE0"/>
    <w:rsid w:val="009874E7"/>
    <w:rsid w:val="009908CC"/>
    <w:rsid w:val="0099335F"/>
    <w:rsid w:val="0099614D"/>
    <w:rsid w:val="0099758D"/>
    <w:rsid w:val="00997B26"/>
    <w:rsid w:val="009A057D"/>
    <w:rsid w:val="009A1EDE"/>
    <w:rsid w:val="009A206B"/>
    <w:rsid w:val="009A2977"/>
    <w:rsid w:val="009A3AF8"/>
    <w:rsid w:val="009A3E39"/>
    <w:rsid w:val="009A4A14"/>
    <w:rsid w:val="009A4EE6"/>
    <w:rsid w:val="009A78A5"/>
    <w:rsid w:val="009B0251"/>
    <w:rsid w:val="009B0ED3"/>
    <w:rsid w:val="009B49B3"/>
    <w:rsid w:val="009B5F04"/>
    <w:rsid w:val="009B779D"/>
    <w:rsid w:val="009B79C0"/>
    <w:rsid w:val="009C0106"/>
    <w:rsid w:val="009C02B2"/>
    <w:rsid w:val="009C1280"/>
    <w:rsid w:val="009C13BA"/>
    <w:rsid w:val="009C16E1"/>
    <w:rsid w:val="009C2169"/>
    <w:rsid w:val="009C4D7D"/>
    <w:rsid w:val="009C528B"/>
    <w:rsid w:val="009C707F"/>
    <w:rsid w:val="009C7EED"/>
    <w:rsid w:val="009D012E"/>
    <w:rsid w:val="009D08E9"/>
    <w:rsid w:val="009D128B"/>
    <w:rsid w:val="009D29FF"/>
    <w:rsid w:val="009D2D93"/>
    <w:rsid w:val="009D4058"/>
    <w:rsid w:val="009D5651"/>
    <w:rsid w:val="009D7049"/>
    <w:rsid w:val="009D7BDF"/>
    <w:rsid w:val="009E097D"/>
    <w:rsid w:val="009E1076"/>
    <w:rsid w:val="009E1677"/>
    <w:rsid w:val="009E1B5F"/>
    <w:rsid w:val="009E200E"/>
    <w:rsid w:val="009E3416"/>
    <w:rsid w:val="009E3F83"/>
    <w:rsid w:val="009E415D"/>
    <w:rsid w:val="009E6A1E"/>
    <w:rsid w:val="009F2D0F"/>
    <w:rsid w:val="009F4194"/>
    <w:rsid w:val="009F5679"/>
    <w:rsid w:val="009F6AC4"/>
    <w:rsid w:val="00A01EDC"/>
    <w:rsid w:val="00A02461"/>
    <w:rsid w:val="00A05B3C"/>
    <w:rsid w:val="00A0714C"/>
    <w:rsid w:val="00A107D5"/>
    <w:rsid w:val="00A109A7"/>
    <w:rsid w:val="00A110BD"/>
    <w:rsid w:val="00A11C45"/>
    <w:rsid w:val="00A12821"/>
    <w:rsid w:val="00A13ACF"/>
    <w:rsid w:val="00A14A4B"/>
    <w:rsid w:val="00A155D2"/>
    <w:rsid w:val="00A15990"/>
    <w:rsid w:val="00A169E4"/>
    <w:rsid w:val="00A17467"/>
    <w:rsid w:val="00A2058E"/>
    <w:rsid w:val="00A20600"/>
    <w:rsid w:val="00A23115"/>
    <w:rsid w:val="00A25598"/>
    <w:rsid w:val="00A255B6"/>
    <w:rsid w:val="00A25A86"/>
    <w:rsid w:val="00A25F48"/>
    <w:rsid w:val="00A266F6"/>
    <w:rsid w:val="00A273EF"/>
    <w:rsid w:val="00A31462"/>
    <w:rsid w:val="00A31552"/>
    <w:rsid w:val="00A323FB"/>
    <w:rsid w:val="00A325DE"/>
    <w:rsid w:val="00A35AB3"/>
    <w:rsid w:val="00A35C34"/>
    <w:rsid w:val="00A36A82"/>
    <w:rsid w:val="00A377E8"/>
    <w:rsid w:val="00A400A7"/>
    <w:rsid w:val="00A400D7"/>
    <w:rsid w:val="00A40AC8"/>
    <w:rsid w:val="00A41FD7"/>
    <w:rsid w:val="00A420DF"/>
    <w:rsid w:val="00A42803"/>
    <w:rsid w:val="00A428A8"/>
    <w:rsid w:val="00A430A5"/>
    <w:rsid w:val="00A43A57"/>
    <w:rsid w:val="00A463BD"/>
    <w:rsid w:val="00A47705"/>
    <w:rsid w:val="00A47730"/>
    <w:rsid w:val="00A5089B"/>
    <w:rsid w:val="00A52021"/>
    <w:rsid w:val="00A53352"/>
    <w:rsid w:val="00A534FB"/>
    <w:rsid w:val="00A53C3B"/>
    <w:rsid w:val="00A5426D"/>
    <w:rsid w:val="00A54CC7"/>
    <w:rsid w:val="00A56355"/>
    <w:rsid w:val="00A60EA9"/>
    <w:rsid w:val="00A61D0A"/>
    <w:rsid w:val="00A62EF1"/>
    <w:rsid w:val="00A70776"/>
    <w:rsid w:val="00A71A18"/>
    <w:rsid w:val="00A721CE"/>
    <w:rsid w:val="00A72359"/>
    <w:rsid w:val="00A759C5"/>
    <w:rsid w:val="00A80462"/>
    <w:rsid w:val="00A813CA"/>
    <w:rsid w:val="00A81646"/>
    <w:rsid w:val="00A81F3F"/>
    <w:rsid w:val="00A8313D"/>
    <w:rsid w:val="00A831B6"/>
    <w:rsid w:val="00A85420"/>
    <w:rsid w:val="00A8557B"/>
    <w:rsid w:val="00A863FA"/>
    <w:rsid w:val="00A924EE"/>
    <w:rsid w:val="00A96130"/>
    <w:rsid w:val="00A974A2"/>
    <w:rsid w:val="00AA0790"/>
    <w:rsid w:val="00AA12E3"/>
    <w:rsid w:val="00AA26D2"/>
    <w:rsid w:val="00AA3B98"/>
    <w:rsid w:val="00AA3D81"/>
    <w:rsid w:val="00AA3FA6"/>
    <w:rsid w:val="00AA4F13"/>
    <w:rsid w:val="00AA7F86"/>
    <w:rsid w:val="00AA7FBF"/>
    <w:rsid w:val="00AB098C"/>
    <w:rsid w:val="00AB09B3"/>
    <w:rsid w:val="00AB292C"/>
    <w:rsid w:val="00AB2AEF"/>
    <w:rsid w:val="00AB484D"/>
    <w:rsid w:val="00AB4F71"/>
    <w:rsid w:val="00AB7881"/>
    <w:rsid w:val="00AB7A4D"/>
    <w:rsid w:val="00AC189B"/>
    <w:rsid w:val="00AC1EC9"/>
    <w:rsid w:val="00AC3A60"/>
    <w:rsid w:val="00AC5F24"/>
    <w:rsid w:val="00AC5FB0"/>
    <w:rsid w:val="00AC755A"/>
    <w:rsid w:val="00AD0425"/>
    <w:rsid w:val="00AD10EF"/>
    <w:rsid w:val="00AD12C9"/>
    <w:rsid w:val="00AD30B8"/>
    <w:rsid w:val="00AD3880"/>
    <w:rsid w:val="00AD54A3"/>
    <w:rsid w:val="00AD7226"/>
    <w:rsid w:val="00AE0AB9"/>
    <w:rsid w:val="00AE245A"/>
    <w:rsid w:val="00AE3D4B"/>
    <w:rsid w:val="00AE3D67"/>
    <w:rsid w:val="00AE5331"/>
    <w:rsid w:val="00AE60EC"/>
    <w:rsid w:val="00AE61E4"/>
    <w:rsid w:val="00AE747B"/>
    <w:rsid w:val="00AF059B"/>
    <w:rsid w:val="00AF11FC"/>
    <w:rsid w:val="00AF3C52"/>
    <w:rsid w:val="00AF4346"/>
    <w:rsid w:val="00AF4700"/>
    <w:rsid w:val="00AF5DD0"/>
    <w:rsid w:val="00AF708B"/>
    <w:rsid w:val="00AF7358"/>
    <w:rsid w:val="00B0080A"/>
    <w:rsid w:val="00B0098A"/>
    <w:rsid w:val="00B00E8D"/>
    <w:rsid w:val="00B012AF"/>
    <w:rsid w:val="00B012BC"/>
    <w:rsid w:val="00B012DC"/>
    <w:rsid w:val="00B01804"/>
    <w:rsid w:val="00B02756"/>
    <w:rsid w:val="00B05A49"/>
    <w:rsid w:val="00B05C24"/>
    <w:rsid w:val="00B072E3"/>
    <w:rsid w:val="00B0750F"/>
    <w:rsid w:val="00B107C7"/>
    <w:rsid w:val="00B11029"/>
    <w:rsid w:val="00B113B1"/>
    <w:rsid w:val="00B1168E"/>
    <w:rsid w:val="00B1255A"/>
    <w:rsid w:val="00B133C0"/>
    <w:rsid w:val="00B1587C"/>
    <w:rsid w:val="00B15DF4"/>
    <w:rsid w:val="00B16527"/>
    <w:rsid w:val="00B167DC"/>
    <w:rsid w:val="00B16C5F"/>
    <w:rsid w:val="00B214CE"/>
    <w:rsid w:val="00B22B1F"/>
    <w:rsid w:val="00B23709"/>
    <w:rsid w:val="00B2592C"/>
    <w:rsid w:val="00B25C78"/>
    <w:rsid w:val="00B25F57"/>
    <w:rsid w:val="00B26462"/>
    <w:rsid w:val="00B26866"/>
    <w:rsid w:val="00B26E3A"/>
    <w:rsid w:val="00B312AC"/>
    <w:rsid w:val="00B32592"/>
    <w:rsid w:val="00B341E5"/>
    <w:rsid w:val="00B35899"/>
    <w:rsid w:val="00B35DDC"/>
    <w:rsid w:val="00B365CF"/>
    <w:rsid w:val="00B40618"/>
    <w:rsid w:val="00B42659"/>
    <w:rsid w:val="00B42ADC"/>
    <w:rsid w:val="00B45967"/>
    <w:rsid w:val="00B46560"/>
    <w:rsid w:val="00B474E6"/>
    <w:rsid w:val="00B50358"/>
    <w:rsid w:val="00B50BF0"/>
    <w:rsid w:val="00B50E38"/>
    <w:rsid w:val="00B53328"/>
    <w:rsid w:val="00B54163"/>
    <w:rsid w:val="00B544E7"/>
    <w:rsid w:val="00B5580F"/>
    <w:rsid w:val="00B567EE"/>
    <w:rsid w:val="00B6236D"/>
    <w:rsid w:val="00B637E6"/>
    <w:rsid w:val="00B64013"/>
    <w:rsid w:val="00B6508B"/>
    <w:rsid w:val="00B65A66"/>
    <w:rsid w:val="00B670BB"/>
    <w:rsid w:val="00B708DD"/>
    <w:rsid w:val="00B7191D"/>
    <w:rsid w:val="00B72FD4"/>
    <w:rsid w:val="00B732BC"/>
    <w:rsid w:val="00B81FC5"/>
    <w:rsid w:val="00B8270A"/>
    <w:rsid w:val="00B82F72"/>
    <w:rsid w:val="00B84C10"/>
    <w:rsid w:val="00B8555D"/>
    <w:rsid w:val="00B855B4"/>
    <w:rsid w:val="00B85812"/>
    <w:rsid w:val="00B85AC8"/>
    <w:rsid w:val="00B86783"/>
    <w:rsid w:val="00B86AAA"/>
    <w:rsid w:val="00B87E40"/>
    <w:rsid w:val="00B911F0"/>
    <w:rsid w:val="00B939E3"/>
    <w:rsid w:val="00B93BC6"/>
    <w:rsid w:val="00B93BF3"/>
    <w:rsid w:val="00B94884"/>
    <w:rsid w:val="00B94B05"/>
    <w:rsid w:val="00B961BD"/>
    <w:rsid w:val="00B998F7"/>
    <w:rsid w:val="00BA0C45"/>
    <w:rsid w:val="00BA123F"/>
    <w:rsid w:val="00BA1396"/>
    <w:rsid w:val="00BA739E"/>
    <w:rsid w:val="00BB0523"/>
    <w:rsid w:val="00BB2977"/>
    <w:rsid w:val="00BB2BBC"/>
    <w:rsid w:val="00BB51E9"/>
    <w:rsid w:val="00BB5DFC"/>
    <w:rsid w:val="00BB5E19"/>
    <w:rsid w:val="00BB6EFA"/>
    <w:rsid w:val="00BB73F1"/>
    <w:rsid w:val="00BC019C"/>
    <w:rsid w:val="00BC068D"/>
    <w:rsid w:val="00BC1155"/>
    <w:rsid w:val="00BC18D4"/>
    <w:rsid w:val="00BC367F"/>
    <w:rsid w:val="00BC36F8"/>
    <w:rsid w:val="00BC3D4B"/>
    <w:rsid w:val="00BC51B3"/>
    <w:rsid w:val="00BC5A8B"/>
    <w:rsid w:val="00BC65D4"/>
    <w:rsid w:val="00BC6D58"/>
    <w:rsid w:val="00BD08A7"/>
    <w:rsid w:val="00BD0A31"/>
    <w:rsid w:val="00BD0B9A"/>
    <w:rsid w:val="00BD0F0C"/>
    <w:rsid w:val="00BD0F79"/>
    <w:rsid w:val="00BD1F46"/>
    <w:rsid w:val="00BD2CB1"/>
    <w:rsid w:val="00BD3B2F"/>
    <w:rsid w:val="00BD4672"/>
    <w:rsid w:val="00BD49FB"/>
    <w:rsid w:val="00BD54D6"/>
    <w:rsid w:val="00BD5F1F"/>
    <w:rsid w:val="00BD6935"/>
    <w:rsid w:val="00BD729E"/>
    <w:rsid w:val="00BD7300"/>
    <w:rsid w:val="00BE0E9F"/>
    <w:rsid w:val="00BE23A2"/>
    <w:rsid w:val="00BE2CE0"/>
    <w:rsid w:val="00BE3ABF"/>
    <w:rsid w:val="00BE43EE"/>
    <w:rsid w:val="00BE4E6E"/>
    <w:rsid w:val="00BE66BB"/>
    <w:rsid w:val="00BE6C07"/>
    <w:rsid w:val="00BF0D1D"/>
    <w:rsid w:val="00BF147C"/>
    <w:rsid w:val="00BF265C"/>
    <w:rsid w:val="00BF2773"/>
    <w:rsid w:val="00BF2A2E"/>
    <w:rsid w:val="00BF3845"/>
    <w:rsid w:val="00BF40BC"/>
    <w:rsid w:val="00BF616E"/>
    <w:rsid w:val="00BF6BB4"/>
    <w:rsid w:val="00BF6DD8"/>
    <w:rsid w:val="00C00325"/>
    <w:rsid w:val="00C005B8"/>
    <w:rsid w:val="00C00A9E"/>
    <w:rsid w:val="00C00FC4"/>
    <w:rsid w:val="00C02E74"/>
    <w:rsid w:val="00C0656F"/>
    <w:rsid w:val="00C07722"/>
    <w:rsid w:val="00C111B4"/>
    <w:rsid w:val="00C114C3"/>
    <w:rsid w:val="00C131A0"/>
    <w:rsid w:val="00C151E4"/>
    <w:rsid w:val="00C16AC7"/>
    <w:rsid w:val="00C17DF4"/>
    <w:rsid w:val="00C20006"/>
    <w:rsid w:val="00C205D0"/>
    <w:rsid w:val="00C214E5"/>
    <w:rsid w:val="00C22772"/>
    <w:rsid w:val="00C238D0"/>
    <w:rsid w:val="00C23AAC"/>
    <w:rsid w:val="00C24461"/>
    <w:rsid w:val="00C2538D"/>
    <w:rsid w:val="00C2608A"/>
    <w:rsid w:val="00C264A4"/>
    <w:rsid w:val="00C2D255"/>
    <w:rsid w:val="00C3194F"/>
    <w:rsid w:val="00C31C95"/>
    <w:rsid w:val="00C325F9"/>
    <w:rsid w:val="00C33050"/>
    <w:rsid w:val="00C33C5B"/>
    <w:rsid w:val="00C345F8"/>
    <w:rsid w:val="00C416A1"/>
    <w:rsid w:val="00C41A47"/>
    <w:rsid w:val="00C42D72"/>
    <w:rsid w:val="00C4307D"/>
    <w:rsid w:val="00C43142"/>
    <w:rsid w:val="00C43DD4"/>
    <w:rsid w:val="00C44397"/>
    <w:rsid w:val="00C44799"/>
    <w:rsid w:val="00C45506"/>
    <w:rsid w:val="00C5179E"/>
    <w:rsid w:val="00C51CCA"/>
    <w:rsid w:val="00C543B3"/>
    <w:rsid w:val="00C5452B"/>
    <w:rsid w:val="00C550EE"/>
    <w:rsid w:val="00C55F30"/>
    <w:rsid w:val="00C562EC"/>
    <w:rsid w:val="00C57E5C"/>
    <w:rsid w:val="00C60629"/>
    <w:rsid w:val="00C6254D"/>
    <w:rsid w:val="00C627C6"/>
    <w:rsid w:val="00C667AE"/>
    <w:rsid w:val="00C7033D"/>
    <w:rsid w:val="00C70C54"/>
    <w:rsid w:val="00C73DB8"/>
    <w:rsid w:val="00C74EA0"/>
    <w:rsid w:val="00C75051"/>
    <w:rsid w:val="00C75D8B"/>
    <w:rsid w:val="00C761D8"/>
    <w:rsid w:val="00C7667F"/>
    <w:rsid w:val="00C80045"/>
    <w:rsid w:val="00C82110"/>
    <w:rsid w:val="00C8384A"/>
    <w:rsid w:val="00C839EB"/>
    <w:rsid w:val="00C85055"/>
    <w:rsid w:val="00C86EF2"/>
    <w:rsid w:val="00C87C80"/>
    <w:rsid w:val="00C87D44"/>
    <w:rsid w:val="00C90586"/>
    <w:rsid w:val="00C908B1"/>
    <w:rsid w:val="00C92770"/>
    <w:rsid w:val="00C9510C"/>
    <w:rsid w:val="00C96FBC"/>
    <w:rsid w:val="00C97015"/>
    <w:rsid w:val="00C9731C"/>
    <w:rsid w:val="00C97D0D"/>
    <w:rsid w:val="00C97DE7"/>
    <w:rsid w:val="00CA0529"/>
    <w:rsid w:val="00CA19DC"/>
    <w:rsid w:val="00CA1EB9"/>
    <w:rsid w:val="00CA2E96"/>
    <w:rsid w:val="00CA38AD"/>
    <w:rsid w:val="00CA47BC"/>
    <w:rsid w:val="00CA50EF"/>
    <w:rsid w:val="00CA5575"/>
    <w:rsid w:val="00CA71FF"/>
    <w:rsid w:val="00CA7D32"/>
    <w:rsid w:val="00CB181A"/>
    <w:rsid w:val="00CB3ED3"/>
    <w:rsid w:val="00CB4D4E"/>
    <w:rsid w:val="00CB4E0F"/>
    <w:rsid w:val="00CB6055"/>
    <w:rsid w:val="00CB60F8"/>
    <w:rsid w:val="00CB6714"/>
    <w:rsid w:val="00CC0057"/>
    <w:rsid w:val="00CC06BE"/>
    <w:rsid w:val="00CC1041"/>
    <w:rsid w:val="00CC13A1"/>
    <w:rsid w:val="00CC1B60"/>
    <w:rsid w:val="00CC2B15"/>
    <w:rsid w:val="00CC402A"/>
    <w:rsid w:val="00CC5194"/>
    <w:rsid w:val="00CC68F3"/>
    <w:rsid w:val="00CC6C7D"/>
    <w:rsid w:val="00CD023D"/>
    <w:rsid w:val="00CD136E"/>
    <w:rsid w:val="00CD164B"/>
    <w:rsid w:val="00CD1E0D"/>
    <w:rsid w:val="00CD4E90"/>
    <w:rsid w:val="00CD64C5"/>
    <w:rsid w:val="00CD763F"/>
    <w:rsid w:val="00CE013B"/>
    <w:rsid w:val="00CE1662"/>
    <w:rsid w:val="00CE2630"/>
    <w:rsid w:val="00CE2709"/>
    <w:rsid w:val="00CE3517"/>
    <w:rsid w:val="00CE4278"/>
    <w:rsid w:val="00CE506D"/>
    <w:rsid w:val="00CE7D7A"/>
    <w:rsid w:val="00CF340E"/>
    <w:rsid w:val="00CF3792"/>
    <w:rsid w:val="00CF51C9"/>
    <w:rsid w:val="00CF6D38"/>
    <w:rsid w:val="00CF7185"/>
    <w:rsid w:val="00D076DF"/>
    <w:rsid w:val="00D07A75"/>
    <w:rsid w:val="00D12316"/>
    <w:rsid w:val="00D14E9B"/>
    <w:rsid w:val="00D15A4A"/>
    <w:rsid w:val="00D172ED"/>
    <w:rsid w:val="00D177A7"/>
    <w:rsid w:val="00D20A49"/>
    <w:rsid w:val="00D21A5F"/>
    <w:rsid w:val="00D232DC"/>
    <w:rsid w:val="00D263D3"/>
    <w:rsid w:val="00D27862"/>
    <w:rsid w:val="00D313B1"/>
    <w:rsid w:val="00D315BE"/>
    <w:rsid w:val="00D3188C"/>
    <w:rsid w:val="00D332FA"/>
    <w:rsid w:val="00D336B6"/>
    <w:rsid w:val="00D40B9C"/>
    <w:rsid w:val="00D42503"/>
    <w:rsid w:val="00D43C13"/>
    <w:rsid w:val="00D44826"/>
    <w:rsid w:val="00D449B3"/>
    <w:rsid w:val="00D44D9D"/>
    <w:rsid w:val="00D4546A"/>
    <w:rsid w:val="00D45925"/>
    <w:rsid w:val="00D45BC7"/>
    <w:rsid w:val="00D47D5F"/>
    <w:rsid w:val="00D50CC4"/>
    <w:rsid w:val="00D516AE"/>
    <w:rsid w:val="00D5275D"/>
    <w:rsid w:val="00D52E2D"/>
    <w:rsid w:val="00D542D4"/>
    <w:rsid w:val="00D55C15"/>
    <w:rsid w:val="00D55EDC"/>
    <w:rsid w:val="00D5627A"/>
    <w:rsid w:val="00D60E76"/>
    <w:rsid w:val="00D60FDD"/>
    <w:rsid w:val="00D61775"/>
    <w:rsid w:val="00D61D1F"/>
    <w:rsid w:val="00D622E1"/>
    <w:rsid w:val="00D624E8"/>
    <w:rsid w:val="00D626F4"/>
    <w:rsid w:val="00D627DD"/>
    <w:rsid w:val="00D63EEE"/>
    <w:rsid w:val="00D6478F"/>
    <w:rsid w:val="00D648B9"/>
    <w:rsid w:val="00D653C3"/>
    <w:rsid w:val="00D659AC"/>
    <w:rsid w:val="00D669F4"/>
    <w:rsid w:val="00D674AA"/>
    <w:rsid w:val="00D67828"/>
    <w:rsid w:val="00D72052"/>
    <w:rsid w:val="00D729D5"/>
    <w:rsid w:val="00D72AA2"/>
    <w:rsid w:val="00D73EF4"/>
    <w:rsid w:val="00D73FD4"/>
    <w:rsid w:val="00D74FA0"/>
    <w:rsid w:val="00D754BF"/>
    <w:rsid w:val="00D800BC"/>
    <w:rsid w:val="00D80BBF"/>
    <w:rsid w:val="00D80BD8"/>
    <w:rsid w:val="00D80C2D"/>
    <w:rsid w:val="00D8164C"/>
    <w:rsid w:val="00D81764"/>
    <w:rsid w:val="00D82EC2"/>
    <w:rsid w:val="00D8391F"/>
    <w:rsid w:val="00D85175"/>
    <w:rsid w:val="00D910EC"/>
    <w:rsid w:val="00D92401"/>
    <w:rsid w:val="00D933A6"/>
    <w:rsid w:val="00D9399E"/>
    <w:rsid w:val="00D950D9"/>
    <w:rsid w:val="00D9560F"/>
    <w:rsid w:val="00D9659F"/>
    <w:rsid w:val="00D9662E"/>
    <w:rsid w:val="00DA090C"/>
    <w:rsid w:val="00DA143A"/>
    <w:rsid w:val="00DA3894"/>
    <w:rsid w:val="00DA6417"/>
    <w:rsid w:val="00DA6B77"/>
    <w:rsid w:val="00DA780D"/>
    <w:rsid w:val="00DB0814"/>
    <w:rsid w:val="00DB0D79"/>
    <w:rsid w:val="00DB1555"/>
    <w:rsid w:val="00DB1A73"/>
    <w:rsid w:val="00DB21DF"/>
    <w:rsid w:val="00DB3CF9"/>
    <w:rsid w:val="00DB4370"/>
    <w:rsid w:val="00DB4572"/>
    <w:rsid w:val="00DB53F8"/>
    <w:rsid w:val="00DB5E12"/>
    <w:rsid w:val="00DB6195"/>
    <w:rsid w:val="00DB64AE"/>
    <w:rsid w:val="00DC1390"/>
    <w:rsid w:val="00DC13A1"/>
    <w:rsid w:val="00DC13F8"/>
    <w:rsid w:val="00DC1A6D"/>
    <w:rsid w:val="00DC294B"/>
    <w:rsid w:val="00DC7533"/>
    <w:rsid w:val="00DD06FB"/>
    <w:rsid w:val="00DD249A"/>
    <w:rsid w:val="00DD399D"/>
    <w:rsid w:val="00DD5AB5"/>
    <w:rsid w:val="00DD634D"/>
    <w:rsid w:val="00DD6472"/>
    <w:rsid w:val="00DD7832"/>
    <w:rsid w:val="00DD7977"/>
    <w:rsid w:val="00DE015E"/>
    <w:rsid w:val="00DE1DEA"/>
    <w:rsid w:val="00DE4214"/>
    <w:rsid w:val="00DE4B41"/>
    <w:rsid w:val="00DE53B4"/>
    <w:rsid w:val="00DE574F"/>
    <w:rsid w:val="00DE64ED"/>
    <w:rsid w:val="00DE74B4"/>
    <w:rsid w:val="00DF08F5"/>
    <w:rsid w:val="00DF1AF5"/>
    <w:rsid w:val="00DF597E"/>
    <w:rsid w:val="00DF6647"/>
    <w:rsid w:val="00DF67E5"/>
    <w:rsid w:val="00DF768D"/>
    <w:rsid w:val="00E014CD"/>
    <w:rsid w:val="00E02CFC"/>
    <w:rsid w:val="00E03474"/>
    <w:rsid w:val="00E035C5"/>
    <w:rsid w:val="00E03E0E"/>
    <w:rsid w:val="00E04351"/>
    <w:rsid w:val="00E04618"/>
    <w:rsid w:val="00E056EE"/>
    <w:rsid w:val="00E0689E"/>
    <w:rsid w:val="00E104E8"/>
    <w:rsid w:val="00E10788"/>
    <w:rsid w:val="00E107DB"/>
    <w:rsid w:val="00E10C88"/>
    <w:rsid w:val="00E1193D"/>
    <w:rsid w:val="00E119CB"/>
    <w:rsid w:val="00E11A5B"/>
    <w:rsid w:val="00E11AE5"/>
    <w:rsid w:val="00E1428F"/>
    <w:rsid w:val="00E14441"/>
    <w:rsid w:val="00E15CA1"/>
    <w:rsid w:val="00E171DE"/>
    <w:rsid w:val="00E17EE4"/>
    <w:rsid w:val="00E2237E"/>
    <w:rsid w:val="00E225C7"/>
    <w:rsid w:val="00E22D87"/>
    <w:rsid w:val="00E23738"/>
    <w:rsid w:val="00E23746"/>
    <w:rsid w:val="00E24125"/>
    <w:rsid w:val="00E2465B"/>
    <w:rsid w:val="00E24B06"/>
    <w:rsid w:val="00E2563C"/>
    <w:rsid w:val="00E257AD"/>
    <w:rsid w:val="00E2623B"/>
    <w:rsid w:val="00E27110"/>
    <w:rsid w:val="00E27547"/>
    <w:rsid w:val="00E34387"/>
    <w:rsid w:val="00E346FA"/>
    <w:rsid w:val="00E416EF"/>
    <w:rsid w:val="00E42270"/>
    <w:rsid w:val="00E46E9C"/>
    <w:rsid w:val="00E472E4"/>
    <w:rsid w:val="00E47868"/>
    <w:rsid w:val="00E50E46"/>
    <w:rsid w:val="00E51C06"/>
    <w:rsid w:val="00E5633C"/>
    <w:rsid w:val="00E56496"/>
    <w:rsid w:val="00E5698A"/>
    <w:rsid w:val="00E56B93"/>
    <w:rsid w:val="00E57E37"/>
    <w:rsid w:val="00E61FA1"/>
    <w:rsid w:val="00E620FB"/>
    <w:rsid w:val="00E62E81"/>
    <w:rsid w:val="00E62EF5"/>
    <w:rsid w:val="00E63385"/>
    <w:rsid w:val="00E6355C"/>
    <w:rsid w:val="00E64580"/>
    <w:rsid w:val="00E64BDA"/>
    <w:rsid w:val="00E65965"/>
    <w:rsid w:val="00E665B4"/>
    <w:rsid w:val="00E7140E"/>
    <w:rsid w:val="00E72595"/>
    <w:rsid w:val="00E74D4B"/>
    <w:rsid w:val="00E76B7B"/>
    <w:rsid w:val="00E76F0B"/>
    <w:rsid w:val="00E77C1A"/>
    <w:rsid w:val="00E77E6A"/>
    <w:rsid w:val="00E80D56"/>
    <w:rsid w:val="00E828F4"/>
    <w:rsid w:val="00E830C3"/>
    <w:rsid w:val="00E83238"/>
    <w:rsid w:val="00E875AA"/>
    <w:rsid w:val="00E913BF"/>
    <w:rsid w:val="00E92190"/>
    <w:rsid w:val="00E93E11"/>
    <w:rsid w:val="00E9613C"/>
    <w:rsid w:val="00E975FF"/>
    <w:rsid w:val="00E979BB"/>
    <w:rsid w:val="00EA06C4"/>
    <w:rsid w:val="00EA145F"/>
    <w:rsid w:val="00EA20C4"/>
    <w:rsid w:val="00EA23AF"/>
    <w:rsid w:val="00EA2805"/>
    <w:rsid w:val="00EA30AA"/>
    <w:rsid w:val="00EA6A0E"/>
    <w:rsid w:val="00EA6F3D"/>
    <w:rsid w:val="00EA79AD"/>
    <w:rsid w:val="00EB00AE"/>
    <w:rsid w:val="00EB0C2E"/>
    <w:rsid w:val="00EB164F"/>
    <w:rsid w:val="00EB2DAD"/>
    <w:rsid w:val="00EB3035"/>
    <w:rsid w:val="00EB3DE6"/>
    <w:rsid w:val="00EB51BA"/>
    <w:rsid w:val="00EB55C2"/>
    <w:rsid w:val="00EB579D"/>
    <w:rsid w:val="00EB7193"/>
    <w:rsid w:val="00EC09B8"/>
    <w:rsid w:val="00EC13B1"/>
    <w:rsid w:val="00EC238B"/>
    <w:rsid w:val="00EC3F8E"/>
    <w:rsid w:val="00EC6C64"/>
    <w:rsid w:val="00EC7AC7"/>
    <w:rsid w:val="00ED12C8"/>
    <w:rsid w:val="00ED2B16"/>
    <w:rsid w:val="00ED45C4"/>
    <w:rsid w:val="00EE0C6A"/>
    <w:rsid w:val="00EE39B9"/>
    <w:rsid w:val="00EE5323"/>
    <w:rsid w:val="00EE5890"/>
    <w:rsid w:val="00EE58FB"/>
    <w:rsid w:val="00EF2019"/>
    <w:rsid w:val="00EF2325"/>
    <w:rsid w:val="00EF251A"/>
    <w:rsid w:val="00EF34A7"/>
    <w:rsid w:val="00EF4353"/>
    <w:rsid w:val="00EF4EA1"/>
    <w:rsid w:val="00EF63D4"/>
    <w:rsid w:val="00EF6714"/>
    <w:rsid w:val="00F01918"/>
    <w:rsid w:val="00F041CC"/>
    <w:rsid w:val="00F10C8B"/>
    <w:rsid w:val="00F10E11"/>
    <w:rsid w:val="00F123F2"/>
    <w:rsid w:val="00F1323F"/>
    <w:rsid w:val="00F13A0B"/>
    <w:rsid w:val="00F1479A"/>
    <w:rsid w:val="00F1584E"/>
    <w:rsid w:val="00F17B94"/>
    <w:rsid w:val="00F207FA"/>
    <w:rsid w:val="00F20D73"/>
    <w:rsid w:val="00F220C3"/>
    <w:rsid w:val="00F23B0D"/>
    <w:rsid w:val="00F265EE"/>
    <w:rsid w:val="00F27037"/>
    <w:rsid w:val="00F30317"/>
    <w:rsid w:val="00F3180E"/>
    <w:rsid w:val="00F31F2F"/>
    <w:rsid w:val="00F3340B"/>
    <w:rsid w:val="00F334DA"/>
    <w:rsid w:val="00F35267"/>
    <w:rsid w:val="00F358B6"/>
    <w:rsid w:val="00F36654"/>
    <w:rsid w:val="00F37F60"/>
    <w:rsid w:val="00F444F5"/>
    <w:rsid w:val="00F47A24"/>
    <w:rsid w:val="00F47EE5"/>
    <w:rsid w:val="00F514D0"/>
    <w:rsid w:val="00F5150B"/>
    <w:rsid w:val="00F51F9D"/>
    <w:rsid w:val="00F5253D"/>
    <w:rsid w:val="00F527A2"/>
    <w:rsid w:val="00F5361F"/>
    <w:rsid w:val="00F548AD"/>
    <w:rsid w:val="00F570DE"/>
    <w:rsid w:val="00F61485"/>
    <w:rsid w:val="00F614BD"/>
    <w:rsid w:val="00F62777"/>
    <w:rsid w:val="00F62C32"/>
    <w:rsid w:val="00F64331"/>
    <w:rsid w:val="00F64476"/>
    <w:rsid w:val="00F64B54"/>
    <w:rsid w:val="00F6592C"/>
    <w:rsid w:val="00F65CA5"/>
    <w:rsid w:val="00F667F4"/>
    <w:rsid w:val="00F66858"/>
    <w:rsid w:val="00F73362"/>
    <w:rsid w:val="00F7373B"/>
    <w:rsid w:val="00F74023"/>
    <w:rsid w:val="00F74EAD"/>
    <w:rsid w:val="00F76C02"/>
    <w:rsid w:val="00F77111"/>
    <w:rsid w:val="00F77ABE"/>
    <w:rsid w:val="00F77D2F"/>
    <w:rsid w:val="00F8023F"/>
    <w:rsid w:val="00F8038F"/>
    <w:rsid w:val="00F817A4"/>
    <w:rsid w:val="00F822DC"/>
    <w:rsid w:val="00F82DFD"/>
    <w:rsid w:val="00F83DFC"/>
    <w:rsid w:val="00F83F7F"/>
    <w:rsid w:val="00F83F88"/>
    <w:rsid w:val="00F84E3C"/>
    <w:rsid w:val="00F84EB8"/>
    <w:rsid w:val="00F86D56"/>
    <w:rsid w:val="00F8734C"/>
    <w:rsid w:val="00F87397"/>
    <w:rsid w:val="00F87577"/>
    <w:rsid w:val="00F87794"/>
    <w:rsid w:val="00F9033E"/>
    <w:rsid w:val="00F92608"/>
    <w:rsid w:val="00F927F3"/>
    <w:rsid w:val="00F928AA"/>
    <w:rsid w:val="00F92930"/>
    <w:rsid w:val="00F92D95"/>
    <w:rsid w:val="00F932AA"/>
    <w:rsid w:val="00F94387"/>
    <w:rsid w:val="00F97776"/>
    <w:rsid w:val="00F978D3"/>
    <w:rsid w:val="00F97E7A"/>
    <w:rsid w:val="00FA2141"/>
    <w:rsid w:val="00FA6492"/>
    <w:rsid w:val="00FA663B"/>
    <w:rsid w:val="00FA6FBD"/>
    <w:rsid w:val="00FA73C9"/>
    <w:rsid w:val="00FB039B"/>
    <w:rsid w:val="00FB1D6A"/>
    <w:rsid w:val="00FB2277"/>
    <w:rsid w:val="00FB2389"/>
    <w:rsid w:val="00FB29A5"/>
    <w:rsid w:val="00FB2C31"/>
    <w:rsid w:val="00FB3E71"/>
    <w:rsid w:val="00FB4215"/>
    <w:rsid w:val="00FB421E"/>
    <w:rsid w:val="00FB59A5"/>
    <w:rsid w:val="00FB5E4F"/>
    <w:rsid w:val="00FB7E9E"/>
    <w:rsid w:val="00FC0064"/>
    <w:rsid w:val="00FC1866"/>
    <w:rsid w:val="00FC1E9C"/>
    <w:rsid w:val="00FC21E2"/>
    <w:rsid w:val="00FC355B"/>
    <w:rsid w:val="00FC3B45"/>
    <w:rsid w:val="00FC5324"/>
    <w:rsid w:val="00FC62F8"/>
    <w:rsid w:val="00FC6B09"/>
    <w:rsid w:val="00FC746F"/>
    <w:rsid w:val="00FC7E85"/>
    <w:rsid w:val="00FD08B2"/>
    <w:rsid w:val="00FD1E06"/>
    <w:rsid w:val="00FD1EBE"/>
    <w:rsid w:val="00FD2D48"/>
    <w:rsid w:val="00FD522F"/>
    <w:rsid w:val="00FD7D07"/>
    <w:rsid w:val="00FE1F23"/>
    <w:rsid w:val="00FE2597"/>
    <w:rsid w:val="00FE3294"/>
    <w:rsid w:val="00FE32A4"/>
    <w:rsid w:val="00FE3BFA"/>
    <w:rsid w:val="00FE456B"/>
    <w:rsid w:val="00FE47CF"/>
    <w:rsid w:val="00FE481F"/>
    <w:rsid w:val="00FE4AF1"/>
    <w:rsid w:val="00FE76BF"/>
    <w:rsid w:val="00FF1CFA"/>
    <w:rsid w:val="00FF3EF1"/>
    <w:rsid w:val="00FF4374"/>
    <w:rsid w:val="00FF4D09"/>
    <w:rsid w:val="00FF5F5C"/>
    <w:rsid w:val="00FF75BE"/>
    <w:rsid w:val="00FF7717"/>
    <w:rsid w:val="00FFC82C"/>
    <w:rsid w:val="0120DEDD"/>
    <w:rsid w:val="013201F1"/>
    <w:rsid w:val="01F85A07"/>
    <w:rsid w:val="01F9ABA1"/>
    <w:rsid w:val="023C1700"/>
    <w:rsid w:val="0247B9FD"/>
    <w:rsid w:val="024EE273"/>
    <w:rsid w:val="0272B5B0"/>
    <w:rsid w:val="027CEC60"/>
    <w:rsid w:val="0280CCFE"/>
    <w:rsid w:val="02868846"/>
    <w:rsid w:val="029E308C"/>
    <w:rsid w:val="02A5E001"/>
    <w:rsid w:val="02BF7228"/>
    <w:rsid w:val="02C51F60"/>
    <w:rsid w:val="02D3FB37"/>
    <w:rsid w:val="02E54E37"/>
    <w:rsid w:val="03162B93"/>
    <w:rsid w:val="0321F115"/>
    <w:rsid w:val="0325106A"/>
    <w:rsid w:val="0342637C"/>
    <w:rsid w:val="0345CA2B"/>
    <w:rsid w:val="035230FA"/>
    <w:rsid w:val="0360ECF1"/>
    <w:rsid w:val="0364388C"/>
    <w:rsid w:val="0380B27E"/>
    <w:rsid w:val="039D4044"/>
    <w:rsid w:val="039D9A52"/>
    <w:rsid w:val="03B2308B"/>
    <w:rsid w:val="03BE0226"/>
    <w:rsid w:val="040299C9"/>
    <w:rsid w:val="04143DC6"/>
    <w:rsid w:val="04151326"/>
    <w:rsid w:val="046E5DF9"/>
    <w:rsid w:val="0472C8A8"/>
    <w:rsid w:val="04B01F87"/>
    <w:rsid w:val="04BAA028"/>
    <w:rsid w:val="04C9FE53"/>
    <w:rsid w:val="0523492A"/>
    <w:rsid w:val="0524FA6F"/>
    <w:rsid w:val="0529EC5C"/>
    <w:rsid w:val="052D12FA"/>
    <w:rsid w:val="05301848"/>
    <w:rsid w:val="055BF354"/>
    <w:rsid w:val="056B318E"/>
    <w:rsid w:val="057615B7"/>
    <w:rsid w:val="059D5ED6"/>
    <w:rsid w:val="05B70AF6"/>
    <w:rsid w:val="05BE5A69"/>
    <w:rsid w:val="05D852FB"/>
    <w:rsid w:val="0624628A"/>
    <w:rsid w:val="06B639F9"/>
    <w:rsid w:val="06C76207"/>
    <w:rsid w:val="06EDC0D6"/>
    <w:rsid w:val="072434E0"/>
    <w:rsid w:val="0756FCF9"/>
    <w:rsid w:val="0762427A"/>
    <w:rsid w:val="076B21C7"/>
    <w:rsid w:val="077B1435"/>
    <w:rsid w:val="078BB96C"/>
    <w:rsid w:val="078C415C"/>
    <w:rsid w:val="079421EC"/>
    <w:rsid w:val="07BA640A"/>
    <w:rsid w:val="07F70AB7"/>
    <w:rsid w:val="080EC45E"/>
    <w:rsid w:val="0812F80C"/>
    <w:rsid w:val="082143FA"/>
    <w:rsid w:val="082243ED"/>
    <w:rsid w:val="0824C3D2"/>
    <w:rsid w:val="0836B3BB"/>
    <w:rsid w:val="083F9BFE"/>
    <w:rsid w:val="084222AB"/>
    <w:rsid w:val="0843FEFA"/>
    <w:rsid w:val="0880A6D2"/>
    <w:rsid w:val="0888CD13"/>
    <w:rsid w:val="08A70829"/>
    <w:rsid w:val="08A72DD9"/>
    <w:rsid w:val="08BE7B7F"/>
    <w:rsid w:val="08EF97D1"/>
    <w:rsid w:val="092A83D0"/>
    <w:rsid w:val="094DF932"/>
    <w:rsid w:val="0983BDC8"/>
    <w:rsid w:val="09994E74"/>
    <w:rsid w:val="09CEEDDD"/>
    <w:rsid w:val="0A09573F"/>
    <w:rsid w:val="0A1F71B0"/>
    <w:rsid w:val="0A270B3D"/>
    <w:rsid w:val="0A448605"/>
    <w:rsid w:val="0A537564"/>
    <w:rsid w:val="0A6BB674"/>
    <w:rsid w:val="0A83737C"/>
    <w:rsid w:val="0A8C6046"/>
    <w:rsid w:val="0AA41345"/>
    <w:rsid w:val="0AB4B787"/>
    <w:rsid w:val="0AB56D0B"/>
    <w:rsid w:val="0AD8AD93"/>
    <w:rsid w:val="0B047B46"/>
    <w:rsid w:val="0B0B42C0"/>
    <w:rsid w:val="0B1A3C08"/>
    <w:rsid w:val="0B229473"/>
    <w:rsid w:val="0B3A2861"/>
    <w:rsid w:val="0B45487B"/>
    <w:rsid w:val="0B5E780A"/>
    <w:rsid w:val="0B676A90"/>
    <w:rsid w:val="0B6FD9F9"/>
    <w:rsid w:val="0B7E4C9F"/>
    <w:rsid w:val="0B84C3D0"/>
    <w:rsid w:val="0B9CD0D8"/>
    <w:rsid w:val="0B9E0AEC"/>
    <w:rsid w:val="0BCD295A"/>
    <w:rsid w:val="0BCF359C"/>
    <w:rsid w:val="0BE14812"/>
    <w:rsid w:val="0C07DDE8"/>
    <w:rsid w:val="0C1A8232"/>
    <w:rsid w:val="0C27291F"/>
    <w:rsid w:val="0C46DF10"/>
    <w:rsid w:val="0C4A0E04"/>
    <w:rsid w:val="0C5A3F49"/>
    <w:rsid w:val="0C5FF63B"/>
    <w:rsid w:val="0C60E845"/>
    <w:rsid w:val="0C6E2806"/>
    <w:rsid w:val="0CAE7A31"/>
    <w:rsid w:val="0CCB7BDD"/>
    <w:rsid w:val="0CD238D1"/>
    <w:rsid w:val="0CD6259E"/>
    <w:rsid w:val="0CE094B3"/>
    <w:rsid w:val="0CED2AB1"/>
    <w:rsid w:val="0D0F599B"/>
    <w:rsid w:val="0D45DDAE"/>
    <w:rsid w:val="0D4681D8"/>
    <w:rsid w:val="0D4B97E2"/>
    <w:rsid w:val="0D57204D"/>
    <w:rsid w:val="0D6C9CFD"/>
    <w:rsid w:val="0D7BFA2E"/>
    <w:rsid w:val="0D8AF481"/>
    <w:rsid w:val="0D9593FE"/>
    <w:rsid w:val="0DA583D6"/>
    <w:rsid w:val="0DB456F1"/>
    <w:rsid w:val="0DE66140"/>
    <w:rsid w:val="0DE96070"/>
    <w:rsid w:val="0DF40ECC"/>
    <w:rsid w:val="0E18CB49"/>
    <w:rsid w:val="0E1A4A33"/>
    <w:rsid w:val="0E3D42EA"/>
    <w:rsid w:val="0E463383"/>
    <w:rsid w:val="0E46C31B"/>
    <w:rsid w:val="0E69CAD0"/>
    <w:rsid w:val="0E897F15"/>
    <w:rsid w:val="0E90CFC9"/>
    <w:rsid w:val="0EA364A4"/>
    <w:rsid w:val="0EA81F09"/>
    <w:rsid w:val="0EE9EBA6"/>
    <w:rsid w:val="0F0310F7"/>
    <w:rsid w:val="0F1B2DA1"/>
    <w:rsid w:val="0F29E0EA"/>
    <w:rsid w:val="0F2F171D"/>
    <w:rsid w:val="0F482BD1"/>
    <w:rsid w:val="0F558036"/>
    <w:rsid w:val="0F6969A8"/>
    <w:rsid w:val="0F8F4EC0"/>
    <w:rsid w:val="0FA448A6"/>
    <w:rsid w:val="0FC3FE2D"/>
    <w:rsid w:val="0FC85879"/>
    <w:rsid w:val="100D4A3F"/>
    <w:rsid w:val="105AB77A"/>
    <w:rsid w:val="105BC922"/>
    <w:rsid w:val="105DE453"/>
    <w:rsid w:val="10926195"/>
    <w:rsid w:val="109E22EE"/>
    <w:rsid w:val="10A7078B"/>
    <w:rsid w:val="10C624E8"/>
    <w:rsid w:val="10DA6D05"/>
    <w:rsid w:val="1117C769"/>
    <w:rsid w:val="111D8E04"/>
    <w:rsid w:val="1160AE11"/>
    <w:rsid w:val="117F88EB"/>
    <w:rsid w:val="11926FFB"/>
    <w:rsid w:val="11DBFE44"/>
    <w:rsid w:val="11EFAE38"/>
    <w:rsid w:val="120BA2BC"/>
    <w:rsid w:val="121AC07D"/>
    <w:rsid w:val="1223A735"/>
    <w:rsid w:val="1224013F"/>
    <w:rsid w:val="12276896"/>
    <w:rsid w:val="125955D2"/>
    <w:rsid w:val="12710F6D"/>
    <w:rsid w:val="12BC86AB"/>
    <w:rsid w:val="12D9F9E6"/>
    <w:rsid w:val="12DABF11"/>
    <w:rsid w:val="12DCB9FD"/>
    <w:rsid w:val="12EB930E"/>
    <w:rsid w:val="12F767C8"/>
    <w:rsid w:val="130410C0"/>
    <w:rsid w:val="13132885"/>
    <w:rsid w:val="1324F072"/>
    <w:rsid w:val="13475B6B"/>
    <w:rsid w:val="134D181C"/>
    <w:rsid w:val="136DE501"/>
    <w:rsid w:val="138D64A4"/>
    <w:rsid w:val="139CEDC8"/>
    <w:rsid w:val="13BC70CE"/>
    <w:rsid w:val="13D8C3E3"/>
    <w:rsid w:val="13F6AADD"/>
    <w:rsid w:val="13FCD628"/>
    <w:rsid w:val="1413B02E"/>
    <w:rsid w:val="1417474F"/>
    <w:rsid w:val="142E2E91"/>
    <w:rsid w:val="142FBA5C"/>
    <w:rsid w:val="14485850"/>
    <w:rsid w:val="14498106"/>
    <w:rsid w:val="147AD2BC"/>
    <w:rsid w:val="147EC3A1"/>
    <w:rsid w:val="14828F0D"/>
    <w:rsid w:val="14DD2338"/>
    <w:rsid w:val="1513F519"/>
    <w:rsid w:val="151D5F72"/>
    <w:rsid w:val="151DDE44"/>
    <w:rsid w:val="155454A0"/>
    <w:rsid w:val="15597BD1"/>
    <w:rsid w:val="155981B9"/>
    <w:rsid w:val="1562264E"/>
    <w:rsid w:val="158D180B"/>
    <w:rsid w:val="15A32393"/>
    <w:rsid w:val="15B1D9CC"/>
    <w:rsid w:val="15B2D3D2"/>
    <w:rsid w:val="15BFA8C2"/>
    <w:rsid w:val="15CAE4CB"/>
    <w:rsid w:val="15DDE6F3"/>
    <w:rsid w:val="1642C375"/>
    <w:rsid w:val="1658D9FD"/>
    <w:rsid w:val="166DAD83"/>
    <w:rsid w:val="168A1DEC"/>
    <w:rsid w:val="168DB074"/>
    <w:rsid w:val="168E6929"/>
    <w:rsid w:val="16AF6739"/>
    <w:rsid w:val="16C1B6F7"/>
    <w:rsid w:val="16C72D77"/>
    <w:rsid w:val="16D59372"/>
    <w:rsid w:val="16EBC684"/>
    <w:rsid w:val="16F2AEE0"/>
    <w:rsid w:val="16FA5A98"/>
    <w:rsid w:val="172FEF8A"/>
    <w:rsid w:val="173164E0"/>
    <w:rsid w:val="173B88AA"/>
    <w:rsid w:val="174FF1F7"/>
    <w:rsid w:val="1768CC98"/>
    <w:rsid w:val="177FFFE7"/>
    <w:rsid w:val="178F2F09"/>
    <w:rsid w:val="17983B2E"/>
    <w:rsid w:val="17B8C495"/>
    <w:rsid w:val="17BB4AC0"/>
    <w:rsid w:val="17E04DA8"/>
    <w:rsid w:val="17E4FF67"/>
    <w:rsid w:val="17E7C3C2"/>
    <w:rsid w:val="17EA84D2"/>
    <w:rsid w:val="1818D433"/>
    <w:rsid w:val="18278D3F"/>
    <w:rsid w:val="183C5656"/>
    <w:rsid w:val="1844F809"/>
    <w:rsid w:val="185BC206"/>
    <w:rsid w:val="18693234"/>
    <w:rsid w:val="18844B1D"/>
    <w:rsid w:val="189A549A"/>
    <w:rsid w:val="189D621E"/>
    <w:rsid w:val="18CD2D4E"/>
    <w:rsid w:val="18DFAA27"/>
    <w:rsid w:val="18ED38A6"/>
    <w:rsid w:val="195961F9"/>
    <w:rsid w:val="1968B64B"/>
    <w:rsid w:val="1969D7BC"/>
    <w:rsid w:val="199DD23D"/>
    <w:rsid w:val="199EE903"/>
    <w:rsid w:val="19AD2E4F"/>
    <w:rsid w:val="19D06F6D"/>
    <w:rsid w:val="19E6CFC4"/>
    <w:rsid w:val="19FDF2BF"/>
    <w:rsid w:val="1A00FA43"/>
    <w:rsid w:val="1A1A2A5D"/>
    <w:rsid w:val="1A42E241"/>
    <w:rsid w:val="1A4C8075"/>
    <w:rsid w:val="1A55AFBE"/>
    <w:rsid w:val="1A63AD49"/>
    <w:rsid w:val="1A656BDF"/>
    <w:rsid w:val="1AA378F9"/>
    <w:rsid w:val="1AC1AEC3"/>
    <w:rsid w:val="1AC80C30"/>
    <w:rsid w:val="1AD2E17A"/>
    <w:rsid w:val="1AEBBA12"/>
    <w:rsid w:val="1AFC9F05"/>
    <w:rsid w:val="1B00A6E4"/>
    <w:rsid w:val="1B23B716"/>
    <w:rsid w:val="1B4BED63"/>
    <w:rsid w:val="1B918F85"/>
    <w:rsid w:val="1BA27E2C"/>
    <w:rsid w:val="1BA9F8E7"/>
    <w:rsid w:val="1BB1C884"/>
    <w:rsid w:val="1BB5F7A6"/>
    <w:rsid w:val="1BD01A33"/>
    <w:rsid w:val="1BFF630F"/>
    <w:rsid w:val="1C10F496"/>
    <w:rsid w:val="1C2316C7"/>
    <w:rsid w:val="1C6007E5"/>
    <w:rsid w:val="1C65A8B8"/>
    <w:rsid w:val="1C66050E"/>
    <w:rsid w:val="1C84E4C8"/>
    <w:rsid w:val="1C9BC31B"/>
    <w:rsid w:val="1CA56FC0"/>
    <w:rsid w:val="1CC5DBB3"/>
    <w:rsid w:val="1CF71CFB"/>
    <w:rsid w:val="1D095F47"/>
    <w:rsid w:val="1D0A3163"/>
    <w:rsid w:val="1D9970E2"/>
    <w:rsid w:val="1DB0E71D"/>
    <w:rsid w:val="1DDA547B"/>
    <w:rsid w:val="1DE08754"/>
    <w:rsid w:val="1E24857C"/>
    <w:rsid w:val="1E519785"/>
    <w:rsid w:val="1E743123"/>
    <w:rsid w:val="1E95D7FF"/>
    <w:rsid w:val="1EA104DA"/>
    <w:rsid w:val="1ECE47CA"/>
    <w:rsid w:val="1EE7C2E8"/>
    <w:rsid w:val="1EF73166"/>
    <w:rsid w:val="1EFCBF5C"/>
    <w:rsid w:val="1F02A6A9"/>
    <w:rsid w:val="1F062874"/>
    <w:rsid w:val="1F1F696D"/>
    <w:rsid w:val="1F310C43"/>
    <w:rsid w:val="1F625878"/>
    <w:rsid w:val="1F628FA8"/>
    <w:rsid w:val="1F690212"/>
    <w:rsid w:val="1F9CA093"/>
    <w:rsid w:val="1FC9F762"/>
    <w:rsid w:val="1FD9E190"/>
    <w:rsid w:val="1FDB6AA7"/>
    <w:rsid w:val="1FF2FF07"/>
    <w:rsid w:val="20348EC7"/>
    <w:rsid w:val="203DB330"/>
    <w:rsid w:val="204091B2"/>
    <w:rsid w:val="208C1B7B"/>
    <w:rsid w:val="209C69B3"/>
    <w:rsid w:val="20B10D2C"/>
    <w:rsid w:val="20B6C038"/>
    <w:rsid w:val="20CCA2AC"/>
    <w:rsid w:val="20D1472F"/>
    <w:rsid w:val="20D23B3C"/>
    <w:rsid w:val="20D62513"/>
    <w:rsid w:val="20D654EB"/>
    <w:rsid w:val="20DEA8F4"/>
    <w:rsid w:val="20E64C02"/>
    <w:rsid w:val="20EE3B39"/>
    <w:rsid w:val="20F20C51"/>
    <w:rsid w:val="21077A68"/>
    <w:rsid w:val="211444C1"/>
    <w:rsid w:val="211DDE67"/>
    <w:rsid w:val="211EBFAC"/>
    <w:rsid w:val="2126C6B4"/>
    <w:rsid w:val="212B177A"/>
    <w:rsid w:val="21475123"/>
    <w:rsid w:val="216FAE7C"/>
    <w:rsid w:val="21914A0D"/>
    <w:rsid w:val="219781C5"/>
    <w:rsid w:val="21B007F3"/>
    <w:rsid w:val="21BB9F94"/>
    <w:rsid w:val="21D834DE"/>
    <w:rsid w:val="21E352FE"/>
    <w:rsid w:val="21EA6F0F"/>
    <w:rsid w:val="21EF20E2"/>
    <w:rsid w:val="22029C80"/>
    <w:rsid w:val="220E3EBE"/>
    <w:rsid w:val="22237D41"/>
    <w:rsid w:val="222A8E1B"/>
    <w:rsid w:val="222CE52E"/>
    <w:rsid w:val="2230BEEF"/>
    <w:rsid w:val="223C8EFC"/>
    <w:rsid w:val="225BCBBB"/>
    <w:rsid w:val="225CE5BF"/>
    <w:rsid w:val="226EA551"/>
    <w:rsid w:val="2271C87C"/>
    <w:rsid w:val="22756604"/>
    <w:rsid w:val="2283347E"/>
    <w:rsid w:val="2284D3D4"/>
    <w:rsid w:val="228DA1E0"/>
    <w:rsid w:val="22944F82"/>
    <w:rsid w:val="22A6A466"/>
    <w:rsid w:val="22B7A215"/>
    <w:rsid w:val="22BAE472"/>
    <w:rsid w:val="22E1CA02"/>
    <w:rsid w:val="23015267"/>
    <w:rsid w:val="2305918C"/>
    <w:rsid w:val="230D4FDD"/>
    <w:rsid w:val="23194367"/>
    <w:rsid w:val="2330F99D"/>
    <w:rsid w:val="233AC54D"/>
    <w:rsid w:val="233DC02C"/>
    <w:rsid w:val="233E98BF"/>
    <w:rsid w:val="2394F42A"/>
    <w:rsid w:val="239BF76F"/>
    <w:rsid w:val="23A41B6D"/>
    <w:rsid w:val="23D3E94C"/>
    <w:rsid w:val="2401AFEB"/>
    <w:rsid w:val="2401B05E"/>
    <w:rsid w:val="2423D4AB"/>
    <w:rsid w:val="2428B805"/>
    <w:rsid w:val="243B3BFC"/>
    <w:rsid w:val="245ADDED"/>
    <w:rsid w:val="246E87B9"/>
    <w:rsid w:val="24B94CF5"/>
    <w:rsid w:val="24D26F20"/>
    <w:rsid w:val="24D4B6C6"/>
    <w:rsid w:val="24E2F832"/>
    <w:rsid w:val="24F9A4DC"/>
    <w:rsid w:val="25057CCD"/>
    <w:rsid w:val="251F7971"/>
    <w:rsid w:val="253B7B97"/>
    <w:rsid w:val="25552EB3"/>
    <w:rsid w:val="2566D9A8"/>
    <w:rsid w:val="25A18CE2"/>
    <w:rsid w:val="25CA55D3"/>
    <w:rsid w:val="25D06B89"/>
    <w:rsid w:val="25F11EA1"/>
    <w:rsid w:val="25F2AD41"/>
    <w:rsid w:val="2617929C"/>
    <w:rsid w:val="261AE79A"/>
    <w:rsid w:val="261B4838"/>
    <w:rsid w:val="263A36A8"/>
    <w:rsid w:val="263D8B6A"/>
    <w:rsid w:val="264F4EA7"/>
    <w:rsid w:val="2659F5AF"/>
    <w:rsid w:val="267DC7E0"/>
    <w:rsid w:val="268BF57A"/>
    <w:rsid w:val="26C36ACE"/>
    <w:rsid w:val="26CD8105"/>
    <w:rsid w:val="26E2E93E"/>
    <w:rsid w:val="2744B7FE"/>
    <w:rsid w:val="27AD1CC2"/>
    <w:rsid w:val="27B6264E"/>
    <w:rsid w:val="280DE5D4"/>
    <w:rsid w:val="2821C8BF"/>
    <w:rsid w:val="283B1ABA"/>
    <w:rsid w:val="2851070E"/>
    <w:rsid w:val="2855B6E5"/>
    <w:rsid w:val="28C330D4"/>
    <w:rsid w:val="28CB407E"/>
    <w:rsid w:val="28F10037"/>
    <w:rsid w:val="29144302"/>
    <w:rsid w:val="294EBF9A"/>
    <w:rsid w:val="2965CB27"/>
    <w:rsid w:val="297A9F6A"/>
    <w:rsid w:val="29C86E24"/>
    <w:rsid w:val="29F3C79B"/>
    <w:rsid w:val="2A12BB23"/>
    <w:rsid w:val="2A203758"/>
    <w:rsid w:val="2A28A692"/>
    <w:rsid w:val="2A3F1C40"/>
    <w:rsid w:val="2A411F34"/>
    <w:rsid w:val="2A4DB9BB"/>
    <w:rsid w:val="2A5DD7BB"/>
    <w:rsid w:val="2A7FD145"/>
    <w:rsid w:val="2AA46174"/>
    <w:rsid w:val="2AB67E2D"/>
    <w:rsid w:val="2AC7D737"/>
    <w:rsid w:val="2B0B1D80"/>
    <w:rsid w:val="2B19F9D4"/>
    <w:rsid w:val="2B22BF27"/>
    <w:rsid w:val="2B520980"/>
    <w:rsid w:val="2B6F0EB6"/>
    <w:rsid w:val="2B7419FB"/>
    <w:rsid w:val="2BA008BF"/>
    <w:rsid w:val="2BA35E60"/>
    <w:rsid w:val="2BA8A86C"/>
    <w:rsid w:val="2BE9C068"/>
    <w:rsid w:val="2BF76282"/>
    <w:rsid w:val="2BFED331"/>
    <w:rsid w:val="2C019F98"/>
    <w:rsid w:val="2C0BC8E5"/>
    <w:rsid w:val="2C34EFDE"/>
    <w:rsid w:val="2C436BDA"/>
    <w:rsid w:val="2C8669CD"/>
    <w:rsid w:val="2CBCE584"/>
    <w:rsid w:val="2CD75C52"/>
    <w:rsid w:val="2CD8A65E"/>
    <w:rsid w:val="2CE1DDE4"/>
    <w:rsid w:val="2CE4FE24"/>
    <w:rsid w:val="2D0B4305"/>
    <w:rsid w:val="2D0E820E"/>
    <w:rsid w:val="2D3DB025"/>
    <w:rsid w:val="2D40DEEF"/>
    <w:rsid w:val="2D4FBBBB"/>
    <w:rsid w:val="2D5911C2"/>
    <w:rsid w:val="2D880BBC"/>
    <w:rsid w:val="2DB4C71F"/>
    <w:rsid w:val="2E01AEE6"/>
    <w:rsid w:val="2E398631"/>
    <w:rsid w:val="2E4E77A9"/>
    <w:rsid w:val="2E62F317"/>
    <w:rsid w:val="2E8A03C6"/>
    <w:rsid w:val="2E8F8660"/>
    <w:rsid w:val="2E96F924"/>
    <w:rsid w:val="2E9924B9"/>
    <w:rsid w:val="2EA3FB15"/>
    <w:rsid w:val="2EA5D8A8"/>
    <w:rsid w:val="2EA83AAF"/>
    <w:rsid w:val="2ED75912"/>
    <w:rsid w:val="2ED90FE9"/>
    <w:rsid w:val="2EDA16CA"/>
    <w:rsid w:val="2EFAE619"/>
    <w:rsid w:val="2F077646"/>
    <w:rsid w:val="2F21AAB7"/>
    <w:rsid w:val="2F2B8CED"/>
    <w:rsid w:val="2F33D2B9"/>
    <w:rsid w:val="2F3E1B90"/>
    <w:rsid w:val="2F52DE87"/>
    <w:rsid w:val="2F571A38"/>
    <w:rsid w:val="2F58FFB7"/>
    <w:rsid w:val="2F61F7C9"/>
    <w:rsid w:val="2F684868"/>
    <w:rsid w:val="2F7A880A"/>
    <w:rsid w:val="2F99CED4"/>
    <w:rsid w:val="2FAA466E"/>
    <w:rsid w:val="2FB4BACC"/>
    <w:rsid w:val="2FB99987"/>
    <w:rsid w:val="2FD481B8"/>
    <w:rsid w:val="300B5C8B"/>
    <w:rsid w:val="30229890"/>
    <w:rsid w:val="30461CBF"/>
    <w:rsid w:val="3078513D"/>
    <w:rsid w:val="3089291D"/>
    <w:rsid w:val="30946B71"/>
    <w:rsid w:val="30AF0DC1"/>
    <w:rsid w:val="30CF2D67"/>
    <w:rsid w:val="30D50FE1"/>
    <w:rsid w:val="310085E6"/>
    <w:rsid w:val="310F7FBA"/>
    <w:rsid w:val="311A3189"/>
    <w:rsid w:val="315E0A36"/>
    <w:rsid w:val="3169DAA2"/>
    <w:rsid w:val="31790D95"/>
    <w:rsid w:val="319BD704"/>
    <w:rsid w:val="31A1F03D"/>
    <w:rsid w:val="31A846F5"/>
    <w:rsid w:val="31B91E13"/>
    <w:rsid w:val="31BAB0E7"/>
    <w:rsid w:val="31C824B2"/>
    <w:rsid w:val="31D0D459"/>
    <w:rsid w:val="31DCFEDA"/>
    <w:rsid w:val="31FC6941"/>
    <w:rsid w:val="32160D97"/>
    <w:rsid w:val="324B5C8A"/>
    <w:rsid w:val="32645908"/>
    <w:rsid w:val="3268C628"/>
    <w:rsid w:val="326DDD0A"/>
    <w:rsid w:val="32A3D6B8"/>
    <w:rsid w:val="32C4AB15"/>
    <w:rsid w:val="32CA32DB"/>
    <w:rsid w:val="32CCF5E8"/>
    <w:rsid w:val="33016BD0"/>
    <w:rsid w:val="33139C58"/>
    <w:rsid w:val="3322C18D"/>
    <w:rsid w:val="3323B011"/>
    <w:rsid w:val="332875D0"/>
    <w:rsid w:val="332CF78F"/>
    <w:rsid w:val="334B25E5"/>
    <w:rsid w:val="334EAC98"/>
    <w:rsid w:val="33507C77"/>
    <w:rsid w:val="3398D8E3"/>
    <w:rsid w:val="33A185F3"/>
    <w:rsid w:val="33A579F1"/>
    <w:rsid w:val="33D25827"/>
    <w:rsid w:val="33E96C65"/>
    <w:rsid w:val="33FA7079"/>
    <w:rsid w:val="3411E00C"/>
    <w:rsid w:val="34214945"/>
    <w:rsid w:val="3445B8DF"/>
    <w:rsid w:val="344F80E9"/>
    <w:rsid w:val="345FCF15"/>
    <w:rsid w:val="3473E88B"/>
    <w:rsid w:val="3474EC42"/>
    <w:rsid w:val="349153B3"/>
    <w:rsid w:val="34A738D0"/>
    <w:rsid w:val="34BFB4FB"/>
    <w:rsid w:val="350AF8F5"/>
    <w:rsid w:val="353A8643"/>
    <w:rsid w:val="356D46BE"/>
    <w:rsid w:val="358612F9"/>
    <w:rsid w:val="35AB83EA"/>
    <w:rsid w:val="35AF0953"/>
    <w:rsid w:val="35B4B247"/>
    <w:rsid w:val="35BD9B2D"/>
    <w:rsid w:val="35CF397E"/>
    <w:rsid w:val="35E63CEC"/>
    <w:rsid w:val="35E6A312"/>
    <w:rsid w:val="35EE4AF0"/>
    <w:rsid w:val="35FA0677"/>
    <w:rsid w:val="3600E58C"/>
    <w:rsid w:val="361752C8"/>
    <w:rsid w:val="363B93D5"/>
    <w:rsid w:val="36553EB5"/>
    <w:rsid w:val="3663D663"/>
    <w:rsid w:val="366CD0D2"/>
    <w:rsid w:val="366E928E"/>
    <w:rsid w:val="36B0053B"/>
    <w:rsid w:val="36B0C961"/>
    <w:rsid w:val="36B50A62"/>
    <w:rsid w:val="36CB28B1"/>
    <w:rsid w:val="36CC97F9"/>
    <w:rsid w:val="36E94A6A"/>
    <w:rsid w:val="36F8CA97"/>
    <w:rsid w:val="3772AA6F"/>
    <w:rsid w:val="37812393"/>
    <w:rsid w:val="37BD74F0"/>
    <w:rsid w:val="37C6F645"/>
    <w:rsid w:val="37CA0278"/>
    <w:rsid w:val="37CA902F"/>
    <w:rsid w:val="3817EFF7"/>
    <w:rsid w:val="381C55F2"/>
    <w:rsid w:val="382928CA"/>
    <w:rsid w:val="385800B1"/>
    <w:rsid w:val="38629BA0"/>
    <w:rsid w:val="3898A67B"/>
    <w:rsid w:val="389A1288"/>
    <w:rsid w:val="38B43910"/>
    <w:rsid w:val="38C86017"/>
    <w:rsid w:val="38CE9901"/>
    <w:rsid w:val="38D47EDB"/>
    <w:rsid w:val="38DACFDF"/>
    <w:rsid w:val="38EA2D02"/>
    <w:rsid w:val="38F4EF5C"/>
    <w:rsid w:val="39028E92"/>
    <w:rsid w:val="390A1BC8"/>
    <w:rsid w:val="390C10E1"/>
    <w:rsid w:val="390E37A4"/>
    <w:rsid w:val="39368480"/>
    <w:rsid w:val="397892B6"/>
    <w:rsid w:val="398A1FC1"/>
    <w:rsid w:val="39952C12"/>
    <w:rsid w:val="399E092E"/>
    <w:rsid w:val="39A83F77"/>
    <w:rsid w:val="39A8E624"/>
    <w:rsid w:val="39BA0A7C"/>
    <w:rsid w:val="39BF89D2"/>
    <w:rsid w:val="39C090F5"/>
    <w:rsid w:val="39C43A0C"/>
    <w:rsid w:val="39C4BD8D"/>
    <w:rsid w:val="39C531F4"/>
    <w:rsid w:val="39CDCD9C"/>
    <w:rsid w:val="3A14DF23"/>
    <w:rsid w:val="3A2FD2BC"/>
    <w:rsid w:val="3A545043"/>
    <w:rsid w:val="3A54B87A"/>
    <w:rsid w:val="3A63E6C6"/>
    <w:rsid w:val="3A7F165E"/>
    <w:rsid w:val="3A9329A8"/>
    <w:rsid w:val="3AB4148D"/>
    <w:rsid w:val="3AC286B5"/>
    <w:rsid w:val="3AECD068"/>
    <w:rsid w:val="3AF8DBBA"/>
    <w:rsid w:val="3B009E75"/>
    <w:rsid w:val="3B39147F"/>
    <w:rsid w:val="3B62437A"/>
    <w:rsid w:val="3B6FBF2E"/>
    <w:rsid w:val="3B78FC84"/>
    <w:rsid w:val="3B959D1A"/>
    <w:rsid w:val="3BBB935B"/>
    <w:rsid w:val="3BD6F621"/>
    <w:rsid w:val="3BD91505"/>
    <w:rsid w:val="3BDCB5BC"/>
    <w:rsid w:val="3BDE0BB7"/>
    <w:rsid w:val="3BED3C9E"/>
    <w:rsid w:val="3BF957A0"/>
    <w:rsid w:val="3C00C870"/>
    <w:rsid w:val="3C058D63"/>
    <w:rsid w:val="3C1A6E3B"/>
    <w:rsid w:val="3C400BD3"/>
    <w:rsid w:val="3C41D0E6"/>
    <w:rsid w:val="3C4865C0"/>
    <w:rsid w:val="3C5D82AC"/>
    <w:rsid w:val="3C63AB38"/>
    <w:rsid w:val="3C72B273"/>
    <w:rsid w:val="3C74DBE3"/>
    <w:rsid w:val="3C8A125E"/>
    <w:rsid w:val="3CB90F4F"/>
    <w:rsid w:val="3CCBC62A"/>
    <w:rsid w:val="3CECE237"/>
    <w:rsid w:val="3CFE0EF1"/>
    <w:rsid w:val="3D263366"/>
    <w:rsid w:val="3D308D93"/>
    <w:rsid w:val="3D42DBFF"/>
    <w:rsid w:val="3D437F86"/>
    <w:rsid w:val="3D4C26D0"/>
    <w:rsid w:val="3D56473E"/>
    <w:rsid w:val="3D56AB3C"/>
    <w:rsid w:val="3D641949"/>
    <w:rsid w:val="3D6432D7"/>
    <w:rsid w:val="3D796B4B"/>
    <w:rsid w:val="3D920D3B"/>
    <w:rsid w:val="3DAE8596"/>
    <w:rsid w:val="3DB34A2F"/>
    <w:rsid w:val="3DC51D88"/>
    <w:rsid w:val="3DCF2C79"/>
    <w:rsid w:val="3DF1D424"/>
    <w:rsid w:val="3DF477C6"/>
    <w:rsid w:val="3E0E29C5"/>
    <w:rsid w:val="3E17142C"/>
    <w:rsid w:val="3E19A492"/>
    <w:rsid w:val="3E366977"/>
    <w:rsid w:val="3E4DE33F"/>
    <w:rsid w:val="3E676A72"/>
    <w:rsid w:val="3E6DF7B3"/>
    <w:rsid w:val="3E798D7C"/>
    <w:rsid w:val="3E89C5CE"/>
    <w:rsid w:val="3EB3A985"/>
    <w:rsid w:val="3EE529D3"/>
    <w:rsid w:val="3F0A0064"/>
    <w:rsid w:val="3F257549"/>
    <w:rsid w:val="3F2B7D46"/>
    <w:rsid w:val="3F2E109D"/>
    <w:rsid w:val="3F349140"/>
    <w:rsid w:val="3F38F53D"/>
    <w:rsid w:val="3F4A9504"/>
    <w:rsid w:val="3F4D0E93"/>
    <w:rsid w:val="3F56A856"/>
    <w:rsid w:val="3F650104"/>
    <w:rsid w:val="3F9B13BB"/>
    <w:rsid w:val="3FB15028"/>
    <w:rsid w:val="3FC10B6F"/>
    <w:rsid w:val="3FF60967"/>
    <w:rsid w:val="40160232"/>
    <w:rsid w:val="40574C0B"/>
    <w:rsid w:val="4082723F"/>
    <w:rsid w:val="409F8474"/>
    <w:rsid w:val="40AF74F0"/>
    <w:rsid w:val="40E02E8E"/>
    <w:rsid w:val="40EE69D3"/>
    <w:rsid w:val="40FB5569"/>
    <w:rsid w:val="41309210"/>
    <w:rsid w:val="4136F1BE"/>
    <w:rsid w:val="41487208"/>
    <w:rsid w:val="4149E22B"/>
    <w:rsid w:val="415AAB88"/>
    <w:rsid w:val="4164AAD9"/>
    <w:rsid w:val="4170D40A"/>
    <w:rsid w:val="41794FC4"/>
    <w:rsid w:val="41AA46F1"/>
    <w:rsid w:val="41BBE48F"/>
    <w:rsid w:val="41D21F86"/>
    <w:rsid w:val="41D9E214"/>
    <w:rsid w:val="41E6E338"/>
    <w:rsid w:val="42108517"/>
    <w:rsid w:val="4220A4CE"/>
    <w:rsid w:val="422EBB7B"/>
    <w:rsid w:val="4261402E"/>
    <w:rsid w:val="42BD0F99"/>
    <w:rsid w:val="42C9C769"/>
    <w:rsid w:val="42F48F2D"/>
    <w:rsid w:val="430283E3"/>
    <w:rsid w:val="43186498"/>
    <w:rsid w:val="436EACDB"/>
    <w:rsid w:val="43783034"/>
    <w:rsid w:val="438C8193"/>
    <w:rsid w:val="43EB150A"/>
    <w:rsid w:val="44111DFF"/>
    <w:rsid w:val="4417DDD7"/>
    <w:rsid w:val="442EF4F8"/>
    <w:rsid w:val="4437DA6E"/>
    <w:rsid w:val="44495CBD"/>
    <w:rsid w:val="446DEDE7"/>
    <w:rsid w:val="44708721"/>
    <w:rsid w:val="4476D70B"/>
    <w:rsid w:val="4498F202"/>
    <w:rsid w:val="44D5CD74"/>
    <w:rsid w:val="44E03E67"/>
    <w:rsid w:val="44EC1CAA"/>
    <w:rsid w:val="45062768"/>
    <w:rsid w:val="4525EA58"/>
    <w:rsid w:val="452E8DA5"/>
    <w:rsid w:val="453AF848"/>
    <w:rsid w:val="4553C2CD"/>
    <w:rsid w:val="456BAFFD"/>
    <w:rsid w:val="45B9BCA0"/>
    <w:rsid w:val="45D8C2D3"/>
    <w:rsid w:val="45DEEB6A"/>
    <w:rsid w:val="460701F1"/>
    <w:rsid w:val="4621653D"/>
    <w:rsid w:val="46289467"/>
    <w:rsid w:val="4634E98D"/>
    <w:rsid w:val="463EF096"/>
    <w:rsid w:val="4645CDF6"/>
    <w:rsid w:val="465B04B3"/>
    <w:rsid w:val="467ACF21"/>
    <w:rsid w:val="46920FD0"/>
    <w:rsid w:val="469F67C6"/>
    <w:rsid w:val="46D16139"/>
    <w:rsid w:val="4736DA00"/>
    <w:rsid w:val="474B8EE4"/>
    <w:rsid w:val="4754E83B"/>
    <w:rsid w:val="47594A81"/>
    <w:rsid w:val="476FB20E"/>
    <w:rsid w:val="47825C7A"/>
    <w:rsid w:val="478B4605"/>
    <w:rsid w:val="479188D5"/>
    <w:rsid w:val="479489B5"/>
    <w:rsid w:val="4847AA80"/>
    <w:rsid w:val="4862F9AC"/>
    <w:rsid w:val="486C11D2"/>
    <w:rsid w:val="48717E87"/>
    <w:rsid w:val="48720663"/>
    <w:rsid w:val="4883FE14"/>
    <w:rsid w:val="489D2531"/>
    <w:rsid w:val="48B11667"/>
    <w:rsid w:val="48CCCE99"/>
    <w:rsid w:val="48D71713"/>
    <w:rsid w:val="48ECA9EF"/>
    <w:rsid w:val="48F7E2DD"/>
    <w:rsid w:val="4909C670"/>
    <w:rsid w:val="490F6712"/>
    <w:rsid w:val="4913F379"/>
    <w:rsid w:val="49162F64"/>
    <w:rsid w:val="491C7EFE"/>
    <w:rsid w:val="491C9005"/>
    <w:rsid w:val="493474D9"/>
    <w:rsid w:val="49421AF9"/>
    <w:rsid w:val="49705895"/>
    <w:rsid w:val="49B6B063"/>
    <w:rsid w:val="49B9F342"/>
    <w:rsid w:val="49C023B9"/>
    <w:rsid w:val="49F07984"/>
    <w:rsid w:val="49F9AA2A"/>
    <w:rsid w:val="49FA8964"/>
    <w:rsid w:val="49FF3DF1"/>
    <w:rsid w:val="4A013D9D"/>
    <w:rsid w:val="4A162366"/>
    <w:rsid w:val="4A2C2928"/>
    <w:rsid w:val="4A7D4387"/>
    <w:rsid w:val="4A816C6A"/>
    <w:rsid w:val="4A832713"/>
    <w:rsid w:val="4AB7A60A"/>
    <w:rsid w:val="4ABB8666"/>
    <w:rsid w:val="4AD09BB5"/>
    <w:rsid w:val="4AD8F2BE"/>
    <w:rsid w:val="4AE9E869"/>
    <w:rsid w:val="4AFC9BB2"/>
    <w:rsid w:val="4B223B6F"/>
    <w:rsid w:val="4B2BF2AF"/>
    <w:rsid w:val="4B4ED7D6"/>
    <w:rsid w:val="4B55ABE4"/>
    <w:rsid w:val="4B598C0E"/>
    <w:rsid w:val="4B5E7E49"/>
    <w:rsid w:val="4B64C65E"/>
    <w:rsid w:val="4B6B360F"/>
    <w:rsid w:val="4B70221B"/>
    <w:rsid w:val="4B83E967"/>
    <w:rsid w:val="4BAB5E0B"/>
    <w:rsid w:val="4BFE50B8"/>
    <w:rsid w:val="4C100233"/>
    <w:rsid w:val="4C162779"/>
    <w:rsid w:val="4C22416B"/>
    <w:rsid w:val="4C2C887D"/>
    <w:rsid w:val="4C347C97"/>
    <w:rsid w:val="4C5C79AE"/>
    <w:rsid w:val="4C693C6F"/>
    <w:rsid w:val="4C829126"/>
    <w:rsid w:val="4C83C3B6"/>
    <w:rsid w:val="4C8B2C40"/>
    <w:rsid w:val="4C8F3A7E"/>
    <w:rsid w:val="4CA2B8E3"/>
    <w:rsid w:val="4CCC5BE5"/>
    <w:rsid w:val="4CF2DE19"/>
    <w:rsid w:val="4CF2F6C5"/>
    <w:rsid w:val="4CFCD670"/>
    <w:rsid w:val="4D0015BA"/>
    <w:rsid w:val="4D04D633"/>
    <w:rsid w:val="4D0B493B"/>
    <w:rsid w:val="4D0D79C2"/>
    <w:rsid w:val="4D149504"/>
    <w:rsid w:val="4D214B61"/>
    <w:rsid w:val="4D25D2CB"/>
    <w:rsid w:val="4D28A932"/>
    <w:rsid w:val="4D564970"/>
    <w:rsid w:val="4D641975"/>
    <w:rsid w:val="4D64F268"/>
    <w:rsid w:val="4DAF0402"/>
    <w:rsid w:val="4DAFA322"/>
    <w:rsid w:val="4DB7CC1F"/>
    <w:rsid w:val="4DD6E051"/>
    <w:rsid w:val="4DEF4E1D"/>
    <w:rsid w:val="4DF475F7"/>
    <w:rsid w:val="4DF758EA"/>
    <w:rsid w:val="4E12B5F2"/>
    <w:rsid w:val="4E1D72F5"/>
    <w:rsid w:val="4E2982CA"/>
    <w:rsid w:val="4E2CAE67"/>
    <w:rsid w:val="4E2CF96B"/>
    <w:rsid w:val="4E349683"/>
    <w:rsid w:val="4E411EB3"/>
    <w:rsid w:val="4E78E4AC"/>
    <w:rsid w:val="4E79B120"/>
    <w:rsid w:val="4E7A90D2"/>
    <w:rsid w:val="4E81587D"/>
    <w:rsid w:val="4E909BFF"/>
    <w:rsid w:val="4EAC54D5"/>
    <w:rsid w:val="4ECDA237"/>
    <w:rsid w:val="4ED9CF21"/>
    <w:rsid w:val="4EE5EE8A"/>
    <w:rsid w:val="4EF8AADF"/>
    <w:rsid w:val="4F1C98AF"/>
    <w:rsid w:val="4F40D86B"/>
    <w:rsid w:val="4F5767AA"/>
    <w:rsid w:val="4F73D492"/>
    <w:rsid w:val="4F7A811F"/>
    <w:rsid w:val="4FAB7287"/>
    <w:rsid w:val="4FDFEAE3"/>
    <w:rsid w:val="4FF3F4C3"/>
    <w:rsid w:val="4FF8AFFB"/>
    <w:rsid w:val="500FA1FD"/>
    <w:rsid w:val="502DDA64"/>
    <w:rsid w:val="502FCEAE"/>
    <w:rsid w:val="50448033"/>
    <w:rsid w:val="505687F6"/>
    <w:rsid w:val="509773A4"/>
    <w:rsid w:val="509A294B"/>
    <w:rsid w:val="509EFABC"/>
    <w:rsid w:val="50AF8A69"/>
    <w:rsid w:val="50B08EF5"/>
    <w:rsid w:val="50C649E2"/>
    <w:rsid w:val="50DBD322"/>
    <w:rsid w:val="50EA126D"/>
    <w:rsid w:val="50F84CA0"/>
    <w:rsid w:val="50FF00A4"/>
    <w:rsid w:val="510BF0FA"/>
    <w:rsid w:val="5132494B"/>
    <w:rsid w:val="51531AA3"/>
    <w:rsid w:val="518601B2"/>
    <w:rsid w:val="51B3F66D"/>
    <w:rsid w:val="51D60C0A"/>
    <w:rsid w:val="51E4E3AB"/>
    <w:rsid w:val="52022FCA"/>
    <w:rsid w:val="520D7DDB"/>
    <w:rsid w:val="5245FB49"/>
    <w:rsid w:val="527556A6"/>
    <w:rsid w:val="528D7FAE"/>
    <w:rsid w:val="52B3BF61"/>
    <w:rsid w:val="52BD7227"/>
    <w:rsid w:val="52D605F0"/>
    <w:rsid w:val="52D9068F"/>
    <w:rsid w:val="53348A61"/>
    <w:rsid w:val="534317AC"/>
    <w:rsid w:val="53442A4C"/>
    <w:rsid w:val="534BC505"/>
    <w:rsid w:val="5360D8B1"/>
    <w:rsid w:val="5363C4FD"/>
    <w:rsid w:val="53823E5D"/>
    <w:rsid w:val="53C413B6"/>
    <w:rsid w:val="53F8532F"/>
    <w:rsid w:val="54044982"/>
    <w:rsid w:val="54339A7D"/>
    <w:rsid w:val="543DA494"/>
    <w:rsid w:val="545392D5"/>
    <w:rsid w:val="5454172E"/>
    <w:rsid w:val="545926A0"/>
    <w:rsid w:val="54593847"/>
    <w:rsid w:val="5460B218"/>
    <w:rsid w:val="546DACFC"/>
    <w:rsid w:val="547DC0E4"/>
    <w:rsid w:val="54B51E26"/>
    <w:rsid w:val="54CD063E"/>
    <w:rsid w:val="54DDCCA3"/>
    <w:rsid w:val="54EB7EDD"/>
    <w:rsid w:val="54F2AF49"/>
    <w:rsid w:val="550BA9A3"/>
    <w:rsid w:val="5518C7BD"/>
    <w:rsid w:val="552AC342"/>
    <w:rsid w:val="554B2F8D"/>
    <w:rsid w:val="554B6765"/>
    <w:rsid w:val="5579598E"/>
    <w:rsid w:val="55D27538"/>
    <w:rsid w:val="55DB0F78"/>
    <w:rsid w:val="55E46B0B"/>
    <w:rsid w:val="55FDFE38"/>
    <w:rsid w:val="56130193"/>
    <w:rsid w:val="56388D9B"/>
    <w:rsid w:val="5640E0E5"/>
    <w:rsid w:val="5655C4E0"/>
    <w:rsid w:val="5698D9F6"/>
    <w:rsid w:val="56995213"/>
    <w:rsid w:val="56CFF1C1"/>
    <w:rsid w:val="56DEE21D"/>
    <w:rsid w:val="56E0B5D9"/>
    <w:rsid w:val="570868FC"/>
    <w:rsid w:val="570A1159"/>
    <w:rsid w:val="570C7E56"/>
    <w:rsid w:val="57122993"/>
    <w:rsid w:val="571E51E7"/>
    <w:rsid w:val="572423DC"/>
    <w:rsid w:val="5767AB9C"/>
    <w:rsid w:val="577CA765"/>
    <w:rsid w:val="57821692"/>
    <w:rsid w:val="578E9CE9"/>
    <w:rsid w:val="57B00586"/>
    <w:rsid w:val="581225AE"/>
    <w:rsid w:val="5826D0E1"/>
    <w:rsid w:val="583E16CB"/>
    <w:rsid w:val="5867969A"/>
    <w:rsid w:val="586DEFE9"/>
    <w:rsid w:val="587D5C13"/>
    <w:rsid w:val="588998D3"/>
    <w:rsid w:val="58965DFF"/>
    <w:rsid w:val="589ACE24"/>
    <w:rsid w:val="58AE561A"/>
    <w:rsid w:val="58B45E19"/>
    <w:rsid w:val="58F2244B"/>
    <w:rsid w:val="58F90E4C"/>
    <w:rsid w:val="5939BDFC"/>
    <w:rsid w:val="5940C727"/>
    <w:rsid w:val="5951307D"/>
    <w:rsid w:val="59669C3C"/>
    <w:rsid w:val="598B541C"/>
    <w:rsid w:val="59935018"/>
    <w:rsid w:val="599B2928"/>
    <w:rsid w:val="59AF21B5"/>
    <w:rsid w:val="59CCF2AC"/>
    <w:rsid w:val="59CDD82D"/>
    <w:rsid w:val="59F0734C"/>
    <w:rsid w:val="5A068659"/>
    <w:rsid w:val="5A1212EA"/>
    <w:rsid w:val="5A1566BD"/>
    <w:rsid w:val="5A158206"/>
    <w:rsid w:val="5A197E55"/>
    <w:rsid w:val="5A29EF56"/>
    <w:rsid w:val="5A3A87AC"/>
    <w:rsid w:val="5A4F36CB"/>
    <w:rsid w:val="5A583B0D"/>
    <w:rsid w:val="5A6F8BAF"/>
    <w:rsid w:val="5A82DF1A"/>
    <w:rsid w:val="5A93EC09"/>
    <w:rsid w:val="5A954F85"/>
    <w:rsid w:val="5ABCC4EA"/>
    <w:rsid w:val="5ABCD8E0"/>
    <w:rsid w:val="5AC8CB79"/>
    <w:rsid w:val="5AD4BA9D"/>
    <w:rsid w:val="5AD66060"/>
    <w:rsid w:val="5AF35EBB"/>
    <w:rsid w:val="5B2F2079"/>
    <w:rsid w:val="5B334ECE"/>
    <w:rsid w:val="5B3530BF"/>
    <w:rsid w:val="5B822669"/>
    <w:rsid w:val="5B8D9D77"/>
    <w:rsid w:val="5B9683DE"/>
    <w:rsid w:val="5B9C6FF1"/>
    <w:rsid w:val="5BC78022"/>
    <w:rsid w:val="5BCE2EA4"/>
    <w:rsid w:val="5BD32D3A"/>
    <w:rsid w:val="5BD49F22"/>
    <w:rsid w:val="5BE56BDB"/>
    <w:rsid w:val="5BF01897"/>
    <w:rsid w:val="5BF9EB3D"/>
    <w:rsid w:val="5C14D746"/>
    <w:rsid w:val="5C492732"/>
    <w:rsid w:val="5C5023A0"/>
    <w:rsid w:val="5C75D519"/>
    <w:rsid w:val="5C9906E2"/>
    <w:rsid w:val="5CD56745"/>
    <w:rsid w:val="5D0DC800"/>
    <w:rsid w:val="5D0EEC9B"/>
    <w:rsid w:val="5D121D2B"/>
    <w:rsid w:val="5D21A2C5"/>
    <w:rsid w:val="5D325C73"/>
    <w:rsid w:val="5D511F17"/>
    <w:rsid w:val="5D6484F2"/>
    <w:rsid w:val="5D898A55"/>
    <w:rsid w:val="5D90BCB3"/>
    <w:rsid w:val="5DBDA6A6"/>
    <w:rsid w:val="5E0FC172"/>
    <w:rsid w:val="5E355184"/>
    <w:rsid w:val="5E3AD1F6"/>
    <w:rsid w:val="5E43A6CA"/>
    <w:rsid w:val="5E46E369"/>
    <w:rsid w:val="5E63CA78"/>
    <w:rsid w:val="5E823241"/>
    <w:rsid w:val="5E90FE67"/>
    <w:rsid w:val="5E961658"/>
    <w:rsid w:val="5EC39551"/>
    <w:rsid w:val="5EE2B801"/>
    <w:rsid w:val="5EE48802"/>
    <w:rsid w:val="5EF6187F"/>
    <w:rsid w:val="5F13A6EF"/>
    <w:rsid w:val="5F30B5ED"/>
    <w:rsid w:val="5F3875A8"/>
    <w:rsid w:val="5F6113BC"/>
    <w:rsid w:val="5F6CE73D"/>
    <w:rsid w:val="5F85CFDE"/>
    <w:rsid w:val="5F8DDF68"/>
    <w:rsid w:val="5FDBB81A"/>
    <w:rsid w:val="5FE06A04"/>
    <w:rsid w:val="5FE52808"/>
    <w:rsid w:val="5FFAEE62"/>
    <w:rsid w:val="6004AC37"/>
    <w:rsid w:val="6008F5AC"/>
    <w:rsid w:val="600BF8EA"/>
    <w:rsid w:val="6012693D"/>
    <w:rsid w:val="60434E25"/>
    <w:rsid w:val="604781AD"/>
    <w:rsid w:val="606BED0D"/>
    <w:rsid w:val="607045BB"/>
    <w:rsid w:val="6088382F"/>
    <w:rsid w:val="609DCAC3"/>
    <w:rsid w:val="60C1F740"/>
    <w:rsid w:val="60CC37DF"/>
    <w:rsid w:val="611A5520"/>
    <w:rsid w:val="6139AB4B"/>
    <w:rsid w:val="6157C215"/>
    <w:rsid w:val="617A1036"/>
    <w:rsid w:val="618C012D"/>
    <w:rsid w:val="6198B80F"/>
    <w:rsid w:val="619943DE"/>
    <w:rsid w:val="61FA95EB"/>
    <w:rsid w:val="6212CFCC"/>
    <w:rsid w:val="62599911"/>
    <w:rsid w:val="626DF75B"/>
    <w:rsid w:val="6286A3B1"/>
    <w:rsid w:val="629FBA4A"/>
    <w:rsid w:val="62B20D59"/>
    <w:rsid w:val="62B7378C"/>
    <w:rsid w:val="62E8E143"/>
    <w:rsid w:val="62E9330B"/>
    <w:rsid w:val="6321EE96"/>
    <w:rsid w:val="632DF09E"/>
    <w:rsid w:val="63C7228D"/>
    <w:rsid w:val="63C9D4FC"/>
    <w:rsid w:val="63D05E6C"/>
    <w:rsid w:val="63EEDBC5"/>
    <w:rsid w:val="63EF0B60"/>
    <w:rsid w:val="63FDD785"/>
    <w:rsid w:val="641A4A4A"/>
    <w:rsid w:val="641C3EB4"/>
    <w:rsid w:val="644A4E93"/>
    <w:rsid w:val="645E3726"/>
    <w:rsid w:val="64C8C284"/>
    <w:rsid w:val="64CE6388"/>
    <w:rsid w:val="64D8E677"/>
    <w:rsid w:val="64DA2F39"/>
    <w:rsid w:val="64FC9785"/>
    <w:rsid w:val="653D0DEA"/>
    <w:rsid w:val="654F5AC1"/>
    <w:rsid w:val="656ED559"/>
    <w:rsid w:val="65AAC0BD"/>
    <w:rsid w:val="65B21722"/>
    <w:rsid w:val="65C4FFA7"/>
    <w:rsid w:val="65DF3453"/>
    <w:rsid w:val="65E6730A"/>
    <w:rsid w:val="65F5AE42"/>
    <w:rsid w:val="65F8DCFA"/>
    <w:rsid w:val="65FDB139"/>
    <w:rsid w:val="66045B97"/>
    <w:rsid w:val="66095369"/>
    <w:rsid w:val="660E9298"/>
    <w:rsid w:val="6612192F"/>
    <w:rsid w:val="661B881B"/>
    <w:rsid w:val="662E1239"/>
    <w:rsid w:val="66397D1A"/>
    <w:rsid w:val="663C1CE6"/>
    <w:rsid w:val="667CA338"/>
    <w:rsid w:val="668BBBA0"/>
    <w:rsid w:val="668ED72F"/>
    <w:rsid w:val="66CD2EDC"/>
    <w:rsid w:val="66EB0D49"/>
    <w:rsid w:val="670A1952"/>
    <w:rsid w:val="672C9904"/>
    <w:rsid w:val="6738890C"/>
    <w:rsid w:val="67791440"/>
    <w:rsid w:val="67B4BEBD"/>
    <w:rsid w:val="67D9C2C1"/>
    <w:rsid w:val="67DFD10D"/>
    <w:rsid w:val="67FB304F"/>
    <w:rsid w:val="67FE86EE"/>
    <w:rsid w:val="680AAF1F"/>
    <w:rsid w:val="681E6CAB"/>
    <w:rsid w:val="682252E0"/>
    <w:rsid w:val="68228288"/>
    <w:rsid w:val="6827B5CB"/>
    <w:rsid w:val="683C6F6E"/>
    <w:rsid w:val="68478D84"/>
    <w:rsid w:val="684E5357"/>
    <w:rsid w:val="685B0771"/>
    <w:rsid w:val="68744AE6"/>
    <w:rsid w:val="68868C29"/>
    <w:rsid w:val="68AB1EAD"/>
    <w:rsid w:val="68B3E368"/>
    <w:rsid w:val="68D882D5"/>
    <w:rsid w:val="68E236B9"/>
    <w:rsid w:val="690F53F4"/>
    <w:rsid w:val="6915C7C4"/>
    <w:rsid w:val="692D799D"/>
    <w:rsid w:val="6954B7B3"/>
    <w:rsid w:val="6966EF79"/>
    <w:rsid w:val="696A23B4"/>
    <w:rsid w:val="697B3DF0"/>
    <w:rsid w:val="69AD0009"/>
    <w:rsid w:val="69C09209"/>
    <w:rsid w:val="69E2EC41"/>
    <w:rsid w:val="69F38C74"/>
    <w:rsid w:val="69FF3C2D"/>
    <w:rsid w:val="6A01339D"/>
    <w:rsid w:val="6A0D415B"/>
    <w:rsid w:val="6A1D0CD0"/>
    <w:rsid w:val="6A1F9B97"/>
    <w:rsid w:val="6A7ECF40"/>
    <w:rsid w:val="6ABFE8B5"/>
    <w:rsid w:val="6ACCFA02"/>
    <w:rsid w:val="6ACD2817"/>
    <w:rsid w:val="6AEC011B"/>
    <w:rsid w:val="6AF03B68"/>
    <w:rsid w:val="6AF61C03"/>
    <w:rsid w:val="6B1CC66A"/>
    <w:rsid w:val="6B2E0DD2"/>
    <w:rsid w:val="6B393DAB"/>
    <w:rsid w:val="6B492A42"/>
    <w:rsid w:val="6B5A19D8"/>
    <w:rsid w:val="6B5BFC8D"/>
    <w:rsid w:val="6B6308FD"/>
    <w:rsid w:val="6B6CAA3C"/>
    <w:rsid w:val="6B7D1945"/>
    <w:rsid w:val="6B92433B"/>
    <w:rsid w:val="6BC7380D"/>
    <w:rsid w:val="6BFACEA6"/>
    <w:rsid w:val="6C4E9820"/>
    <w:rsid w:val="6C82670E"/>
    <w:rsid w:val="6C8859F7"/>
    <w:rsid w:val="6C8DABAF"/>
    <w:rsid w:val="6C9FC2C5"/>
    <w:rsid w:val="6CB59BC3"/>
    <w:rsid w:val="6CB681A9"/>
    <w:rsid w:val="6CCE5B46"/>
    <w:rsid w:val="6CDB303D"/>
    <w:rsid w:val="6CEB0A53"/>
    <w:rsid w:val="6CF37827"/>
    <w:rsid w:val="6D005667"/>
    <w:rsid w:val="6D40061E"/>
    <w:rsid w:val="6D460D3E"/>
    <w:rsid w:val="6D5D82E8"/>
    <w:rsid w:val="6D656BC4"/>
    <w:rsid w:val="6D718131"/>
    <w:rsid w:val="6D747B7F"/>
    <w:rsid w:val="6D8DC741"/>
    <w:rsid w:val="6D96D1E3"/>
    <w:rsid w:val="6DBD5D1F"/>
    <w:rsid w:val="6DCBB10A"/>
    <w:rsid w:val="6DDA9C08"/>
    <w:rsid w:val="6DDE5E53"/>
    <w:rsid w:val="6E19AF95"/>
    <w:rsid w:val="6E1BC741"/>
    <w:rsid w:val="6E284C82"/>
    <w:rsid w:val="6E400CB3"/>
    <w:rsid w:val="6E889685"/>
    <w:rsid w:val="6EB654DA"/>
    <w:rsid w:val="6ECDF7B5"/>
    <w:rsid w:val="6ED7D909"/>
    <w:rsid w:val="6EDB7F11"/>
    <w:rsid w:val="6F26580A"/>
    <w:rsid w:val="6F327A23"/>
    <w:rsid w:val="6F539686"/>
    <w:rsid w:val="6F5C0C3F"/>
    <w:rsid w:val="6F72C9D3"/>
    <w:rsid w:val="6F798144"/>
    <w:rsid w:val="6F79DEF1"/>
    <w:rsid w:val="6FA37A34"/>
    <w:rsid w:val="6FD2B3BF"/>
    <w:rsid w:val="700054D6"/>
    <w:rsid w:val="702EF9D8"/>
    <w:rsid w:val="705E0982"/>
    <w:rsid w:val="70647076"/>
    <w:rsid w:val="7065716B"/>
    <w:rsid w:val="7079DE40"/>
    <w:rsid w:val="707C9AE6"/>
    <w:rsid w:val="70A9D86A"/>
    <w:rsid w:val="70BAD300"/>
    <w:rsid w:val="70C10B1B"/>
    <w:rsid w:val="70F1ADEF"/>
    <w:rsid w:val="70FD913C"/>
    <w:rsid w:val="71247824"/>
    <w:rsid w:val="71DBB8CF"/>
    <w:rsid w:val="71E114C7"/>
    <w:rsid w:val="71EBE413"/>
    <w:rsid w:val="71F779DC"/>
    <w:rsid w:val="71FB5E89"/>
    <w:rsid w:val="720416F9"/>
    <w:rsid w:val="720FC7C4"/>
    <w:rsid w:val="7214BF28"/>
    <w:rsid w:val="721AE4D3"/>
    <w:rsid w:val="722846DF"/>
    <w:rsid w:val="72526855"/>
    <w:rsid w:val="7266A215"/>
    <w:rsid w:val="727B8BB8"/>
    <w:rsid w:val="729CE89A"/>
    <w:rsid w:val="72B4E91D"/>
    <w:rsid w:val="72E8A226"/>
    <w:rsid w:val="730EF1B7"/>
    <w:rsid w:val="73391497"/>
    <w:rsid w:val="736B21F1"/>
    <w:rsid w:val="737865BC"/>
    <w:rsid w:val="73A70DF4"/>
    <w:rsid w:val="73ABC09A"/>
    <w:rsid w:val="73B2775A"/>
    <w:rsid w:val="73B6F4E5"/>
    <w:rsid w:val="73B99155"/>
    <w:rsid w:val="73BA9C52"/>
    <w:rsid w:val="73C1DD61"/>
    <w:rsid w:val="73C26EC5"/>
    <w:rsid w:val="73C29664"/>
    <w:rsid w:val="73D0E1E1"/>
    <w:rsid w:val="73E3AA8F"/>
    <w:rsid w:val="73F827E2"/>
    <w:rsid w:val="7407700A"/>
    <w:rsid w:val="74078FD7"/>
    <w:rsid w:val="742792E7"/>
    <w:rsid w:val="745DBC44"/>
    <w:rsid w:val="7479BB04"/>
    <w:rsid w:val="748A03AB"/>
    <w:rsid w:val="74B15372"/>
    <w:rsid w:val="74B77A0C"/>
    <w:rsid w:val="74BAC995"/>
    <w:rsid w:val="74BD2A08"/>
    <w:rsid w:val="74C0A0F6"/>
    <w:rsid w:val="74C24848"/>
    <w:rsid w:val="74C89018"/>
    <w:rsid w:val="74D36686"/>
    <w:rsid w:val="74D74229"/>
    <w:rsid w:val="74DE3D96"/>
    <w:rsid w:val="74DFAAC7"/>
    <w:rsid w:val="74FA7494"/>
    <w:rsid w:val="7502D92C"/>
    <w:rsid w:val="752B681A"/>
    <w:rsid w:val="752F1754"/>
    <w:rsid w:val="755D8F8F"/>
    <w:rsid w:val="7562A6E9"/>
    <w:rsid w:val="756A3265"/>
    <w:rsid w:val="7585546D"/>
    <w:rsid w:val="758DFA02"/>
    <w:rsid w:val="75A608CF"/>
    <w:rsid w:val="75D9ED0F"/>
    <w:rsid w:val="75DAA013"/>
    <w:rsid w:val="75EB473E"/>
    <w:rsid w:val="75FF76C3"/>
    <w:rsid w:val="761E9E22"/>
    <w:rsid w:val="7624E86C"/>
    <w:rsid w:val="763247FE"/>
    <w:rsid w:val="764711DE"/>
    <w:rsid w:val="766C54B6"/>
    <w:rsid w:val="768FF56F"/>
    <w:rsid w:val="7691DC5A"/>
    <w:rsid w:val="769FD678"/>
    <w:rsid w:val="76C567F9"/>
    <w:rsid w:val="76E9E60A"/>
    <w:rsid w:val="77051605"/>
    <w:rsid w:val="77119AB0"/>
    <w:rsid w:val="771F356D"/>
    <w:rsid w:val="77374BA9"/>
    <w:rsid w:val="7752AC38"/>
    <w:rsid w:val="77568B3C"/>
    <w:rsid w:val="779B0FC0"/>
    <w:rsid w:val="779EB46B"/>
    <w:rsid w:val="77DBE9F4"/>
    <w:rsid w:val="77EEE386"/>
    <w:rsid w:val="77EF3CD7"/>
    <w:rsid w:val="77EF99AC"/>
    <w:rsid w:val="7811E3B5"/>
    <w:rsid w:val="783D7637"/>
    <w:rsid w:val="7841E064"/>
    <w:rsid w:val="784BAC0F"/>
    <w:rsid w:val="786277A3"/>
    <w:rsid w:val="786321F2"/>
    <w:rsid w:val="7884BAA3"/>
    <w:rsid w:val="789942DC"/>
    <w:rsid w:val="78FFF843"/>
    <w:rsid w:val="79034472"/>
    <w:rsid w:val="7903510B"/>
    <w:rsid w:val="7912438A"/>
    <w:rsid w:val="79430398"/>
    <w:rsid w:val="79443741"/>
    <w:rsid w:val="797DBB39"/>
    <w:rsid w:val="7980DC69"/>
    <w:rsid w:val="79A96D38"/>
    <w:rsid w:val="79D71D91"/>
    <w:rsid w:val="79EA8062"/>
    <w:rsid w:val="79F48B54"/>
    <w:rsid w:val="7A0FD088"/>
    <w:rsid w:val="7A2D221B"/>
    <w:rsid w:val="7A2FCB3E"/>
    <w:rsid w:val="7A33F39F"/>
    <w:rsid w:val="7A477940"/>
    <w:rsid w:val="7A4BD406"/>
    <w:rsid w:val="7A5AEFE8"/>
    <w:rsid w:val="7A5FD3A7"/>
    <w:rsid w:val="7A750CDD"/>
    <w:rsid w:val="7A8DF88C"/>
    <w:rsid w:val="7AA8A0E3"/>
    <w:rsid w:val="7AAF4DE0"/>
    <w:rsid w:val="7AB52DDF"/>
    <w:rsid w:val="7AB6013A"/>
    <w:rsid w:val="7ACB9EB9"/>
    <w:rsid w:val="7AD90268"/>
    <w:rsid w:val="7ADCC4E3"/>
    <w:rsid w:val="7B2422D4"/>
    <w:rsid w:val="7B2C9E29"/>
    <w:rsid w:val="7B3ADAB1"/>
    <w:rsid w:val="7B4F3CEA"/>
    <w:rsid w:val="7B5331AF"/>
    <w:rsid w:val="7B5B621A"/>
    <w:rsid w:val="7B6ABF4E"/>
    <w:rsid w:val="7B6C1FB4"/>
    <w:rsid w:val="7B79F934"/>
    <w:rsid w:val="7BB6862B"/>
    <w:rsid w:val="7BD98AA6"/>
    <w:rsid w:val="7BDC05E2"/>
    <w:rsid w:val="7BF5B4B1"/>
    <w:rsid w:val="7BFAC1A9"/>
    <w:rsid w:val="7C328E2B"/>
    <w:rsid w:val="7C5E9094"/>
    <w:rsid w:val="7C7ED2C5"/>
    <w:rsid w:val="7CB2EF36"/>
    <w:rsid w:val="7D2E5EA7"/>
    <w:rsid w:val="7D6B6354"/>
    <w:rsid w:val="7D784920"/>
    <w:rsid w:val="7DB90087"/>
    <w:rsid w:val="7DD9A6AB"/>
    <w:rsid w:val="7DF371FB"/>
    <w:rsid w:val="7DFF0BED"/>
    <w:rsid w:val="7E05DBBA"/>
    <w:rsid w:val="7E089A3A"/>
    <w:rsid w:val="7E2AA437"/>
    <w:rsid w:val="7E4128C9"/>
    <w:rsid w:val="7E521ED1"/>
    <w:rsid w:val="7E769192"/>
    <w:rsid w:val="7E83780A"/>
    <w:rsid w:val="7EA45F95"/>
    <w:rsid w:val="7EA63766"/>
    <w:rsid w:val="7EB9CA43"/>
    <w:rsid w:val="7F102FED"/>
    <w:rsid w:val="7F258B26"/>
    <w:rsid w:val="7F2F87DB"/>
    <w:rsid w:val="7F4D946D"/>
    <w:rsid w:val="7F5CC195"/>
    <w:rsid w:val="7F7B0052"/>
    <w:rsid w:val="7F8CE187"/>
    <w:rsid w:val="7FA51D4A"/>
    <w:rsid w:val="7FABCA3B"/>
    <w:rsid w:val="7FAC9A01"/>
    <w:rsid w:val="7FC05897"/>
    <w:rsid w:val="7FE6F4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F365A"/>
  <w15:chartTrackingRefBased/>
  <w15:docId w15:val="{CCB4A3AF-C74E-43A6-B686-90D57CE6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372"/>
    <w:rPr>
      <w:lang w:val="en-IE"/>
    </w:rPr>
  </w:style>
  <w:style w:type="paragraph" w:styleId="Heading1">
    <w:name w:val="heading 1"/>
    <w:basedOn w:val="Normal"/>
    <w:link w:val="Heading1Char"/>
    <w:autoRedefine/>
    <w:uiPriority w:val="1"/>
    <w:qFormat/>
    <w:rsid w:val="00BF2A2E"/>
    <w:pPr>
      <w:framePr w:hSpace="180" w:wrap="around" w:vAnchor="page" w:hAnchor="page" w:x="1321" w:y="1156"/>
      <w:tabs>
        <w:tab w:val="left" w:pos="851"/>
        <w:tab w:val="left" w:pos="9747"/>
      </w:tabs>
      <w:spacing w:after="120" w:line="240" w:lineRule="exact"/>
      <w:outlineLvl w:val="0"/>
    </w:pPr>
    <w:rPr>
      <w:rFonts w:ascii="Calibri" w:eastAsia="Calibri" w:hAnsi="Calibri" w:cs="Calibri"/>
      <w:b/>
      <w:color w:val="2F5496" w:themeColor="accent5" w:themeShade="BF"/>
      <w:sz w:val="28"/>
      <w:szCs w:val="28"/>
    </w:rPr>
  </w:style>
  <w:style w:type="paragraph" w:styleId="Heading2">
    <w:name w:val="heading 2"/>
    <w:basedOn w:val="Normal"/>
    <w:next w:val="Normal"/>
    <w:link w:val="Heading2Char"/>
    <w:uiPriority w:val="9"/>
    <w:unhideWhenUsed/>
    <w:qFormat/>
    <w:rsid w:val="006608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3474"/>
    <w:pPr>
      <w:keepNext/>
      <w:keepLines/>
      <w:spacing w:before="40" w:after="0"/>
      <w:outlineLvl w:val="2"/>
    </w:pPr>
    <w:rPr>
      <w:rFonts w:asciiTheme="majorHAnsi" w:eastAsiaTheme="minorEastAsia" w:hAnsiTheme="majorHAnsi"/>
      <w:b/>
      <w:color w:val="002060"/>
      <w:sz w:val="24"/>
      <w:szCs w:val="24"/>
    </w:rPr>
  </w:style>
  <w:style w:type="paragraph" w:styleId="Heading4">
    <w:name w:val="heading 4"/>
    <w:basedOn w:val="Normal"/>
    <w:next w:val="Normal"/>
    <w:link w:val="Heading4Char"/>
    <w:uiPriority w:val="9"/>
    <w:unhideWhenUsed/>
    <w:qFormat/>
    <w:rsid w:val="0044228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164F"/>
    <w:pPr>
      <w:ind w:left="720"/>
      <w:contextualSpacing/>
    </w:pPr>
  </w:style>
  <w:style w:type="paragraph" w:customStyle="1" w:styleId="Default">
    <w:name w:val="Default"/>
    <w:rsid w:val="006A4610"/>
    <w:pPr>
      <w:autoSpaceDE w:val="0"/>
      <w:autoSpaceDN w:val="0"/>
      <w:adjustRightInd w:val="0"/>
      <w:spacing w:after="0" w:line="240" w:lineRule="auto"/>
    </w:pPr>
    <w:rPr>
      <w:rFonts w:ascii="Gill Sans MT" w:hAnsi="Gill Sans MT" w:cs="Gill Sans MT"/>
      <w:color w:val="000000"/>
      <w:sz w:val="24"/>
      <w:szCs w:val="24"/>
      <w:lang w:val="en-IE"/>
    </w:rPr>
  </w:style>
  <w:style w:type="paragraph" w:styleId="FootnoteText">
    <w:name w:val="footnote text"/>
    <w:basedOn w:val="Normal"/>
    <w:link w:val="FootnoteTextChar"/>
    <w:uiPriority w:val="99"/>
    <w:semiHidden/>
    <w:unhideWhenUsed/>
    <w:rsid w:val="001F7B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BBC"/>
    <w:rPr>
      <w:sz w:val="20"/>
      <w:szCs w:val="20"/>
    </w:rPr>
  </w:style>
  <w:style w:type="character" w:styleId="FootnoteReference">
    <w:name w:val="footnote reference"/>
    <w:basedOn w:val="DefaultParagraphFont"/>
    <w:uiPriority w:val="99"/>
    <w:semiHidden/>
    <w:unhideWhenUsed/>
    <w:rsid w:val="001F7BBC"/>
    <w:rPr>
      <w:vertAlign w:val="superscript"/>
    </w:rPr>
  </w:style>
  <w:style w:type="paragraph" w:styleId="EndnoteText">
    <w:name w:val="endnote text"/>
    <w:basedOn w:val="Normal"/>
    <w:link w:val="EndnoteTextChar"/>
    <w:uiPriority w:val="99"/>
    <w:semiHidden/>
    <w:unhideWhenUsed/>
    <w:rsid w:val="00C23A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3AAC"/>
    <w:rPr>
      <w:sz w:val="20"/>
      <w:szCs w:val="20"/>
    </w:rPr>
  </w:style>
  <w:style w:type="character" w:styleId="EndnoteReference">
    <w:name w:val="endnote reference"/>
    <w:basedOn w:val="DefaultParagraphFont"/>
    <w:uiPriority w:val="99"/>
    <w:semiHidden/>
    <w:unhideWhenUsed/>
    <w:rsid w:val="00C23AAC"/>
    <w:rPr>
      <w:vertAlign w:val="superscript"/>
    </w:rPr>
  </w:style>
  <w:style w:type="paragraph" w:styleId="NoSpacing">
    <w:name w:val="No Spacing"/>
    <w:link w:val="NoSpacingChar"/>
    <w:uiPriority w:val="1"/>
    <w:qFormat/>
    <w:rsid w:val="00A534FB"/>
    <w:pPr>
      <w:spacing w:after="0" w:line="240" w:lineRule="auto"/>
    </w:pPr>
    <w:rPr>
      <w:rFonts w:eastAsiaTheme="minorEastAsia"/>
    </w:rPr>
  </w:style>
  <w:style w:type="character" w:customStyle="1" w:styleId="NoSpacingChar">
    <w:name w:val="No Spacing Char"/>
    <w:basedOn w:val="DefaultParagraphFont"/>
    <w:link w:val="NoSpacing"/>
    <w:uiPriority w:val="1"/>
    <w:rsid w:val="00A534FB"/>
    <w:rPr>
      <w:rFonts w:eastAsiaTheme="minorEastAsia"/>
    </w:rPr>
  </w:style>
  <w:style w:type="paragraph" w:styleId="Header">
    <w:name w:val="header"/>
    <w:basedOn w:val="Normal"/>
    <w:link w:val="HeaderChar"/>
    <w:uiPriority w:val="99"/>
    <w:unhideWhenUsed/>
    <w:rsid w:val="006A1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B93"/>
  </w:style>
  <w:style w:type="paragraph" w:styleId="Footer">
    <w:name w:val="footer"/>
    <w:basedOn w:val="Normal"/>
    <w:link w:val="FooterChar"/>
    <w:uiPriority w:val="99"/>
    <w:unhideWhenUsed/>
    <w:rsid w:val="006A1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B93"/>
  </w:style>
  <w:style w:type="paragraph" w:styleId="BodyText">
    <w:name w:val="Body Text"/>
    <w:basedOn w:val="Normal"/>
    <w:link w:val="BodyTextChar"/>
    <w:uiPriority w:val="1"/>
    <w:qFormat/>
    <w:rsid w:val="00B94884"/>
    <w:pPr>
      <w:widowControl w:val="0"/>
      <w:autoSpaceDE w:val="0"/>
      <w:autoSpaceDN w:val="0"/>
      <w:spacing w:after="0" w:line="240" w:lineRule="auto"/>
    </w:pPr>
    <w:rPr>
      <w:rFonts w:eastAsia="Cambria" w:cs="Cambria"/>
      <w:b/>
      <w:bCs/>
      <w:sz w:val="24"/>
      <w:szCs w:val="28"/>
    </w:rPr>
  </w:style>
  <w:style w:type="character" w:customStyle="1" w:styleId="BodyTextChar">
    <w:name w:val="Body Text Char"/>
    <w:basedOn w:val="DefaultParagraphFont"/>
    <w:link w:val="BodyText"/>
    <w:uiPriority w:val="1"/>
    <w:rsid w:val="00B94884"/>
    <w:rPr>
      <w:rFonts w:eastAsia="Cambria" w:cs="Cambria"/>
      <w:b/>
      <w:bCs/>
      <w:sz w:val="24"/>
      <w:szCs w:val="28"/>
    </w:rPr>
  </w:style>
  <w:style w:type="paragraph" w:customStyle="1" w:styleId="TableParagraph">
    <w:name w:val="Table Paragraph"/>
    <w:basedOn w:val="Normal"/>
    <w:uiPriority w:val="1"/>
    <w:qFormat/>
    <w:rsid w:val="006765B0"/>
    <w:pPr>
      <w:widowControl w:val="0"/>
      <w:autoSpaceDE w:val="0"/>
      <w:autoSpaceDN w:val="0"/>
      <w:spacing w:after="0" w:line="240" w:lineRule="auto"/>
      <w:ind w:left="102"/>
    </w:pPr>
    <w:rPr>
      <w:rFonts w:ascii="Calibri" w:eastAsia="Calibri" w:hAnsi="Calibri" w:cs="Calibri"/>
    </w:rPr>
  </w:style>
  <w:style w:type="character" w:customStyle="1" w:styleId="Heading1Char">
    <w:name w:val="Heading 1 Char"/>
    <w:basedOn w:val="DefaultParagraphFont"/>
    <w:link w:val="Heading1"/>
    <w:uiPriority w:val="1"/>
    <w:rsid w:val="00BF2A2E"/>
    <w:rPr>
      <w:rFonts w:ascii="Calibri" w:eastAsia="Calibri" w:hAnsi="Calibri" w:cs="Calibri"/>
      <w:b/>
      <w:color w:val="2F5496" w:themeColor="accent5" w:themeShade="BF"/>
      <w:sz w:val="28"/>
      <w:szCs w:val="28"/>
      <w:lang w:val="en-IE"/>
    </w:rPr>
  </w:style>
  <w:style w:type="character" w:customStyle="1" w:styleId="Heading2Char">
    <w:name w:val="Heading 2 Char"/>
    <w:basedOn w:val="DefaultParagraphFont"/>
    <w:link w:val="Heading2"/>
    <w:uiPriority w:val="9"/>
    <w:rsid w:val="0066086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F2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EBE"/>
    <w:rPr>
      <w:rFonts w:ascii="Segoe UI" w:hAnsi="Segoe UI" w:cs="Segoe UI"/>
      <w:sz w:val="18"/>
      <w:szCs w:val="18"/>
    </w:rPr>
  </w:style>
  <w:style w:type="character" w:styleId="CommentReference">
    <w:name w:val="annotation reference"/>
    <w:basedOn w:val="DefaultParagraphFont"/>
    <w:uiPriority w:val="99"/>
    <w:semiHidden/>
    <w:unhideWhenUsed/>
    <w:rsid w:val="000C57BB"/>
    <w:rPr>
      <w:sz w:val="16"/>
      <w:szCs w:val="16"/>
    </w:rPr>
  </w:style>
  <w:style w:type="paragraph" w:styleId="CommentText">
    <w:name w:val="annotation text"/>
    <w:basedOn w:val="Normal"/>
    <w:link w:val="CommentTextChar"/>
    <w:uiPriority w:val="99"/>
    <w:unhideWhenUsed/>
    <w:rsid w:val="000C57BB"/>
    <w:pPr>
      <w:spacing w:line="240" w:lineRule="auto"/>
    </w:pPr>
    <w:rPr>
      <w:sz w:val="20"/>
      <w:szCs w:val="20"/>
    </w:rPr>
  </w:style>
  <w:style w:type="character" w:customStyle="1" w:styleId="CommentTextChar">
    <w:name w:val="Comment Text Char"/>
    <w:basedOn w:val="DefaultParagraphFont"/>
    <w:link w:val="CommentText"/>
    <w:uiPriority w:val="99"/>
    <w:rsid w:val="000C57BB"/>
    <w:rPr>
      <w:sz w:val="20"/>
      <w:szCs w:val="20"/>
    </w:rPr>
  </w:style>
  <w:style w:type="paragraph" w:styleId="CommentSubject">
    <w:name w:val="annotation subject"/>
    <w:basedOn w:val="CommentText"/>
    <w:next w:val="CommentText"/>
    <w:link w:val="CommentSubjectChar"/>
    <w:uiPriority w:val="99"/>
    <w:semiHidden/>
    <w:unhideWhenUsed/>
    <w:rsid w:val="000C57BB"/>
    <w:rPr>
      <w:b/>
      <w:bCs/>
    </w:rPr>
  </w:style>
  <w:style w:type="character" w:customStyle="1" w:styleId="CommentSubjectChar">
    <w:name w:val="Comment Subject Char"/>
    <w:basedOn w:val="CommentTextChar"/>
    <w:link w:val="CommentSubject"/>
    <w:uiPriority w:val="99"/>
    <w:semiHidden/>
    <w:rsid w:val="000C57BB"/>
    <w:rPr>
      <w:b/>
      <w:bCs/>
      <w:sz w:val="20"/>
      <w:szCs w:val="20"/>
    </w:rPr>
  </w:style>
  <w:style w:type="paragraph" w:styleId="Revision">
    <w:name w:val="Revision"/>
    <w:hidden/>
    <w:uiPriority w:val="99"/>
    <w:semiHidden/>
    <w:rsid w:val="00644C73"/>
    <w:pPr>
      <w:spacing w:after="0" w:line="240" w:lineRule="auto"/>
    </w:pPr>
  </w:style>
  <w:style w:type="character" w:styleId="Hyperlink">
    <w:name w:val="Hyperlink"/>
    <w:basedOn w:val="DefaultParagraphFont"/>
    <w:uiPriority w:val="99"/>
    <w:unhideWhenUsed/>
    <w:rsid w:val="00DA143A"/>
    <w:rPr>
      <w:color w:val="0000FF"/>
      <w:u w:val="single"/>
    </w:rPr>
  </w:style>
  <w:style w:type="character" w:customStyle="1" w:styleId="Heading3Char">
    <w:name w:val="Heading 3 Char"/>
    <w:basedOn w:val="DefaultParagraphFont"/>
    <w:link w:val="Heading3"/>
    <w:uiPriority w:val="9"/>
    <w:rsid w:val="00E03474"/>
    <w:rPr>
      <w:rFonts w:asciiTheme="majorHAnsi" w:eastAsiaTheme="minorEastAsia" w:hAnsiTheme="majorHAnsi"/>
      <w:b/>
      <w:color w:val="002060"/>
      <w:sz w:val="24"/>
      <w:szCs w:val="24"/>
      <w:lang w:val="en-IE"/>
    </w:rPr>
  </w:style>
  <w:style w:type="character" w:customStyle="1" w:styleId="Heading4Char">
    <w:name w:val="Heading 4 Char"/>
    <w:basedOn w:val="DefaultParagraphFont"/>
    <w:link w:val="Heading4"/>
    <w:uiPriority w:val="9"/>
    <w:rsid w:val="00442281"/>
    <w:rPr>
      <w:rFonts w:asciiTheme="majorHAnsi" w:eastAsiaTheme="majorEastAsia" w:hAnsiTheme="majorHAnsi" w:cstheme="majorBidi"/>
      <w:i/>
      <w:iCs/>
      <w:color w:val="2E74B5" w:themeColor="accent1" w:themeShade="BF"/>
    </w:rPr>
  </w:style>
  <w:style w:type="character" w:styleId="SubtleReference">
    <w:name w:val="Subtle Reference"/>
    <w:basedOn w:val="DefaultParagraphFont"/>
    <w:uiPriority w:val="31"/>
    <w:qFormat/>
    <w:rsid w:val="00442281"/>
    <w:rPr>
      <w:smallCaps/>
      <w:color w:val="5A5A5A" w:themeColor="text1" w:themeTint="A5"/>
    </w:rPr>
  </w:style>
  <w:style w:type="paragraph" w:customStyle="1" w:styleId="PULLQUOTEDETAIL14pt108">
    <w:name w:val="PULL QUOTE DETAIL 14pt/1.08"/>
    <w:qFormat/>
    <w:rsid w:val="0010130F"/>
    <w:pPr>
      <w:tabs>
        <w:tab w:val="left" w:pos="851"/>
        <w:tab w:val="left" w:pos="9747"/>
      </w:tabs>
      <w:spacing w:after="0"/>
      <w:ind w:left="1276" w:right="828"/>
    </w:pPr>
    <w:rPr>
      <w:rFonts w:asciiTheme="majorHAnsi" w:hAnsiTheme="majorHAnsi"/>
      <w:color w:val="323E4F" w:themeColor="text2" w:themeShade="BF"/>
      <w:sz w:val="28"/>
      <w:szCs w:val="28"/>
      <w:lang w:val="en-IE"/>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1BB5F7A6"/>
    <w:rPr>
      <w:rFonts w:asciiTheme="minorHAnsi" w:eastAsiaTheme="minorEastAsia" w:hAnsiTheme="minorHAnsi" w:cstheme="minorBidi"/>
      <w:sz w:val="22"/>
      <w:szCs w:val="22"/>
    </w:rPr>
  </w:style>
  <w:style w:type="character" w:customStyle="1" w:styleId="eop">
    <w:name w:val="eop"/>
    <w:basedOn w:val="DefaultParagraphFont"/>
    <w:rsid w:val="1BB5F7A6"/>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3F1E42"/>
    <w:pPr>
      <w:keepNext/>
      <w:keepLines/>
      <w:framePr w:wrap="around"/>
      <w:tabs>
        <w:tab w:val="clear" w:pos="851"/>
        <w:tab w:val="clear" w:pos="9747"/>
      </w:tabs>
      <w:spacing w:before="240"/>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BC3D4B"/>
    <w:pPr>
      <w:tabs>
        <w:tab w:val="right" w:leader="dot" w:pos="9839"/>
      </w:tabs>
      <w:spacing w:after="100"/>
      <w:ind w:left="426"/>
    </w:pPr>
  </w:style>
  <w:style w:type="paragraph" w:styleId="TOC3">
    <w:name w:val="toc 3"/>
    <w:basedOn w:val="Normal"/>
    <w:next w:val="Normal"/>
    <w:autoRedefine/>
    <w:uiPriority w:val="39"/>
    <w:unhideWhenUsed/>
    <w:rsid w:val="003F1E42"/>
    <w:pPr>
      <w:spacing w:after="100"/>
      <w:ind w:left="440"/>
    </w:pPr>
  </w:style>
  <w:style w:type="paragraph" w:styleId="TOC2">
    <w:name w:val="toc 2"/>
    <w:basedOn w:val="Normal"/>
    <w:next w:val="Normal"/>
    <w:autoRedefine/>
    <w:uiPriority w:val="39"/>
    <w:unhideWhenUsed/>
    <w:rsid w:val="003F1E42"/>
    <w:pPr>
      <w:spacing w:after="100"/>
      <w:ind w:left="220"/>
    </w:pPr>
  </w:style>
  <w:style w:type="character" w:styleId="FollowedHyperlink">
    <w:name w:val="FollowedHyperlink"/>
    <w:basedOn w:val="DefaultParagraphFont"/>
    <w:uiPriority w:val="99"/>
    <w:semiHidden/>
    <w:unhideWhenUsed/>
    <w:rsid w:val="00D43C13"/>
    <w:rPr>
      <w:color w:val="954F72" w:themeColor="followedHyperlink"/>
      <w:u w:val="single"/>
    </w:rPr>
  </w:style>
  <w:style w:type="character" w:customStyle="1" w:styleId="UnresolvedMention1">
    <w:name w:val="Unresolved Mention1"/>
    <w:basedOn w:val="DefaultParagraphFont"/>
    <w:uiPriority w:val="99"/>
    <w:semiHidden/>
    <w:unhideWhenUsed/>
    <w:rsid w:val="00477AA6"/>
    <w:rPr>
      <w:color w:val="605E5C"/>
      <w:shd w:val="clear" w:color="auto" w:fill="E1DFDD"/>
    </w:rPr>
  </w:style>
  <w:style w:type="paragraph" w:customStyle="1" w:styleId="paragraph">
    <w:name w:val="paragraph"/>
    <w:basedOn w:val="Normal"/>
    <w:rsid w:val="005658A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003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9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qi.ie/Downloads/Who%20We%20Are-Booklet-August%2017.pdf" TargetMode="External"/><Relationship Id="rId18" Type="http://schemas.openxmlformats.org/officeDocument/2006/relationships/hyperlink" Target="https://www.qqi.ie/sites/default/files/2023-09/NAIN%20Framework%20for%20%20Academic%20Misconduct%20Investigation%20and%20Case%20Management%202023.pdf" TargetMode="External"/><Relationship Id="rId26" Type="http://schemas.openxmlformats.org/officeDocument/2006/relationships/footer" Target="footer1.xml"/><Relationship Id="rId39" Type="http://schemas.openxmlformats.org/officeDocument/2006/relationships/hyperlink" Target="https://forms.office.com/e/yb5VBuZGgL" TargetMode="External"/><Relationship Id="rId21" Type="http://schemas.openxmlformats.org/officeDocument/2006/relationships/hyperlink" Target="https://forms.office.com/e/yb5VBuZGgL" TargetMode="External"/><Relationship Id="rId34" Type="http://schemas.openxmlformats.org/officeDocument/2006/relationships/hyperlink" Target="https://cdetb-my.sharepoint.com/personal/louise_fitzpatrick_cdetb_ie/Documents/City%20of%20Dublin%20FET%20College%20-%20Educator%20Training%202025/draft%20presentations%20July%202025/CDU%20AI%20Training%202025V1%2025082025.pptx?web=1" TargetMode="External"/><Relationship Id="rId42" Type="http://schemas.openxmlformats.org/officeDocument/2006/relationships/hyperlink" Target="https://forms.office.com/e/yb5VBuZGgL" TargetMode="External"/><Relationship Id="rId47"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cademicintegrity.eu/wp/" TargetMode="External"/><Relationship Id="rId29"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hyperlink" Target="https://forms.office.com/e/yb5VBuZGgL" TargetMode="External"/><Relationship Id="rId32" Type="http://schemas.openxmlformats.org/officeDocument/2006/relationships/hyperlink" Target="https://forms.office.com/e/mWcTz2j4Jd" TargetMode="External"/><Relationship Id="rId37" Type="http://schemas.openxmlformats.org/officeDocument/2006/relationships/hyperlink" Target="http://cdetbcdu.ie/wp-content/uploads/2025/05/QA-procedures-in-cases-of-academic-misconduct-2025.pdf" TargetMode="External"/><Relationship Id="rId40" Type="http://schemas.openxmlformats.org/officeDocument/2006/relationships/hyperlink" Target="https://forms.office.com/e/yb5VBuZGgL" TargetMode="Externa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irishstatutebook.ie/eli/2019/act/32/section/15/enacted/en/html" TargetMode="External"/><Relationship Id="rId23" Type="http://schemas.openxmlformats.org/officeDocument/2006/relationships/hyperlink" Target="https://forms.office.com/Pages/ResponsePage.aspx?id=UJXlIWT2TkKdiMXUjtqqI4-zCDUiKcBPu-6EvoB7SV1UQlYxNDAzVUpLTENBNEZCQUlXS1VNNFFWRC4u" TargetMode="External"/><Relationship Id="rId28" Type="http://schemas.openxmlformats.org/officeDocument/2006/relationships/hyperlink" Target="http://cdetbcdu.ie/wp-content/uploads/2025/05/QA-procedures-in-cases-of-academic-misconduct-2025.pdf" TargetMode="External"/><Relationship Id="rId36" Type="http://schemas.openxmlformats.org/officeDocument/2006/relationships/image" Target="media/image5.pn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forms.office.com/e/mWcTz2j4Jd"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qi.ie/what-we-do/quality-assurance-of-education-and-training/prosecution-of-contract-cheating" TargetMode="External"/><Relationship Id="rId22" Type="http://schemas.openxmlformats.org/officeDocument/2006/relationships/hyperlink" Target="https://obriensolicitors.com.au/understanding-balance-of-probabilities-a-brief-explanation/"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image" Target="media/image4.png"/><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qqi.ie/Downloads/Qualifications%20and%20Quality%20Assurance%20(Education%20and%20Training)%20Act%202012%20-%20Revised%20November%202014.pdf" TargetMode="External"/><Relationship Id="rId17" Type="http://schemas.openxmlformats.org/officeDocument/2006/relationships/hyperlink" Target="https://www.qqi.ie/what-we-do/engagement-insights-and-knowledge-sharing/national-academic-integrity-network" TargetMode="External"/><Relationship Id="rId25" Type="http://schemas.openxmlformats.org/officeDocument/2006/relationships/header" Target="header1.xml"/><Relationship Id="rId33" Type="http://schemas.openxmlformats.org/officeDocument/2006/relationships/hyperlink" Target="http://cdetbcdu.ie/wp-content/uploads/2025/05/QA-procedures-in-cases-of-academic-misconduct-2025.pdf" TargetMode="External"/><Relationship Id="rId38" Type="http://schemas.openxmlformats.org/officeDocument/2006/relationships/hyperlink" Target="https://forms.office.com/e/mWcTz2j4Jd" TargetMode="External"/><Relationship Id="rId46" Type="http://schemas.openxmlformats.org/officeDocument/2006/relationships/header" Target="header6.xml"/><Relationship Id="rId20" Type="http://schemas.openxmlformats.org/officeDocument/2006/relationships/hyperlink" Target="https://forms.office.com/e/yb5VBuZGgL" TargetMode="External"/><Relationship Id="rId41" Type="http://schemas.openxmlformats.org/officeDocument/2006/relationships/hyperlink" Target="https://forms.office.com/e/yb5VBuZGgL"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99 Marlborough road D4</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0E304DEA417B499226CAA46C5EC62A" ma:contentTypeVersion="4" ma:contentTypeDescription="Create a new document." ma:contentTypeScope="" ma:versionID="731c973d996539036e0d4d180dde7dc3">
  <xsd:schema xmlns:xsd="http://www.w3.org/2001/XMLSchema" xmlns:xs="http://www.w3.org/2001/XMLSchema" xmlns:p="http://schemas.microsoft.com/office/2006/metadata/properties" xmlns:ns2="f4239513-83c1-4c3b-b472-d52d975f47e2" targetNamespace="http://schemas.microsoft.com/office/2006/metadata/properties" ma:root="true" ma:fieldsID="93a0b8a33a6e1563c84b10a5a0ca9e59" ns2:_="">
    <xsd:import namespace="f4239513-83c1-4c3b-b472-d52d975f4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39513-83c1-4c3b-b472-d52d975f4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xmlns:b="http://schemas.openxmlformats.org/officeDocument/2006/bibliography" xmlns="http://schemas.openxmlformats.org/officeDocument/2006/bibliography">
    <b:Tag>Learner</b:Tag>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A17EB7-EC64-45A5-A2D0-DC21AE38FC22}">
  <ds:schemaRefs>
    <ds:schemaRef ds:uri="http://schemas.microsoft.com/office/2006/metadata/properties"/>
    <ds:schemaRef ds:uri="http://schemas.microsoft.com/office/infopath/2007/PartnerControls"/>
    <ds:schemaRef ds:uri="a6b2710c-ca3f-48ff-a8da-0dab8fa5dfa2"/>
  </ds:schemaRefs>
</ds:datastoreItem>
</file>

<file path=customXml/itemProps3.xml><?xml version="1.0" encoding="utf-8"?>
<ds:datastoreItem xmlns:ds="http://schemas.openxmlformats.org/officeDocument/2006/customXml" ds:itemID="{E9DDB4F6-8AAD-4A42-8084-434C58A164A6}"/>
</file>

<file path=customXml/itemProps4.xml><?xml version="1.0" encoding="utf-8"?>
<ds:datastoreItem xmlns:ds="http://schemas.openxmlformats.org/officeDocument/2006/customXml" ds:itemID="{28349374-A759-47D6-8DD7-9010FDA0139D}">
  <ds:schemaRefs>
    <ds:schemaRef ds:uri="http://schemas.openxmlformats.org/officeDocument/2006/bibliography"/>
  </ds:schemaRefs>
</ds:datastoreItem>
</file>

<file path=customXml/itemProps5.xml><?xml version="1.0" encoding="utf-8"?>
<ds:datastoreItem xmlns:ds="http://schemas.openxmlformats.org/officeDocument/2006/customXml" ds:itemID="{176EF64C-BF94-4A97-8BCD-4C1C3C1B6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52</Pages>
  <Words>13495</Words>
  <Characters>76928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(Draft V.6) QA Guidelines</vt:lpstr>
    </vt:vector>
  </TitlesOfParts>
  <Manager>Siobhan Condron</Manager>
  <Company>May 2019</Company>
  <LinksUpToDate>false</LinksUpToDate>
  <CharactersWithSpaces>90243</CharactersWithSpaces>
  <SharedDoc>false</SharedDoc>
  <HLinks>
    <vt:vector size="798" baseType="variant">
      <vt:variant>
        <vt:i4>983050</vt:i4>
      </vt:variant>
      <vt:variant>
        <vt:i4>540</vt:i4>
      </vt:variant>
      <vt:variant>
        <vt:i4>0</vt:i4>
      </vt:variant>
      <vt:variant>
        <vt:i4>5</vt:i4>
      </vt:variant>
      <vt:variant>
        <vt:lpwstr>https://forms.office.com/e/yb5VBuZGgL</vt:lpwstr>
      </vt:variant>
      <vt:variant>
        <vt:lpwstr/>
      </vt:variant>
      <vt:variant>
        <vt:i4>983050</vt:i4>
      </vt:variant>
      <vt:variant>
        <vt:i4>537</vt:i4>
      </vt:variant>
      <vt:variant>
        <vt:i4>0</vt:i4>
      </vt:variant>
      <vt:variant>
        <vt:i4>5</vt:i4>
      </vt:variant>
      <vt:variant>
        <vt:lpwstr>https://forms.office.com/e/yb5VBuZGgL</vt:lpwstr>
      </vt:variant>
      <vt:variant>
        <vt:lpwstr/>
      </vt:variant>
      <vt:variant>
        <vt:i4>983050</vt:i4>
      </vt:variant>
      <vt:variant>
        <vt:i4>534</vt:i4>
      </vt:variant>
      <vt:variant>
        <vt:i4>0</vt:i4>
      </vt:variant>
      <vt:variant>
        <vt:i4>5</vt:i4>
      </vt:variant>
      <vt:variant>
        <vt:lpwstr>https://forms.office.com/e/yb5VBuZGgL</vt:lpwstr>
      </vt:variant>
      <vt:variant>
        <vt:lpwstr/>
      </vt:variant>
      <vt:variant>
        <vt:i4>983050</vt:i4>
      </vt:variant>
      <vt:variant>
        <vt:i4>531</vt:i4>
      </vt:variant>
      <vt:variant>
        <vt:i4>0</vt:i4>
      </vt:variant>
      <vt:variant>
        <vt:i4>5</vt:i4>
      </vt:variant>
      <vt:variant>
        <vt:lpwstr>https://forms.office.com/e/yb5VBuZGgL</vt:lpwstr>
      </vt:variant>
      <vt:variant>
        <vt:lpwstr/>
      </vt:variant>
      <vt:variant>
        <vt:i4>6619182</vt:i4>
      </vt:variant>
      <vt:variant>
        <vt:i4>528</vt:i4>
      </vt:variant>
      <vt:variant>
        <vt:i4>0</vt:i4>
      </vt:variant>
      <vt:variant>
        <vt:i4>5</vt:i4>
      </vt:variant>
      <vt:variant>
        <vt:lpwstr/>
      </vt:variant>
      <vt:variant>
        <vt:lpwstr>_Rubric_to_Map_1</vt:lpwstr>
      </vt:variant>
      <vt:variant>
        <vt:i4>65576</vt:i4>
      </vt:variant>
      <vt:variant>
        <vt:i4>525</vt:i4>
      </vt:variant>
      <vt:variant>
        <vt:i4>0</vt:i4>
      </vt:variant>
      <vt:variant>
        <vt:i4>5</vt:i4>
      </vt:variant>
      <vt:variant>
        <vt:lpwstr/>
      </vt:variant>
      <vt:variant>
        <vt:lpwstr>_Matrix_Score_System</vt:lpwstr>
      </vt:variant>
      <vt:variant>
        <vt:i4>1441842</vt:i4>
      </vt:variant>
      <vt:variant>
        <vt:i4>522</vt:i4>
      </vt:variant>
      <vt:variant>
        <vt:i4>0</vt:i4>
      </vt:variant>
      <vt:variant>
        <vt:i4>5</vt:i4>
      </vt:variant>
      <vt:variant>
        <vt:lpwstr/>
      </vt:variant>
      <vt:variant>
        <vt:lpwstr>_Appendix_D_</vt:lpwstr>
      </vt:variant>
      <vt:variant>
        <vt:i4>393241</vt:i4>
      </vt:variant>
      <vt:variant>
        <vt:i4>519</vt:i4>
      </vt:variant>
      <vt:variant>
        <vt:i4>0</vt:i4>
      </vt:variant>
      <vt:variant>
        <vt:i4>5</vt:i4>
      </vt:variant>
      <vt:variant>
        <vt:lpwstr>http://cdetbcdu.ie/wp-content/uploads/2025/05/QA-procedures-in-cases-of-academic-misconduct-2025.pdf</vt:lpwstr>
      </vt:variant>
      <vt:variant>
        <vt:lpwstr/>
      </vt:variant>
      <vt:variant>
        <vt:i4>393241</vt:i4>
      </vt:variant>
      <vt:variant>
        <vt:i4>516</vt:i4>
      </vt:variant>
      <vt:variant>
        <vt:i4>0</vt:i4>
      </vt:variant>
      <vt:variant>
        <vt:i4>5</vt:i4>
      </vt:variant>
      <vt:variant>
        <vt:lpwstr>http://cdetbcdu.ie/wp-content/uploads/2025/05/QA-procedures-in-cases-of-academic-misconduct-2025.pdf</vt:lpwstr>
      </vt:variant>
      <vt:variant>
        <vt:lpwstr/>
      </vt:variant>
      <vt:variant>
        <vt:i4>4718601</vt:i4>
      </vt:variant>
      <vt:variant>
        <vt:i4>513</vt:i4>
      </vt:variant>
      <vt:variant>
        <vt:i4>0</vt:i4>
      </vt:variant>
      <vt:variant>
        <vt:i4>5</vt:i4>
      </vt:variant>
      <vt:variant>
        <vt:lpwstr>https://forms.office.com/e/mWcTz2j4Jd</vt:lpwstr>
      </vt:variant>
      <vt:variant>
        <vt:lpwstr/>
      </vt:variant>
      <vt:variant>
        <vt:i4>393241</vt:i4>
      </vt:variant>
      <vt:variant>
        <vt:i4>510</vt:i4>
      </vt:variant>
      <vt:variant>
        <vt:i4>0</vt:i4>
      </vt:variant>
      <vt:variant>
        <vt:i4>5</vt:i4>
      </vt:variant>
      <vt:variant>
        <vt:lpwstr>http://cdetbcdu.ie/wp-content/uploads/2025/05/QA-procedures-in-cases-of-academic-misconduct-2025.pdf</vt:lpwstr>
      </vt:variant>
      <vt:variant>
        <vt:lpwstr/>
      </vt:variant>
      <vt:variant>
        <vt:i4>393241</vt:i4>
      </vt:variant>
      <vt:variant>
        <vt:i4>507</vt:i4>
      </vt:variant>
      <vt:variant>
        <vt:i4>0</vt:i4>
      </vt:variant>
      <vt:variant>
        <vt:i4>5</vt:i4>
      </vt:variant>
      <vt:variant>
        <vt:lpwstr>http://cdetbcdu.ie/wp-content/uploads/2025/05/QA-procedures-in-cases-of-academic-misconduct-2025.pdf</vt:lpwstr>
      </vt:variant>
      <vt:variant>
        <vt:lpwstr/>
      </vt:variant>
      <vt:variant>
        <vt:i4>393241</vt:i4>
      </vt:variant>
      <vt:variant>
        <vt:i4>504</vt:i4>
      </vt:variant>
      <vt:variant>
        <vt:i4>0</vt:i4>
      </vt:variant>
      <vt:variant>
        <vt:i4>5</vt:i4>
      </vt:variant>
      <vt:variant>
        <vt:lpwstr>http://cdetbcdu.ie/wp-content/uploads/2025/05/QA-procedures-in-cases-of-academic-misconduct-2025.pdf</vt:lpwstr>
      </vt:variant>
      <vt:variant>
        <vt:lpwstr/>
      </vt:variant>
      <vt:variant>
        <vt:i4>393241</vt:i4>
      </vt:variant>
      <vt:variant>
        <vt:i4>501</vt:i4>
      </vt:variant>
      <vt:variant>
        <vt:i4>0</vt:i4>
      </vt:variant>
      <vt:variant>
        <vt:i4>5</vt:i4>
      </vt:variant>
      <vt:variant>
        <vt:lpwstr>http://cdetbcdu.ie/wp-content/uploads/2025/05/QA-procedures-in-cases-of-academic-misconduct-2025.pdf</vt:lpwstr>
      </vt:variant>
      <vt:variant>
        <vt:lpwstr/>
      </vt:variant>
      <vt:variant>
        <vt:i4>4718601</vt:i4>
      </vt:variant>
      <vt:variant>
        <vt:i4>498</vt:i4>
      </vt:variant>
      <vt:variant>
        <vt:i4>0</vt:i4>
      </vt:variant>
      <vt:variant>
        <vt:i4>5</vt:i4>
      </vt:variant>
      <vt:variant>
        <vt:lpwstr>https://forms.office.com/e/mWcTz2j4Jd</vt:lpwstr>
      </vt:variant>
      <vt:variant>
        <vt:lpwstr/>
      </vt:variant>
      <vt:variant>
        <vt:i4>393241</vt:i4>
      </vt:variant>
      <vt:variant>
        <vt:i4>495</vt:i4>
      </vt:variant>
      <vt:variant>
        <vt:i4>0</vt:i4>
      </vt:variant>
      <vt:variant>
        <vt:i4>5</vt:i4>
      </vt:variant>
      <vt:variant>
        <vt:lpwstr>http://cdetbcdu.ie/wp-content/uploads/2025/05/QA-procedures-in-cases-of-academic-misconduct-2025.pdf</vt:lpwstr>
      </vt:variant>
      <vt:variant>
        <vt:lpwstr/>
      </vt:variant>
      <vt:variant>
        <vt:i4>4718601</vt:i4>
      </vt:variant>
      <vt:variant>
        <vt:i4>492</vt:i4>
      </vt:variant>
      <vt:variant>
        <vt:i4>0</vt:i4>
      </vt:variant>
      <vt:variant>
        <vt:i4>5</vt:i4>
      </vt:variant>
      <vt:variant>
        <vt:lpwstr>https://forms.office.com/e/mWcTz2j4Jd</vt:lpwstr>
      </vt:variant>
      <vt:variant>
        <vt:lpwstr/>
      </vt:variant>
      <vt:variant>
        <vt:i4>393241</vt:i4>
      </vt:variant>
      <vt:variant>
        <vt:i4>489</vt:i4>
      </vt:variant>
      <vt:variant>
        <vt:i4>0</vt:i4>
      </vt:variant>
      <vt:variant>
        <vt:i4>5</vt:i4>
      </vt:variant>
      <vt:variant>
        <vt:lpwstr>http://cdetbcdu.ie/wp-content/uploads/2025/05/QA-procedures-in-cases-of-academic-misconduct-2025.pdf</vt:lpwstr>
      </vt:variant>
      <vt:variant>
        <vt:lpwstr/>
      </vt:variant>
      <vt:variant>
        <vt:i4>393241</vt:i4>
      </vt:variant>
      <vt:variant>
        <vt:i4>486</vt:i4>
      </vt:variant>
      <vt:variant>
        <vt:i4>0</vt:i4>
      </vt:variant>
      <vt:variant>
        <vt:i4>5</vt:i4>
      </vt:variant>
      <vt:variant>
        <vt:lpwstr>http://cdetbcdu.ie/wp-content/uploads/2025/05/QA-procedures-in-cases-of-academic-misconduct-2025.pdf</vt:lpwstr>
      </vt:variant>
      <vt:variant>
        <vt:lpwstr/>
      </vt:variant>
      <vt:variant>
        <vt:i4>1114157</vt:i4>
      </vt:variant>
      <vt:variant>
        <vt:i4>483</vt:i4>
      </vt:variant>
      <vt:variant>
        <vt:i4>0</vt:i4>
      </vt:variant>
      <vt:variant>
        <vt:i4>5</vt:i4>
      </vt:variant>
      <vt:variant>
        <vt:lpwstr/>
      </vt:variant>
      <vt:variant>
        <vt:lpwstr>_Tariff_Score_System</vt:lpwstr>
      </vt:variant>
      <vt:variant>
        <vt:i4>1114157</vt:i4>
      </vt:variant>
      <vt:variant>
        <vt:i4>480</vt:i4>
      </vt:variant>
      <vt:variant>
        <vt:i4>0</vt:i4>
      </vt:variant>
      <vt:variant>
        <vt:i4>5</vt:i4>
      </vt:variant>
      <vt:variant>
        <vt:lpwstr/>
      </vt:variant>
      <vt:variant>
        <vt:lpwstr>_Tariff_Score_System</vt:lpwstr>
      </vt:variant>
      <vt:variant>
        <vt:i4>7667784</vt:i4>
      </vt:variant>
      <vt:variant>
        <vt:i4>477</vt:i4>
      </vt:variant>
      <vt:variant>
        <vt:i4>0</vt:i4>
      </vt:variant>
      <vt:variant>
        <vt:i4>5</vt:i4>
      </vt:variant>
      <vt:variant>
        <vt:lpwstr/>
      </vt:variant>
      <vt:variant>
        <vt:lpwstr>_Appendix_C_Letter</vt:lpwstr>
      </vt:variant>
      <vt:variant>
        <vt:i4>393241</vt:i4>
      </vt:variant>
      <vt:variant>
        <vt:i4>474</vt:i4>
      </vt:variant>
      <vt:variant>
        <vt:i4>0</vt:i4>
      </vt:variant>
      <vt:variant>
        <vt:i4>5</vt:i4>
      </vt:variant>
      <vt:variant>
        <vt:lpwstr>http://cdetbcdu.ie/wp-content/uploads/2025/05/QA-procedures-in-cases-of-academic-misconduct-2025.pdf</vt:lpwstr>
      </vt:variant>
      <vt:variant>
        <vt:lpwstr/>
      </vt:variant>
      <vt:variant>
        <vt:i4>6684718</vt:i4>
      </vt:variant>
      <vt:variant>
        <vt:i4>471</vt:i4>
      </vt:variant>
      <vt:variant>
        <vt:i4>0</vt:i4>
      </vt:variant>
      <vt:variant>
        <vt:i4>5</vt:i4>
      </vt:variant>
      <vt:variant>
        <vt:lpwstr/>
      </vt:variant>
      <vt:variant>
        <vt:lpwstr>_Rubric_to_Map_2</vt:lpwstr>
      </vt:variant>
      <vt:variant>
        <vt:i4>1114157</vt:i4>
      </vt:variant>
      <vt:variant>
        <vt:i4>468</vt:i4>
      </vt:variant>
      <vt:variant>
        <vt:i4>0</vt:i4>
      </vt:variant>
      <vt:variant>
        <vt:i4>5</vt:i4>
      </vt:variant>
      <vt:variant>
        <vt:lpwstr/>
      </vt:variant>
      <vt:variant>
        <vt:lpwstr>_Tariff_Score_System</vt:lpwstr>
      </vt:variant>
      <vt:variant>
        <vt:i4>7733334</vt:i4>
      </vt:variant>
      <vt:variant>
        <vt:i4>465</vt:i4>
      </vt:variant>
      <vt:variant>
        <vt:i4>0</vt:i4>
      </vt:variant>
      <vt:variant>
        <vt:i4>5</vt:i4>
      </vt:variant>
      <vt:variant>
        <vt:lpwstr/>
      </vt:variant>
      <vt:variant>
        <vt:lpwstr>_Appendix_N_Declaration</vt:lpwstr>
      </vt:variant>
      <vt:variant>
        <vt:i4>6750163</vt:i4>
      </vt:variant>
      <vt:variant>
        <vt:i4>462</vt:i4>
      </vt:variant>
      <vt:variant>
        <vt:i4>0</vt:i4>
      </vt:variant>
      <vt:variant>
        <vt:i4>5</vt:i4>
      </vt:variant>
      <vt:variant>
        <vt:lpwstr/>
      </vt:variant>
      <vt:variant>
        <vt:lpwstr>_Appendix_M_￼Checklist</vt:lpwstr>
      </vt:variant>
      <vt:variant>
        <vt:i4>-1834920</vt:i4>
      </vt:variant>
      <vt:variant>
        <vt:i4>459</vt:i4>
      </vt:variant>
      <vt:variant>
        <vt:i4>0</vt:i4>
      </vt:variant>
      <vt:variant>
        <vt:i4>5</vt:i4>
      </vt:variant>
      <vt:variant>
        <vt:lpwstr/>
      </vt:variant>
      <vt:variant>
        <vt:lpwstr>_￼Appendix_L_Letter</vt:lpwstr>
      </vt:variant>
      <vt:variant>
        <vt:i4>1441855</vt:i4>
      </vt:variant>
      <vt:variant>
        <vt:i4>456</vt:i4>
      </vt:variant>
      <vt:variant>
        <vt:i4>0</vt:i4>
      </vt:variant>
      <vt:variant>
        <vt:i4>5</vt:i4>
      </vt:variant>
      <vt:variant>
        <vt:lpwstr/>
      </vt:variant>
      <vt:variant>
        <vt:lpwstr>_Appendix_I_|</vt:lpwstr>
      </vt:variant>
      <vt:variant>
        <vt:i4>7667777</vt:i4>
      </vt:variant>
      <vt:variant>
        <vt:i4>453</vt:i4>
      </vt:variant>
      <vt:variant>
        <vt:i4>0</vt:i4>
      </vt:variant>
      <vt:variant>
        <vt:i4>5</vt:i4>
      </vt:variant>
      <vt:variant>
        <vt:lpwstr/>
      </vt:variant>
      <vt:variant>
        <vt:lpwstr>_Appendix_J_Letter</vt:lpwstr>
      </vt:variant>
      <vt:variant>
        <vt:i4>7864395</vt:i4>
      </vt:variant>
      <vt:variant>
        <vt:i4>450</vt:i4>
      </vt:variant>
      <vt:variant>
        <vt:i4>0</vt:i4>
      </vt:variant>
      <vt:variant>
        <vt:i4>5</vt:i4>
      </vt:variant>
      <vt:variant>
        <vt:lpwstr/>
      </vt:variant>
      <vt:variant>
        <vt:lpwstr>_Appendix_H_Formal</vt:lpwstr>
      </vt:variant>
      <vt:variant>
        <vt:i4>7864402</vt:i4>
      </vt:variant>
      <vt:variant>
        <vt:i4>447</vt:i4>
      </vt:variant>
      <vt:variant>
        <vt:i4>0</vt:i4>
      </vt:variant>
      <vt:variant>
        <vt:i4>5</vt:i4>
      </vt:variant>
      <vt:variant>
        <vt:lpwstr/>
      </vt:variant>
      <vt:variant>
        <vt:lpwstr>_Appendix_G_Record</vt:lpwstr>
      </vt:variant>
      <vt:variant>
        <vt:i4>1441840</vt:i4>
      </vt:variant>
      <vt:variant>
        <vt:i4>444</vt:i4>
      </vt:variant>
      <vt:variant>
        <vt:i4>0</vt:i4>
      </vt:variant>
      <vt:variant>
        <vt:i4>5</vt:i4>
      </vt:variant>
      <vt:variant>
        <vt:lpwstr/>
      </vt:variant>
      <vt:variant>
        <vt:lpwstr>_Appendix_F_</vt:lpwstr>
      </vt:variant>
      <vt:variant>
        <vt:i4>2556015</vt:i4>
      </vt:variant>
      <vt:variant>
        <vt:i4>441</vt:i4>
      </vt:variant>
      <vt:variant>
        <vt:i4>0</vt:i4>
      </vt:variant>
      <vt:variant>
        <vt:i4>5</vt:i4>
      </vt:variant>
      <vt:variant>
        <vt:lpwstr/>
      </vt:variant>
      <vt:variant>
        <vt:lpwstr>_Appendix_F__1</vt:lpwstr>
      </vt:variant>
      <vt:variant>
        <vt:i4>7667790</vt:i4>
      </vt:variant>
      <vt:variant>
        <vt:i4>438</vt:i4>
      </vt:variant>
      <vt:variant>
        <vt:i4>0</vt:i4>
      </vt:variant>
      <vt:variant>
        <vt:i4>5</vt:i4>
      </vt:variant>
      <vt:variant>
        <vt:lpwstr/>
      </vt:variant>
      <vt:variant>
        <vt:lpwstr>_Appendix_E_Letter</vt:lpwstr>
      </vt:variant>
      <vt:variant>
        <vt:i4>7667723</vt:i4>
      </vt:variant>
      <vt:variant>
        <vt:i4>435</vt:i4>
      </vt:variant>
      <vt:variant>
        <vt:i4>0</vt:i4>
      </vt:variant>
      <vt:variant>
        <vt:i4>5</vt:i4>
      </vt:variant>
      <vt:variant>
        <vt:lpwstr/>
      </vt:variant>
      <vt:variant>
        <vt:lpwstr>_Appendix_E8_Notification</vt:lpwstr>
      </vt:variant>
      <vt:variant>
        <vt:i4>196733</vt:i4>
      </vt:variant>
      <vt:variant>
        <vt:i4>432</vt:i4>
      </vt:variant>
      <vt:variant>
        <vt:i4>0</vt:i4>
      </vt:variant>
      <vt:variant>
        <vt:i4>5</vt:i4>
      </vt:variant>
      <vt:variant>
        <vt:lpwstr/>
      </vt:variant>
      <vt:variant>
        <vt:lpwstr>_Appendix_E7_Letter</vt:lpwstr>
      </vt:variant>
      <vt:variant>
        <vt:i4>8060939</vt:i4>
      </vt:variant>
      <vt:variant>
        <vt:i4>429</vt:i4>
      </vt:variant>
      <vt:variant>
        <vt:i4>0</vt:i4>
      </vt:variant>
      <vt:variant>
        <vt:i4>5</vt:i4>
      </vt:variant>
      <vt:variant>
        <vt:lpwstr/>
      </vt:variant>
      <vt:variant>
        <vt:lpwstr>_Appendix_E6_Notification</vt:lpwstr>
      </vt:variant>
      <vt:variant>
        <vt:i4>65661</vt:i4>
      </vt:variant>
      <vt:variant>
        <vt:i4>426</vt:i4>
      </vt:variant>
      <vt:variant>
        <vt:i4>0</vt:i4>
      </vt:variant>
      <vt:variant>
        <vt:i4>5</vt:i4>
      </vt:variant>
      <vt:variant>
        <vt:lpwstr/>
      </vt:variant>
      <vt:variant>
        <vt:lpwstr>_Appendix_E5_Letter</vt:lpwstr>
      </vt:variant>
      <vt:variant>
        <vt:i4>7929867</vt:i4>
      </vt:variant>
      <vt:variant>
        <vt:i4>423</vt:i4>
      </vt:variant>
      <vt:variant>
        <vt:i4>0</vt:i4>
      </vt:variant>
      <vt:variant>
        <vt:i4>5</vt:i4>
      </vt:variant>
      <vt:variant>
        <vt:lpwstr/>
      </vt:variant>
      <vt:variant>
        <vt:lpwstr>_Appendix_E4_Notification</vt:lpwstr>
      </vt:variant>
      <vt:variant>
        <vt:i4>458877</vt:i4>
      </vt:variant>
      <vt:variant>
        <vt:i4>420</vt:i4>
      </vt:variant>
      <vt:variant>
        <vt:i4>0</vt:i4>
      </vt:variant>
      <vt:variant>
        <vt:i4>5</vt:i4>
      </vt:variant>
      <vt:variant>
        <vt:lpwstr/>
      </vt:variant>
      <vt:variant>
        <vt:lpwstr>_Appendix_E3_Letter</vt:lpwstr>
      </vt:variant>
      <vt:variant>
        <vt:i4>8323083</vt:i4>
      </vt:variant>
      <vt:variant>
        <vt:i4>417</vt:i4>
      </vt:variant>
      <vt:variant>
        <vt:i4>0</vt:i4>
      </vt:variant>
      <vt:variant>
        <vt:i4>5</vt:i4>
      </vt:variant>
      <vt:variant>
        <vt:lpwstr/>
      </vt:variant>
      <vt:variant>
        <vt:lpwstr>_Appendix_E2_Notification</vt:lpwstr>
      </vt:variant>
      <vt:variant>
        <vt:i4>327805</vt:i4>
      </vt:variant>
      <vt:variant>
        <vt:i4>414</vt:i4>
      </vt:variant>
      <vt:variant>
        <vt:i4>0</vt:i4>
      </vt:variant>
      <vt:variant>
        <vt:i4>5</vt:i4>
      </vt:variant>
      <vt:variant>
        <vt:lpwstr/>
      </vt:variant>
      <vt:variant>
        <vt:lpwstr>_Appendix_E1_Letter</vt:lpwstr>
      </vt:variant>
      <vt:variant>
        <vt:i4>1441842</vt:i4>
      </vt:variant>
      <vt:variant>
        <vt:i4>411</vt:i4>
      </vt:variant>
      <vt:variant>
        <vt:i4>0</vt:i4>
      </vt:variant>
      <vt:variant>
        <vt:i4>5</vt:i4>
      </vt:variant>
      <vt:variant>
        <vt:lpwstr/>
      </vt:variant>
      <vt:variant>
        <vt:lpwstr>_Appendix_D_</vt:lpwstr>
      </vt:variant>
      <vt:variant>
        <vt:i4>7667784</vt:i4>
      </vt:variant>
      <vt:variant>
        <vt:i4>408</vt:i4>
      </vt:variant>
      <vt:variant>
        <vt:i4>0</vt:i4>
      </vt:variant>
      <vt:variant>
        <vt:i4>5</vt:i4>
      </vt:variant>
      <vt:variant>
        <vt:lpwstr/>
      </vt:variant>
      <vt:variant>
        <vt:lpwstr>_Appendix_C_Letter</vt:lpwstr>
      </vt:variant>
      <vt:variant>
        <vt:i4>1441844</vt:i4>
      </vt:variant>
      <vt:variant>
        <vt:i4>405</vt:i4>
      </vt:variant>
      <vt:variant>
        <vt:i4>0</vt:i4>
      </vt:variant>
      <vt:variant>
        <vt:i4>5</vt:i4>
      </vt:variant>
      <vt:variant>
        <vt:lpwstr/>
      </vt:variant>
      <vt:variant>
        <vt:lpwstr>_Appendix_B_</vt:lpwstr>
      </vt:variant>
      <vt:variant>
        <vt:i4>1441847</vt:i4>
      </vt:variant>
      <vt:variant>
        <vt:i4>402</vt:i4>
      </vt:variant>
      <vt:variant>
        <vt:i4>0</vt:i4>
      </vt:variant>
      <vt:variant>
        <vt:i4>5</vt:i4>
      </vt:variant>
      <vt:variant>
        <vt:lpwstr/>
      </vt:variant>
      <vt:variant>
        <vt:lpwstr>_Appendix_A_|</vt:lpwstr>
      </vt:variant>
      <vt:variant>
        <vt:i4>983050</vt:i4>
      </vt:variant>
      <vt:variant>
        <vt:i4>399</vt:i4>
      </vt:variant>
      <vt:variant>
        <vt:i4>0</vt:i4>
      </vt:variant>
      <vt:variant>
        <vt:i4>5</vt:i4>
      </vt:variant>
      <vt:variant>
        <vt:lpwstr>https://forms.office.com/e/yb5VBuZGgL</vt:lpwstr>
      </vt:variant>
      <vt:variant>
        <vt:lpwstr/>
      </vt:variant>
      <vt:variant>
        <vt:i4>1245258</vt:i4>
      </vt:variant>
      <vt:variant>
        <vt:i4>396</vt:i4>
      </vt:variant>
      <vt:variant>
        <vt:i4>0</vt:i4>
      </vt:variant>
      <vt:variant>
        <vt:i4>5</vt:i4>
      </vt:variant>
      <vt:variant>
        <vt:lpwstr>https://forms.office.com/Pages/ResponsePage.aspx?id=UJXlIWT2TkKdiMXUjtqqI4-zCDUiKcBPu-6EvoB7SV1UQlYxNDAzVUpLTENBNEZCQUlXS1VNNFFWRC4u</vt:lpwstr>
      </vt:variant>
      <vt:variant>
        <vt:lpwstr/>
      </vt:variant>
      <vt:variant>
        <vt:i4>5505137</vt:i4>
      </vt:variant>
      <vt:variant>
        <vt:i4>393</vt:i4>
      </vt:variant>
      <vt:variant>
        <vt:i4>0</vt:i4>
      </vt:variant>
      <vt:variant>
        <vt:i4>5</vt:i4>
      </vt:variant>
      <vt:variant>
        <vt:lpwstr/>
      </vt:variant>
      <vt:variant>
        <vt:lpwstr>_Rubric_to_Map</vt:lpwstr>
      </vt:variant>
      <vt:variant>
        <vt:i4>1114157</vt:i4>
      </vt:variant>
      <vt:variant>
        <vt:i4>390</vt:i4>
      </vt:variant>
      <vt:variant>
        <vt:i4>0</vt:i4>
      </vt:variant>
      <vt:variant>
        <vt:i4>5</vt:i4>
      </vt:variant>
      <vt:variant>
        <vt:lpwstr/>
      </vt:variant>
      <vt:variant>
        <vt:lpwstr>_Tariff_Score_System</vt:lpwstr>
      </vt:variant>
      <vt:variant>
        <vt:i4>7667776</vt:i4>
      </vt:variant>
      <vt:variant>
        <vt:i4>387</vt:i4>
      </vt:variant>
      <vt:variant>
        <vt:i4>0</vt:i4>
      </vt:variant>
      <vt:variant>
        <vt:i4>5</vt:i4>
      </vt:variant>
      <vt:variant>
        <vt:lpwstr/>
      </vt:variant>
      <vt:variant>
        <vt:lpwstr>_Appendix_K_Letter</vt:lpwstr>
      </vt:variant>
      <vt:variant>
        <vt:i4>-1834920</vt:i4>
      </vt:variant>
      <vt:variant>
        <vt:i4>384</vt:i4>
      </vt:variant>
      <vt:variant>
        <vt:i4>0</vt:i4>
      </vt:variant>
      <vt:variant>
        <vt:i4>5</vt:i4>
      </vt:variant>
      <vt:variant>
        <vt:lpwstr/>
      </vt:variant>
      <vt:variant>
        <vt:lpwstr>_￼Appendix_L_Letter</vt:lpwstr>
      </vt:variant>
      <vt:variant>
        <vt:i4>-1834920</vt:i4>
      </vt:variant>
      <vt:variant>
        <vt:i4>381</vt:i4>
      </vt:variant>
      <vt:variant>
        <vt:i4>0</vt:i4>
      </vt:variant>
      <vt:variant>
        <vt:i4>5</vt:i4>
      </vt:variant>
      <vt:variant>
        <vt:lpwstr/>
      </vt:variant>
      <vt:variant>
        <vt:lpwstr>_￼Appendix_L_Letter</vt:lpwstr>
      </vt:variant>
      <vt:variant>
        <vt:i4>6291570</vt:i4>
      </vt:variant>
      <vt:variant>
        <vt:i4>378</vt:i4>
      </vt:variant>
      <vt:variant>
        <vt:i4>0</vt:i4>
      </vt:variant>
      <vt:variant>
        <vt:i4>5</vt:i4>
      </vt:variant>
      <vt:variant>
        <vt:lpwstr/>
      </vt:variant>
      <vt:variant>
        <vt:lpwstr>RecordofAdjudicationoffindings</vt:lpwstr>
      </vt:variant>
      <vt:variant>
        <vt:i4>3801107</vt:i4>
      </vt:variant>
      <vt:variant>
        <vt:i4>375</vt:i4>
      </vt:variant>
      <vt:variant>
        <vt:i4>0</vt:i4>
      </vt:variant>
      <vt:variant>
        <vt:i4>5</vt:i4>
      </vt:variant>
      <vt:variant>
        <vt:lpwstr/>
      </vt:variant>
      <vt:variant>
        <vt:lpwstr>_Appeals_of_academic</vt:lpwstr>
      </vt:variant>
      <vt:variant>
        <vt:i4>2818108</vt:i4>
      </vt:variant>
      <vt:variant>
        <vt:i4>372</vt:i4>
      </vt:variant>
      <vt:variant>
        <vt:i4>0</vt:i4>
      </vt:variant>
      <vt:variant>
        <vt:i4>5</vt:i4>
      </vt:variant>
      <vt:variant>
        <vt:lpwstr>https://obriensolicitors.com.au/understanding-balance-of-probabilities-a-brief-explanation/</vt:lpwstr>
      </vt:variant>
      <vt:variant>
        <vt:lpwstr/>
      </vt:variant>
      <vt:variant>
        <vt:i4>983050</vt:i4>
      </vt:variant>
      <vt:variant>
        <vt:i4>369</vt:i4>
      </vt:variant>
      <vt:variant>
        <vt:i4>0</vt:i4>
      </vt:variant>
      <vt:variant>
        <vt:i4>5</vt:i4>
      </vt:variant>
      <vt:variant>
        <vt:lpwstr>https://forms.office.com/e/yb5VBuZGgL</vt:lpwstr>
      </vt:variant>
      <vt:variant>
        <vt:lpwstr/>
      </vt:variant>
      <vt:variant>
        <vt:i4>983050</vt:i4>
      </vt:variant>
      <vt:variant>
        <vt:i4>366</vt:i4>
      </vt:variant>
      <vt:variant>
        <vt:i4>0</vt:i4>
      </vt:variant>
      <vt:variant>
        <vt:i4>5</vt:i4>
      </vt:variant>
      <vt:variant>
        <vt:lpwstr>https://forms.office.com/e/yb5VBuZGgL</vt:lpwstr>
      </vt:variant>
      <vt:variant>
        <vt:lpwstr/>
      </vt:variant>
      <vt:variant>
        <vt:i4>1769378</vt:i4>
      </vt:variant>
      <vt:variant>
        <vt:i4>360</vt:i4>
      </vt:variant>
      <vt:variant>
        <vt:i4>0</vt:i4>
      </vt:variant>
      <vt:variant>
        <vt:i4>5</vt:i4>
      </vt:variant>
      <vt:variant>
        <vt:lpwstr/>
      </vt:variant>
      <vt:variant>
        <vt:lpwstr>_Appendix_B_￼Academic</vt:lpwstr>
      </vt:variant>
      <vt:variant>
        <vt:i4>3801107</vt:i4>
      </vt:variant>
      <vt:variant>
        <vt:i4>357</vt:i4>
      </vt:variant>
      <vt:variant>
        <vt:i4>0</vt:i4>
      </vt:variant>
      <vt:variant>
        <vt:i4>5</vt:i4>
      </vt:variant>
      <vt:variant>
        <vt:lpwstr/>
      </vt:variant>
      <vt:variant>
        <vt:lpwstr>_Appeals_of_academic</vt:lpwstr>
      </vt:variant>
      <vt:variant>
        <vt:i4>4522080</vt:i4>
      </vt:variant>
      <vt:variant>
        <vt:i4>354</vt:i4>
      </vt:variant>
      <vt:variant>
        <vt:i4>0</vt:i4>
      </vt:variant>
      <vt:variant>
        <vt:i4>5</vt:i4>
      </vt:variant>
      <vt:variant>
        <vt:lpwstr/>
      </vt:variant>
      <vt:variant>
        <vt:lpwstr>_Glossary_of_terms</vt:lpwstr>
      </vt:variant>
      <vt:variant>
        <vt:i4>7733335</vt:i4>
      </vt:variant>
      <vt:variant>
        <vt:i4>351</vt:i4>
      </vt:variant>
      <vt:variant>
        <vt:i4>0</vt:i4>
      </vt:variant>
      <vt:variant>
        <vt:i4>5</vt:i4>
      </vt:variant>
      <vt:variant>
        <vt:lpwstr/>
      </vt:variant>
      <vt:variant>
        <vt:lpwstr>_Appendix_O_Declaration</vt:lpwstr>
      </vt:variant>
      <vt:variant>
        <vt:i4>1441842</vt:i4>
      </vt:variant>
      <vt:variant>
        <vt:i4>348</vt:i4>
      </vt:variant>
      <vt:variant>
        <vt:i4>0</vt:i4>
      </vt:variant>
      <vt:variant>
        <vt:i4>5</vt:i4>
      </vt:variant>
      <vt:variant>
        <vt:lpwstr/>
      </vt:variant>
      <vt:variant>
        <vt:lpwstr>_Appendix_D_</vt:lpwstr>
      </vt:variant>
      <vt:variant>
        <vt:i4>1441847</vt:i4>
      </vt:variant>
      <vt:variant>
        <vt:i4>345</vt:i4>
      </vt:variant>
      <vt:variant>
        <vt:i4>0</vt:i4>
      </vt:variant>
      <vt:variant>
        <vt:i4>5</vt:i4>
      </vt:variant>
      <vt:variant>
        <vt:lpwstr/>
      </vt:variant>
      <vt:variant>
        <vt:lpwstr>_Appendix_A_|</vt:lpwstr>
      </vt:variant>
      <vt:variant>
        <vt:i4>7667723</vt:i4>
      </vt:variant>
      <vt:variant>
        <vt:i4>342</vt:i4>
      </vt:variant>
      <vt:variant>
        <vt:i4>0</vt:i4>
      </vt:variant>
      <vt:variant>
        <vt:i4>5</vt:i4>
      </vt:variant>
      <vt:variant>
        <vt:lpwstr/>
      </vt:variant>
      <vt:variant>
        <vt:lpwstr>_Appendix_E8_Notification</vt:lpwstr>
      </vt:variant>
      <vt:variant>
        <vt:i4>6619182</vt:i4>
      </vt:variant>
      <vt:variant>
        <vt:i4>339</vt:i4>
      </vt:variant>
      <vt:variant>
        <vt:i4>0</vt:i4>
      </vt:variant>
      <vt:variant>
        <vt:i4>5</vt:i4>
      </vt:variant>
      <vt:variant>
        <vt:lpwstr/>
      </vt:variant>
      <vt:variant>
        <vt:lpwstr>_Rubric_to_Map_1</vt:lpwstr>
      </vt:variant>
      <vt:variant>
        <vt:i4>1114157</vt:i4>
      </vt:variant>
      <vt:variant>
        <vt:i4>336</vt:i4>
      </vt:variant>
      <vt:variant>
        <vt:i4>0</vt:i4>
      </vt:variant>
      <vt:variant>
        <vt:i4>5</vt:i4>
      </vt:variant>
      <vt:variant>
        <vt:lpwstr/>
      </vt:variant>
      <vt:variant>
        <vt:lpwstr>_Tariff_Score_System</vt:lpwstr>
      </vt:variant>
      <vt:variant>
        <vt:i4>6684718</vt:i4>
      </vt:variant>
      <vt:variant>
        <vt:i4>333</vt:i4>
      </vt:variant>
      <vt:variant>
        <vt:i4>0</vt:i4>
      </vt:variant>
      <vt:variant>
        <vt:i4>5</vt:i4>
      </vt:variant>
      <vt:variant>
        <vt:lpwstr/>
      </vt:variant>
      <vt:variant>
        <vt:lpwstr>_Rubric_to_Map_2</vt:lpwstr>
      </vt:variant>
      <vt:variant>
        <vt:i4>1114157</vt:i4>
      </vt:variant>
      <vt:variant>
        <vt:i4>330</vt:i4>
      </vt:variant>
      <vt:variant>
        <vt:i4>0</vt:i4>
      </vt:variant>
      <vt:variant>
        <vt:i4>5</vt:i4>
      </vt:variant>
      <vt:variant>
        <vt:lpwstr/>
      </vt:variant>
      <vt:variant>
        <vt:lpwstr>_Tariff_Score_System</vt:lpwstr>
      </vt:variant>
      <vt:variant>
        <vt:i4>5505137</vt:i4>
      </vt:variant>
      <vt:variant>
        <vt:i4>327</vt:i4>
      </vt:variant>
      <vt:variant>
        <vt:i4>0</vt:i4>
      </vt:variant>
      <vt:variant>
        <vt:i4>5</vt:i4>
      </vt:variant>
      <vt:variant>
        <vt:lpwstr/>
      </vt:variant>
      <vt:variant>
        <vt:lpwstr>_Rubric_to_Map</vt:lpwstr>
      </vt:variant>
      <vt:variant>
        <vt:i4>1114157</vt:i4>
      </vt:variant>
      <vt:variant>
        <vt:i4>324</vt:i4>
      </vt:variant>
      <vt:variant>
        <vt:i4>0</vt:i4>
      </vt:variant>
      <vt:variant>
        <vt:i4>5</vt:i4>
      </vt:variant>
      <vt:variant>
        <vt:lpwstr/>
      </vt:variant>
      <vt:variant>
        <vt:lpwstr>_Tariff_Score_System</vt:lpwstr>
      </vt:variant>
      <vt:variant>
        <vt:i4>1441842</vt:i4>
      </vt:variant>
      <vt:variant>
        <vt:i4>321</vt:i4>
      </vt:variant>
      <vt:variant>
        <vt:i4>0</vt:i4>
      </vt:variant>
      <vt:variant>
        <vt:i4>5</vt:i4>
      </vt:variant>
      <vt:variant>
        <vt:lpwstr/>
      </vt:variant>
      <vt:variant>
        <vt:lpwstr>_Appendix_D_</vt:lpwstr>
      </vt:variant>
      <vt:variant>
        <vt:i4>7667784</vt:i4>
      </vt:variant>
      <vt:variant>
        <vt:i4>318</vt:i4>
      </vt:variant>
      <vt:variant>
        <vt:i4>0</vt:i4>
      </vt:variant>
      <vt:variant>
        <vt:i4>5</vt:i4>
      </vt:variant>
      <vt:variant>
        <vt:lpwstr/>
      </vt:variant>
      <vt:variant>
        <vt:lpwstr>_Appendix_C_Letter</vt:lpwstr>
      </vt:variant>
      <vt:variant>
        <vt:i4>7340156</vt:i4>
      </vt:variant>
      <vt:variant>
        <vt:i4>315</vt:i4>
      </vt:variant>
      <vt:variant>
        <vt:i4>0</vt:i4>
      </vt:variant>
      <vt:variant>
        <vt:i4>5</vt:i4>
      </vt:variant>
      <vt:variant>
        <vt:lpwstr/>
      </vt:variant>
      <vt:variant>
        <vt:lpwstr>Howtoconductacourageousconversation</vt:lpwstr>
      </vt:variant>
      <vt:variant>
        <vt:i4>458806</vt:i4>
      </vt:variant>
      <vt:variant>
        <vt:i4>312</vt:i4>
      </vt:variant>
      <vt:variant>
        <vt:i4>0</vt:i4>
      </vt:variant>
      <vt:variant>
        <vt:i4>5</vt:i4>
      </vt:variant>
      <vt:variant>
        <vt:lpwstr/>
      </vt:variant>
      <vt:variant>
        <vt:lpwstr>_Appendix_A_Template</vt:lpwstr>
      </vt:variant>
      <vt:variant>
        <vt:i4>1769498</vt:i4>
      </vt:variant>
      <vt:variant>
        <vt:i4>309</vt:i4>
      </vt:variant>
      <vt:variant>
        <vt:i4>0</vt:i4>
      </vt:variant>
      <vt:variant>
        <vt:i4>5</vt:i4>
      </vt:variant>
      <vt:variant>
        <vt:lpwstr>https://www.qqi.ie/sites/default/files/2023-09/NAIN Framework for  Academic Misconduct Investigation and Case Management 2023.pdf</vt:lpwstr>
      </vt:variant>
      <vt:variant>
        <vt:lpwstr/>
      </vt:variant>
      <vt:variant>
        <vt:i4>8192063</vt:i4>
      </vt:variant>
      <vt:variant>
        <vt:i4>306</vt:i4>
      </vt:variant>
      <vt:variant>
        <vt:i4>0</vt:i4>
      </vt:variant>
      <vt:variant>
        <vt:i4>5</vt:i4>
      </vt:variant>
      <vt:variant>
        <vt:lpwstr>https://www.qqi.ie/what-we-do/engagement-insights-and-knowledge-sharing/national-academic-integrity-network</vt:lpwstr>
      </vt:variant>
      <vt:variant>
        <vt:lpwstr/>
      </vt:variant>
      <vt:variant>
        <vt:i4>5177372</vt:i4>
      </vt:variant>
      <vt:variant>
        <vt:i4>303</vt:i4>
      </vt:variant>
      <vt:variant>
        <vt:i4>0</vt:i4>
      </vt:variant>
      <vt:variant>
        <vt:i4>5</vt:i4>
      </vt:variant>
      <vt:variant>
        <vt:lpwstr>https://www.academicintegrity.eu/wp/</vt:lpwstr>
      </vt:variant>
      <vt:variant>
        <vt:lpwstr/>
      </vt:variant>
      <vt:variant>
        <vt:i4>8323184</vt:i4>
      </vt:variant>
      <vt:variant>
        <vt:i4>300</vt:i4>
      </vt:variant>
      <vt:variant>
        <vt:i4>0</vt:i4>
      </vt:variant>
      <vt:variant>
        <vt:i4>5</vt:i4>
      </vt:variant>
      <vt:variant>
        <vt:lpwstr>https://www.irishstatutebook.ie/eli/2019/act/32/section/15/enacted/en/html</vt:lpwstr>
      </vt:variant>
      <vt:variant>
        <vt:lpwstr>:~:text=43A.,(2)%20commits%20an%20offence.&amp;text=(ii)%20arranging%20the%20provision%2C,the%20person%20setting%20the%20examination.</vt:lpwstr>
      </vt:variant>
      <vt:variant>
        <vt:i4>3801193</vt:i4>
      </vt:variant>
      <vt:variant>
        <vt:i4>297</vt:i4>
      </vt:variant>
      <vt:variant>
        <vt:i4>0</vt:i4>
      </vt:variant>
      <vt:variant>
        <vt:i4>5</vt:i4>
      </vt:variant>
      <vt:variant>
        <vt:lpwstr>https://www.qqi.ie/what-we-do/quality-assurance-of-education-and-training/prosecution-of-contract-cheating</vt:lpwstr>
      </vt:variant>
      <vt:variant>
        <vt:lpwstr>:~:text=QQI%20is%20responsible%20for%20bringing,of%20up%20to%20five%20years.</vt:lpwstr>
      </vt:variant>
      <vt:variant>
        <vt:i4>4980757</vt:i4>
      </vt:variant>
      <vt:variant>
        <vt:i4>294</vt:i4>
      </vt:variant>
      <vt:variant>
        <vt:i4>0</vt:i4>
      </vt:variant>
      <vt:variant>
        <vt:i4>5</vt:i4>
      </vt:variant>
      <vt:variant>
        <vt:lpwstr>https://www.qqi.ie/Downloads/Who We Are-Booklet-August 17.pdf</vt:lpwstr>
      </vt:variant>
      <vt:variant>
        <vt:lpwstr/>
      </vt:variant>
      <vt:variant>
        <vt:i4>2949237</vt:i4>
      </vt:variant>
      <vt:variant>
        <vt:i4>291</vt:i4>
      </vt:variant>
      <vt:variant>
        <vt:i4>0</vt:i4>
      </vt:variant>
      <vt:variant>
        <vt:i4>5</vt:i4>
      </vt:variant>
      <vt:variant>
        <vt:lpwstr>https://www.qqi.ie/Downloads/Qualifications and Quality Assurance (Education and Training) Act 2012 - Revised November 2014.pdf</vt:lpwstr>
      </vt:variant>
      <vt:variant>
        <vt:lpwstr/>
      </vt:variant>
      <vt:variant>
        <vt:i4>1245244</vt:i4>
      </vt:variant>
      <vt:variant>
        <vt:i4>284</vt:i4>
      </vt:variant>
      <vt:variant>
        <vt:i4>0</vt:i4>
      </vt:variant>
      <vt:variant>
        <vt:i4>5</vt:i4>
      </vt:variant>
      <vt:variant>
        <vt:lpwstr/>
      </vt:variant>
      <vt:variant>
        <vt:lpwstr>_Toc206500810</vt:lpwstr>
      </vt:variant>
      <vt:variant>
        <vt:i4>1179708</vt:i4>
      </vt:variant>
      <vt:variant>
        <vt:i4>278</vt:i4>
      </vt:variant>
      <vt:variant>
        <vt:i4>0</vt:i4>
      </vt:variant>
      <vt:variant>
        <vt:i4>5</vt:i4>
      </vt:variant>
      <vt:variant>
        <vt:lpwstr/>
      </vt:variant>
      <vt:variant>
        <vt:lpwstr>_Toc206500809</vt:lpwstr>
      </vt:variant>
      <vt:variant>
        <vt:i4>1179708</vt:i4>
      </vt:variant>
      <vt:variant>
        <vt:i4>272</vt:i4>
      </vt:variant>
      <vt:variant>
        <vt:i4>0</vt:i4>
      </vt:variant>
      <vt:variant>
        <vt:i4>5</vt:i4>
      </vt:variant>
      <vt:variant>
        <vt:lpwstr/>
      </vt:variant>
      <vt:variant>
        <vt:lpwstr>_Toc206500808</vt:lpwstr>
      </vt:variant>
      <vt:variant>
        <vt:i4>1179708</vt:i4>
      </vt:variant>
      <vt:variant>
        <vt:i4>266</vt:i4>
      </vt:variant>
      <vt:variant>
        <vt:i4>0</vt:i4>
      </vt:variant>
      <vt:variant>
        <vt:i4>5</vt:i4>
      </vt:variant>
      <vt:variant>
        <vt:lpwstr/>
      </vt:variant>
      <vt:variant>
        <vt:lpwstr>_Toc206500807</vt:lpwstr>
      </vt:variant>
      <vt:variant>
        <vt:i4>1179708</vt:i4>
      </vt:variant>
      <vt:variant>
        <vt:i4>260</vt:i4>
      </vt:variant>
      <vt:variant>
        <vt:i4>0</vt:i4>
      </vt:variant>
      <vt:variant>
        <vt:i4>5</vt:i4>
      </vt:variant>
      <vt:variant>
        <vt:lpwstr/>
      </vt:variant>
      <vt:variant>
        <vt:lpwstr>_Toc206500806</vt:lpwstr>
      </vt:variant>
      <vt:variant>
        <vt:i4>1179708</vt:i4>
      </vt:variant>
      <vt:variant>
        <vt:i4>254</vt:i4>
      </vt:variant>
      <vt:variant>
        <vt:i4>0</vt:i4>
      </vt:variant>
      <vt:variant>
        <vt:i4>5</vt:i4>
      </vt:variant>
      <vt:variant>
        <vt:lpwstr/>
      </vt:variant>
      <vt:variant>
        <vt:lpwstr>_Toc206500805</vt:lpwstr>
      </vt:variant>
      <vt:variant>
        <vt:i4>1179708</vt:i4>
      </vt:variant>
      <vt:variant>
        <vt:i4>248</vt:i4>
      </vt:variant>
      <vt:variant>
        <vt:i4>0</vt:i4>
      </vt:variant>
      <vt:variant>
        <vt:i4>5</vt:i4>
      </vt:variant>
      <vt:variant>
        <vt:lpwstr/>
      </vt:variant>
      <vt:variant>
        <vt:lpwstr>_Toc206500804</vt:lpwstr>
      </vt:variant>
      <vt:variant>
        <vt:i4>1179708</vt:i4>
      </vt:variant>
      <vt:variant>
        <vt:i4>242</vt:i4>
      </vt:variant>
      <vt:variant>
        <vt:i4>0</vt:i4>
      </vt:variant>
      <vt:variant>
        <vt:i4>5</vt:i4>
      </vt:variant>
      <vt:variant>
        <vt:lpwstr/>
      </vt:variant>
      <vt:variant>
        <vt:lpwstr>_Toc206500803</vt:lpwstr>
      </vt:variant>
      <vt:variant>
        <vt:i4>1179708</vt:i4>
      </vt:variant>
      <vt:variant>
        <vt:i4>236</vt:i4>
      </vt:variant>
      <vt:variant>
        <vt:i4>0</vt:i4>
      </vt:variant>
      <vt:variant>
        <vt:i4>5</vt:i4>
      </vt:variant>
      <vt:variant>
        <vt:lpwstr/>
      </vt:variant>
      <vt:variant>
        <vt:lpwstr>_Toc206500802</vt:lpwstr>
      </vt:variant>
      <vt:variant>
        <vt:i4>1179708</vt:i4>
      </vt:variant>
      <vt:variant>
        <vt:i4>230</vt:i4>
      </vt:variant>
      <vt:variant>
        <vt:i4>0</vt:i4>
      </vt:variant>
      <vt:variant>
        <vt:i4>5</vt:i4>
      </vt:variant>
      <vt:variant>
        <vt:lpwstr/>
      </vt:variant>
      <vt:variant>
        <vt:lpwstr>_Toc206500801</vt:lpwstr>
      </vt:variant>
      <vt:variant>
        <vt:i4>1179708</vt:i4>
      </vt:variant>
      <vt:variant>
        <vt:i4>224</vt:i4>
      </vt:variant>
      <vt:variant>
        <vt:i4>0</vt:i4>
      </vt:variant>
      <vt:variant>
        <vt:i4>5</vt:i4>
      </vt:variant>
      <vt:variant>
        <vt:lpwstr/>
      </vt:variant>
      <vt:variant>
        <vt:lpwstr>_Toc206500800</vt:lpwstr>
      </vt:variant>
      <vt:variant>
        <vt:i4>1769523</vt:i4>
      </vt:variant>
      <vt:variant>
        <vt:i4>218</vt:i4>
      </vt:variant>
      <vt:variant>
        <vt:i4>0</vt:i4>
      </vt:variant>
      <vt:variant>
        <vt:i4>5</vt:i4>
      </vt:variant>
      <vt:variant>
        <vt:lpwstr/>
      </vt:variant>
      <vt:variant>
        <vt:lpwstr>_Toc206500799</vt:lpwstr>
      </vt:variant>
      <vt:variant>
        <vt:i4>1769523</vt:i4>
      </vt:variant>
      <vt:variant>
        <vt:i4>212</vt:i4>
      </vt:variant>
      <vt:variant>
        <vt:i4>0</vt:i4>
      </vt:variant>
      <vt:variant>
        <vt:i4>5</vt:i4>
      </vt:variant>
      <vt:variant>
        <vt:lpwstr/>
      </vt:variant>
      <vt:variant>
        <vt:lpwstr>_Toc206500798</vt:lpwstr>
      </vt:variant>
      <vt:variant>
        <vt:i4>1769523</vt:i4>
      </vt:variant>
      <vt:variant>
        <vt:i4>206</vt:i4>
      </vt:variant>
      <vt:variant>
        <vt:i4>0</vt:i4>
      </vt:variant>
      <vt:variant>
        <vt:i4>5</vt:i4>
      </vt:variant>
      <vt:variant>
        <vt:lpwstr/>
      </vt:variant>
      <vt:variant>
        <vt:lpwstr>_Toc206500797</vt:lpwstr>
      </vt:variant>
      <vt:variant>
        <vt:i4>1769523</vt:i4>
      </vt:variant>
      <vt:variant>
        <vt:i4>200</vt:i4>
      </vt:variant>
      <vt:variant>
        <vt:i4>0</vt:i4>
      </vt:variant>
      <vt:variant>
        <vt:i4>5</vt:i4>
      </vt:variant>
      <vt:variant>
        <vt:lpwstr/>
      </vt:variant>
      <vt:variant>
        <vt:lpwstr>_Toc206500796</vt:lpwstr>
      </vt:variant>
      <vt:variant>
        <vt:i4>1769523</vt:i4>
      </vt:variant>
      <vt:variant>
        <vt:i4>194</vt:i4>
      </vt:variant>
      <vt:variant>
        <vt:i4>0</vt:i4>
      </vt:variant>
      <vt:variant>
        <vt:i4>5</vt:i4>
      </vt:variant>
      <vt:variant>
        <vt:lpwstr/>
      </vt:variant>
      <vt:variant>
        <vt:lpwstr>_Toc206500795</vt:lpwstr>
      </vt:variant>
      <vt:variant>
        <vt:i4>1769523</vt:i4>
      </vt:variant>
      <vt:variant>
        <vt:i4>188</vt:i4>
      </vt:variant>
      <vt:variant>
        <vt:i4>0</vt:i4>
      </vt:variant>
      <vt:variant>
        <vt:i4>5</vt:i4>
      </vt:variant>
      <vt:variant>
        <vt:lpwstr/>
      </vt:variant>
      <vt:variant>
        <vt:lpwstr>_Toc206500794</vt:lpwstr>
      </vt:variant>
      <vt:variant>
        <vt:i4>1769523</vt:i4>
      </vt:variant>
      <vt:variant>
        <vt:i4>182</vt:i4>
      </vt:variant>
      <vt:variant>
        <vt:i4>0</vt:i4>
      </vt:variant>
      <vt:variant>
        <vt:i4>5</vt:i4>
      </vt:variant>
      <vt:variant>
        <vt:lpwstr/>
      </vt:variant>
      <vt:variant>
        <vt:lpwstr>_Toc206500793</vt:lpwstr>
      </vt:variant>
      <vt:variant>
        <vt:i4>1769523</vt:i4>
      </vt:variant>
      <vt:variant>
        <vt:i4>176</vt:i4>
      </vt:variant>
      <vt:variant>
        <vt:i4>0</vt:i4>
      </vt:variant>
      <vt:variant>
        <vt:i4>5</vt:i4>
      </vt:variant>
      <vt:variant>
        <vt:lpwstr/>
      </vt:variant>
      <vt:variant>
        <vt:lpwstr>_Toc206500792</vt:lpwstr>
      </vt:variant>
      <vt:variant>
        <vt:i4>1769523</vt:i4>
      </vt:variant>
      <vt:variant>
        <vt:i4>170</vt:i4>
      </vt:variant>
      <vt:variant>
        <vt:i4>0</vt:i4>
      </vt:variant>
      <vt:variant>
        <vt:i4>5</vt:i4>
      </vt:variant>
      <vt:variant>
        <vt:lpwstr/>
      </vt:variant>
      <vt:variant>
        <vt:lpwstr>_Toc206500791</vt:lpwstr>
      </vt:variant>
      <vt:variant>
        <vt:i4>1769523</vt:i4>
      </vt:variant>
      <vt:variant>
        <vt:i4>164</vt:i4>
      </vt:variant>
      <vt:variant>
        <vt:i4>0</vt:i4>
      </vt:variant>
      <vt:variant>
        <vt:i4>5</vt:i4>
      </vt:variant>
      <vt:variant>
        <vt:lpwstr/>
      </vt:variant>
      <vt:variant>
        <vt:lpwstr>_Toc206500790</vt:lpwstr>
      </vt:variant>
      <vt:variant>
        <vt:i4>1703987</vt:i4>
      </vt:variant>
      <vt:variant>
        <vt:i4>158</vt:i4>
      </vt:variant>
      <vt:variant>
        <vt:i4>0</vt:i4>
      </vt:variant>
      <vt:variant>
        <vt:i4>5</vt:i4>
      </vt:variant>
      <vt:variant>
        <vt:lpwstr/>
      </vt:variant>
      <vt:variant>
        <vt:lpwstr>_Toc206500789</vt:lpwstr>
      </vt:variant>
      <vt:variant>
        <vt:i4>1703987</vt:i4>
      </vt:variant>
      <vt:variant>
        <vt:i4>152</vt:i4>
      </vt:variant>
      <vt:variant>
        <vt:i4>0</vt:i4>
      </vt:variant>
      <vt:variant>
        <vt:i4>5</vt:i4>
      </vt:variant>
      <vt:variant>
        <vt:lpwstr/>
      </vt:variant>
      <vt:variant>
        <vt:lpwstr>_Toc206500788</vt:lpwstr>
      </vt:variant>
      <vt:variant>
        <vt:i4>1703987</vt:i4>
      </vt:variant>
      <vt:variant>
        <vt:i4>146</vt:i4>
      </vt:variant>
      <vt:variant>
        <vt:i4>0</vt:i4>
      </vt:variant>
      <vt:variant>
        <vt:i4>5</vt:i4>
      </vt:variant>
      <vt:variant>
        <vt:lpwstr/>
      </vt:variant>
      <vt:variant>
        <vt:lpwstr>_Toc206500787</vt:lpwstr>
      </vt:variant>
      <vt:variant>
        <vt:i4>1703987</vt:i4>
      </vt:variant>
      <vt:variant>
        <vt:i4>140</vt:i4>
      </vt:variant>
      <vt:variant>
        <vt:i4>0</vt:i4>
      </vt:variant>
      <vt:variant>
        <vt:i4>5</vt:i4>
      </vt:variant>
      <vt:variant>
        <vt:lpwstr/>
      </vt:variant>
      <vt:variant>
        <vt:lpwstr>_Toc206500786</vt:lpwstr>
      </vt:variant>
      <vt:variant>
        <vt:i4>1703987</vt:i4>
      </vt:variant>
      <vt:variant>
        <vt:i4>134</vt:i4>
      </vt:variant>
      <vt:variant>
        <vt:i4>0</vt:i4>
      </vt:variant>
      <vt:variant>
        <vt:i4>5</vt:i4>
      </vt:variant>
      <vt:variant>
        <vt:lpwstr/>
      </vt:variant>
      <vt:variant>
        <vt:lpwstr>_Toc206500785</vt:lpwstr>
      </vt:variant>
      <vt:variant>
        <vt:i4>1703987</vt:i4>
      </vt:variant>
      <vt:variant>
        <vt:i4>128</vt:i4>
      </vt:variant>
      <vt:variant>
        <vt:i4>0</vt:i4>
      </vt:variant>
      <vt:variant>
        <vt:i4>5</vt:i4>
      </vt:variant>
      <vt:variant>
        <vt:lpwstr/>
      </vt:variant>
      <vt:variant>
        <vt:lpwstr>_Toc206500784</vt:lpwstr>
      </vt:variant>
      <vt:variant>
        <vt:i4>1703987</vt:i4>
      </vt:variant>
      <vt:variant>
        <vt:i4>122</vt:i4>
      </vt:variant>
      <vt:variant>
        <vt:i4>0</vt:i4>
      </vt:variant>
      <vt:variant>
        <vt:i4>5</vt:i4>
      </vt:variant>
      <vt:variant>
        <vt:lpwstr/>
      </vt:variant>
      <vt:variant>
        <vt:lpwstr>_Toc206500783</vt:lpwstr>
      </vt:variant>
      <vt:variant>
        <vt:i4>1703987</vt:i4>
      </vt:variant>
      <vt:variant>
        <vt:i4>116</vt:i4>
      </vt:variant>
      <vt:variant>
        <vt:i4>0</vt:i4>
      </vt:variant>
      <vt:variant>
        <vt:i4>5</vt:i4>
      </vt:variant>
      <vt:variant>
        <vt:lpwstr/>
      </vt:variant>
      <vt:variant>
        <vt:lpwstr>_Toc206500782</vt:lpwstr>
      </vt:variant>
      <vt:variant>
        <vt:i4>1703987</vt:i4>
      </vt:variant>
      <vt:variant>
        <vt:i4>110</vt:i4>
      </vt:variant>
      <vt:variant>
        <vt:i4>0</vt:i4>
      </vt:variant>
      <vt:variant>
        <vt:i4>5</vt:i4>
      </vt:variant>
      <vt:variant>
        <vt:lpwstr/>
      </vt:variant>
      <vt:variant>
        <vt:lpwstr>_Toc206500781</vt:lpwstr>
      </vt:variant>
      <vt:variant>
        <vt:i4>1703987</vt:i4>
      </vt:variant>
      <vt:variant>
        <vt:i4>104</vt:i4>
      </vt:variant>
      <vt:variant>
        <vt:i4>0</vt:i4>
      </vt:variant>
      <vt:variant>
        <vt:i4>5</vt:i4>
      </vt:variant>
      <vt:variant>
        <vt:lpwstr/>
      </vt:variant>
      <vt:variant>
        <vt:lpwstr>_Toc206500780</vt:lpwstr>
      </vt:variant>
      <vt:variant>
        <vt:i4>1376307</vt:i4>
      </vt:variant>
      <vt:variant>
        <vt:i4>98</vt:i4>
      </vt:variant>
      <vt:variant>
        <vt:i4>0</vt:i4>
      </vt:variant>
      <vt:variant>
        <vt:i4>5</vt:i4>
      </vt:variant>
      <vt:variant>
        <vt:lpwstr/>
      </vt:variant>
      <vt:variant>
        <vt:lpwstr>_Toc206500779</vt:lpwstr>
      </vt:variant>
      <vt:variant>
        <vt:i4>1376307</vt:i4>
      </vt:variant>
      <vt:variant>
        <vt:i4>92</vt:i4>
      </vt:variant>
      <vt:variant>
        <vt:i4>0</vt:i4>
      </vt:variant>
      <vt:variant>
        <vt:i4>5</vt:i4>
      </vt:variant>
      <vt:variant>
        <vt:lpwstr/>
      </vt:variant>
      <vt:variant>
        <vt:lpwstr>_Toc206500778</vt:lpwstr>
      </vt:variant>
      <vt:variant>
        <vt:i4>1376307</vt:i4>
      </vt:variant>
      <vt:variant>
        <vt:i4>86</vt:i4>
      </vt:variant>
      <vt:variant>
        <vt:i4>0</vt:i4>
      </vt:variant>
      <vt:variant>
        <vt:i4>5</vt:i4>
      </vt:variant>
      <vt:variant>
        <vt:lpwstr/>
      </vt:variant>
      <vt:variant>
        <vt:lpwstr>_Toc206500777</vt:lpwstr>
      </vt:variant>
      <vt:variant>
        <vt:i4>1376307</vt:i4>
      </vt:variant>
      <vt:variant>
        <vt:i4>80</vt:i4>
      </vt:variant>
      <vt:variant>
        <vt:i4>0</vt:i4>
      </vt:variant>
      <vt:variant>
        <vt:i4>5</vt:i4>
      </vt:variant>
      <vt:variant>
        <vt:lpwstr/>
      </vt:variant>
      <vt:variant>
        <vt:lpwstr>_Toc206500776</vt:lpwstr>
      </vt:variant>
      <vt:variant>
        <vt:i4>1376307</vt:i4>
      </vt:variant>
      <vt:variant>
        <vt:i4>74</vt:i4>
      </vt:variant>
      <vt:variant>
        <vt:i4>0</vt:i4>
      </vt:variant>
      <vt:variant>
        <vt:i4>5</vt:i4>
      </vt:variant>
      <vt:variant>
        <vt:lpwstr/>
      </vt:variant>
      <vt:variant>
        <vt:lpwstr>_Toc206500775</vt:lpwstr>
      </vt:variant>
      <vt:variant>
        <vt:i4>1376307</vt:i4>
      </vt:variant>
      <vt:variant>
        <vt:i4>68</vt:i4>
      </vt:variant>
      <vt:variant>
        <vt:i4>0</vt:i4>
      </vt:variant>
      <vt:variant>
        <vt:i4>5</vt:i4>
      </vt:variant>
      <vt:variant>
        <vt:lpwstr/>
      </vt:variant>
      <vt:variant>
        <vt:lpwstr>_Toc206500774</vt:lpwstr>
      </vt:variant>
      <vt:variant>
        <vt:i4>1376307</vt:i4>
      </vt:variant>
      <vt:variant>
        <vt:i4>62</vt:i4>
      </vt:variant>
      <vt:variant>
        <vt:i4>0</vt:i4>
      </vt:variant>
      <vt:variant>
        <vt:i4>5</vt:i4>
      </vt:variant>
      <vt:variant>
        <vt:lpwstr/>
      </vt:variant>
      <vt:variant>
        <vt:lpwstr>_Toc206500773</vt:lpwstr>
      </vt:variant>
      <vt:variant>
        <vt:i4>1376307</vt:i4>
      </vt:variant>
      <vt:variant>
        <vt:i4>56</vt:i4>
      </vt:variant>
      <vt:variant>
        <vt:i4>0</vt:i4>
      </vt:variant>
      <vt:variant>
        <vt:i4>5</vt:i4>
      </vt:variant>
      <vt:variant>
        <vt:lpwstr/>
      </vt:variant>
      <vt:variant>
        <vt:lpwstr>_Toc206500772</vt:lpwstr>
      </vt:variant>
      <vt:variant>
        <vt:i4>1376307</vt:i4>
      </vt:variant>
      <vt:variant>
        <vt:i4>50</vt:i4>
      </vt:variant>
      <vt:variant>
        <vt:i4>0</vt:i4>
      </vt:variant>
      <vt:variant>
        <vt:i4>5</vt:i4>
      </vt:variant>
      <vt:variant>
        <vt:lpwstr/>
      </vt:variant>
      <vt:variant>
        <vt:lpwstr>_Toc206500771</vt:lpwstr>
      </vt:variant>
      <vt:variant>
        <vt:i4>1376307</vt:i4>
      </vt:variant>
      <vt:variant>
        <vt:i4>44</vt:i4>
      </vt:variant>
      <vt:variant>
        <vt:i4>0</vt:i4>
      </vt:variant>
      <vt:variant>
        <vt:i4>5</vt:i4>
      </vt:variant>
      <vt:variant>
        <vt:lpwstr/>
      </vt:variant>
      <vt:variant>
        <vt:lpwstr>_Toc206500770</vt:lpwstr>
      </vt:variant>
      <vt:variant>
        <vt:i4>1310771</vt:i4>
      </vt:variant>
      <vt:variant>
        <vt:i4>38</vt:i4>
      </vt:variant>
      <vt:variant>
        <vt:i4>0</vt:i4>
      </vt:variant>
      <vt:variant>
        <vt:i4>5</vt:i4>
      </vt:variant>
      <vt:variant>
        <vt:lpwstr/>
      </vt:variant>
      <vt:variant>
        <vt:lpwstr>_Toc206500769</vt:lpwstr>
      </vt:variant>
      <vt:variant>
        <vt:i4>1310771</vt:i4>
      </vt:variant>
      <vt:variant>
        <vt:i4>32</vt:i4>
      </vt:variant>
      <vt:variant>
        <vt:i4>0</vt:i4>
      </vt:variant>
      <vt:variant>
        <vt:i4>5</vt:i4>
      </vt:variant>
      <vt:variant>
        <vt:lpwstr/>
      </vt:variant>
      <vt:variant>
        <vt:lpwstr>_Toc206500768</vt:lpwstr>
      </vt:variant>
      <vt:variant>
        <vt:i4>1310771</vt:i4>
      </vt:variant>
      <vt:variant>
        <vt:i4>26</vt:i4>
      </vt:variant>
      <vt:variant>
        <vt:i4>0</vt:i4>
      </vt:variant>
      <vt:variant>
        <vt:i4>5</vt:i4>
      </vt:variant>
      <vt:variant>
        <vt:lpwstr/>
      </vt:variant>
      <vt:variant>
        <vt:lpwstr>_Toc206500767</vt:lpwstr>
      </vt:variant>
      <vt:variant>
        <vt:i4>1310771</vt:i4>
      </vt:variant>
      <vt:variant>
        <vt:i4>20</vt:i4>
      </vt:variant>
      <vt:variant>
        <vt:i4>0</vt:i4>
      </vt:variant>
      <vt:variant>
        <vt:i4>5</vt:i4>
      </vt:variant>
      <vt:variant>
        <vt:lpwstr/>
      </vt:variant>
      <vt:variant>
        <vt:lpwstr>_Toc206500766</vt:lpwstr>
      </vt:variant>
      <vt:variant>
        <vt:i4>1310771</vt:i4>
      </vt:variant>
      <vt:variant>
        <vt:i4>14</vt:i4>
      </vt:variant>
      <vt:variant>
        <vt:i4>0</vt:i4>
      </vt:variant>
      <vt:variant>
        <vt:i4>5</vt:i4>
      </vt:variant>
      <vt:variant>
        <vt:lpwstr/>
      </vt:variant>
      <vt:variant>
        <vt:lpwstr>_Toc206500765</vt:lpwstr>
      </vt:variant>
      <vt:variant>
        <vt:i4>1310771</vt:i4>
      </vt:variant>
      <vt:variant>
        <vt:i4>8</vt:i4>
      </vt:variant>
      <vt:variant>
        <vt:i4>0</vt:i4>
      </vt:variant>
      <vt:variant>
        <vt:i4>5</vt:i4>
      </vt:variant>
      <vt:variant>
        <vt:lpwstr/>
      </vt:variant>
      <vt:variant>
        <vt:lpwstr>_Toc206500764</vt:lpwstr>
      </vt:variant>
      <vt:variant>
        <vt:i4>1310771</vt:i4>
      </vt:variant>
      <vt:variant>
        <vt:i4>2</vt:i4>
      </vt:variant>
      <vt:variant>
        <vt:i4>0</vt:i4>
      </vt:variant>
      <vt:variant>
        <vt:i4>5</vt:i4>
      </vt:variant>
      <vt:variant>
        <vt:lpwstr/>
      </vt:variant>
      <vt:variant>
        <vt:lpwstr>_Toc206500763</vt:lpwstr>
      </vt:variant>
      <vt:variant>
        <vt:i4>5505137</vt:i4>
      </vt:variant>
      <vt:variant>
        <vt:i4>3</vt:i4>
      </vt:variant>
      <vt:variant>
        <vt:i4>0</vt:i4>
      </vt:variant>
      <vt:variant>
        <vt:i4>5</vt:i4>
      </vt:variant>
      <vt:variant>
        <vt:lpwstr/>
      </vt:variant>
      <vt:variant>
        <vt:lpwstr>_Rubric_to_Map</vt:lpwstr>
      </vt:variant>
      <vt:variant>
        <vt:i4>1114157</vt:i4>
      </vt:variant>
      <vt:variant>
        <vt:i4>0</vt:i4>
      </vt:variant>
      <vt:variant>
        <vt:i4>0</vt:i4>
      </vt:variant>
      <vt:variant>
        <vt:i4>5</vt:i4>
      </vt:variant>
      <vt:variant>
        <vt:lpwstr/>
      </vt:variant>
      <vt:variant>
        <vt:lpwstr>_Tariff_Score_System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V.6) QA Guidelines</dc:title>
  <dc:subject>Academic Misconduct</dc:subject>
  <dc:creator>FET Development Unit</dc:creator>
  <cp:keywords/>
  <dc:description/>
  <cp:lastModifiedBy>Louise Fitzpatrick</cp:lastModifiedBy>
  <cp:revision>3</cp:revision>
  <cp:lastPrinted>2025-08-19T16:06:00Z</cp:lastPrinted>
  <dcterms:created xsi:type="dcterms:W3CDTF">2025-08-26T11:19:00Z</dcterms:created>
  <dcterms:modified xsi:type="dcterms:W3CDTF">2025-08-26T11:48:00Z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0x0101008E0E304DEA417B499226CAA46C5EC62A</vt:lpwstr>
  </property>
</Properties>
</file>